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56B5E" w:rsidRPr="009A20F3" w14:paraId="66C04F4D" w14:textId="77777777" w:rsidTr="00C55D14">
        <w:tc>
          <w:tcPr>
            <w:tcW w:w="5070" w:type="dxa"/>
            <w:shd w:val="clear" w:color="auto" w:fill="auto"/>
          </w:tcPr>
          <w:p w14:paraId="13067CC1" w14:textId="77777777" w:rsidR="00956B5E" w:rsidRPr="009A20F3" w:rsidRDefault="00956B5E" w:rsidP="00C55D14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7AECA61E" w14:textId="77777777" w:rsidR="00956B5E" w:rsidRPr="009A20F3" w:rsidRDefault="00956B5E" w:rsidP="00C55D14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63ADBAF7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1AEA8F7E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338F8E9F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55F25EE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4E3EEFD4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5F838615" w14:textId="5D91CB0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</w:t>
            </w:r>
            <w:r w:rsidR="000144C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</w:t>
            </w: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г.</w:t>
            </w:r>
          </w:p>
          <w:p w14:paraId="53BBCD50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1271487C" w14:textId="77777777" w:rsidR="00956B5E" w:rsidRDefault="00956B5E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CCA23F" w14:textId="7F41341D" w:rsidR="003A79AF" w:rsidRP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9AF">
        <w:rPr>
          <w:rFonts w:ascii="Times New Roman" w:hAnsi="Times New Roman"/>
          <w:b/>
          <w:bCs/>
          <w:sz w:val="28"/>
          <w:szCs w:val="28"/>
        </w:rPr>
        <w:t>ПРОТОКОЛ</w:t>
      </w:r>
      <w:r w:rsidR="00105CF7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0144C5" w:rsidRPr="000144C5">
        <w:rPr>
          <w:rFonts w:ascii="Times New Roman" w:hAnsi="Times New Roman"/>
          <w:b/>
          <w:bCs/>
          <w:sz w:val="28"/>
          <w:szCs w:val="28"/>
        </w:rPr>
        <w:t>SBR028-2205310018</w:t>
      </w:r>
    </w:p>
    <w:p w14:paraId="3279264D" w14:textId="77777777" w:rsid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BF2286" w14:textId="0124A7D8" w:rsidR="00FA0EA6" w:rsidRDefault="003A79AF" w:rsidP="003A7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9AF">
        <w:rPr>
          <w:rFonts w:ascii="Times New Roman" w:hAnsi="Times New Roman"/>
          <w:sz w:val="28"/>
          <w:szCs w:val="28"/>
        </w:rPr>
        <w:t xml:space="preserve">Заседания комиссии </w:t>
      </w:r>
      <w:r w:rsidR="00525685">
        <w:rPr>
          <w:rFonts w:ascii="Times New Roman" w:hAnsi="Times New Roman"/>
          <w:sz w:val="28"/>
          <w:szCs w:val="28"/>
        </w:rPr>
        <w:t>а</w:t>
      </w:r>
      <w:r w:rsidR="00525685" w:rsidRPr="00525685">
        <w:rPr>
          <w:rFonts w:ascii="Times New Roman" w:hAnsi="Times New Roman"/>
          <w:sz w:val="28"/>
          <w:szCs w:val="28"/>
        </w:rPr>
        <w:t>укцион</w:t>
      </w:r>
      <w:r w:rsidR="003C5525">
        <w:rPr>
          <w:rFonts w:ascii="Times New Roman" w:hAnsi="Times New Roman"/>
          <w:sz w:val="28"/>
          <w:szCs w:val="28"/>
        </w:rPr>
        <w:t>а</w:t>
      </w:r>
      <w:r w:rsidR="00525685" w:rsidRPr="00525685">
        <w:rPr>
          <w:rFonts w:ascii="Times New Roman" w:hAnsi="Times New Roman"/>
          <w:sz w:val="28"/>
          <w:szCs w:val="28"/>
        </w:rPr>
        <w:t xml:space="preserve"> на право заключения договора купли-продажи плавучего объекта (плавучая гостиница) теплоход </w:t>
      </w:r>
      <w:r w:rsidR="000144C5">
        <w:rPr>
          <w:rFonts w:ascii="Times New Roman" w:hAnsi="Times New Roman"/>
          <w:sz w:val="28"/>
          <w:szCs w:val="28"/>
        </w:rPr>
        <w:t>«</w:t>
      </w:r>
      <w:r w:rsidR="00525685" w:rsidRPr="00525685">
        <w:rPr>
          <w:rFonts w:ascii="Times New Roman" w:hAnsi="Times New Roman"/>
          <w:sz w:val="28"/>
          <w:szCs w:val="28"/>
        </w:rPr>
        <w:t>М.В. Ломоносов</w:t>
      </w:r>
      <w:r w:rsidR="000144C5">
        <w:rPr>
          <w:rFonts w:ascii="Times New Roman" w:hAnsi="Times New Roman"/>
          <w:sz w:val="28"/>
          <w:szCs w:val="28"/>
        </w:rPr>
        <w:t>»</w:t>
      </w:r>
      <w:r w:rsidR="00525685" w:rsidRPr="00525685">
        <w:rPr>
          <w:rFonts w:ascii="Times New Roman" w:hAnsi="Times New Roman"/>
          <w:sz w:val="28"/>
          <w:szCs w:val="28"/>
        </w:rPr>
        <w:t>, находящегося в собственности Фонда по сохранению и развитию Соловецкого архипелага</w:t>
      </w:r>
      <w:r w:rsidR="009C3925">
        <w:rPr>
          <w:rFonts w:ascii="Times New Roman" w:hAnsi="Times New Roman"/>
          <w:sz w:val="28"/>
          <w:szCs w:val="28"/>
        </w:rPr>
        <w:t>.</w:t>
      </w:r>
    </w:p>
    <w:p w14:paraId="7B9C649D" w14:textId="77777777" w:rsidR="00FA0EA6" w:rsidRDefault="00FA0EA6" w:rsidP="00FA0E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FA0EA6" w14:paraId="0BDABDE4" w14:textId="77777777" w:rsidTr="003A79AF">
        <w:tc>
          <w:tcPr>
            <w:tcW w:w="4672" w:type="dxa"/>
            <w:hideMark/>
          </w:tcPr>
          <w:p w14:paraId="39CCD7A4" w14:textId="77777777" w:rsidR="00FA0EA6" w:rsidRDefault="00FA0E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4683" w:type="dxa"/>
            <w:hideMark/>
          </w:tcPr>
          <w:p w14:paraId="02798B1E" w14:textId="6D1D1DED" w:rsidR="00FA0EA6" w:rsidRDefault="0097583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r w:rsidR="000144C5">
              <w:rPr>
                <w:rFonts w:ascii="Times New Roman" w:hAnsi="Times New Roman"/>
                <w:sz w:val="28"/>
                <w:szCs w:val="28"/>
              </w:rPr>
              <w:t>15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144C5"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0144C5">
              <w:rPr>
                <w:rFonts w:ascii="Times New Roman" w:hAnsi="Times New Roman"/>
                <w:sz w:val="28"/>
                <w:szCs w:val="28"/>
              </w:rPr>
              <w:t>2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61B38BF3" w14:textId="2C57966E"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присутствовало </w:t>
      </w:r>
      <w:r w:rsidR="000144C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0144C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400CDBFC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3A79AF" w:rsidRPr="005D3355" w14:paraId="5DF04B97" w14:textId="77777777" w:rsidTr="00525685">
        <w:trPr>
          <w:trHeight w:val="343"/>
        </w:trPr>
        <w:tc>
          <w:tcPr>
            <w:tcW w:w="4821" w:type="dxa"/>
            <w:vAlign w:val="center"/>
          </w:tcPr>
          <w:p w14:paraId="4860209F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2AD057F1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15CA8CC6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082" w:type="dxa"/>
            <w:vAlign w:val="center"/>
          </w:tcPr>
          <w:p w14:paraId="168741B4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0144C5" w:rsidRPr="005D3355" w14:paraId="36B10985" w14:textId="77777777" w:rsidTr="00525685">
        <w:trPr>
          <w:trHeight w:val="343"/>
        </w:trPr>
        <w:tc>
          <w:tcPr>
            <w:tcW w:w="4821" w:type="dxa"/>
            <w:vAlign w:val="center"/>
          </w:tcPr>
          <w:p w14:paraId="184823FE" w14:textId="435A0CFD" w:rsidR="000144C5" w:rsidRPr="00556803" w:rsidRDefault="000144C5" w:rsidP="000144C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генерального директора</w:t>
            </w:r>
          </w:p>
        </w:tc>
        <w:tc>
          <w:tcPr>
            <w:tcW w:w="2453" w:type="dxa"/>
            <w:vAlign w:val="center"/>
          </w:tcPr>
          <w:p w14:paraId="2299846B" w14:textId="2B86921A" w:rsidR="000144C5" w:rsidRPr="00556803" w:rsidRDefault="000144C5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Т.Б. Озерова</w:t>
            </w:r>
          </w:p>
        </w:tc>
        <w:tc>
          <w:tcPr>
            <w:tcW w:w="2082" w:type="dxa"/>
            <w:vAlign w:val="center"/>
          </w:tcPr>
          <w:p w14:paraId="7679B8BC" w14:textId="6178A4DE" w:rsidR="000144C5" w:rsidRPr="00556803" w:rsidRDefault="000144C5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 (отпуск)</w:t>
            </w:r>
          </w:p>
        </w:tc>
      </w:tr>
      <w:tr w:rsidR="003A79AF" w:rsidRPr="005D3355" w14:paraId="126C486E" w14:textId="77777777" w:rsidTr="00525685">
        <w:tc>
          <w:tcPr>
            <w:tcW w:w="4821" w:type="dxa"/>
            <w:vAlign w:val="center"/>
          </w:tcPr>
          <w:p w14:paraId="6690B858" w14:textId="42117599"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контрактной службы </w:t>
            </w:r>
          </w:p>
        </w:tc>
        <w:tc>
          <w:tcPr>
            <w:tcW w:w="2453" w:type="dxa"/>
            <w:vAlign w:val="center"/>
          </w:tcPr>
          <w:p w14:paraId="58FCF5AA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82" w:type="dxa"/>
            <w:vAlign w:val="center"/>
          </w:tcPr>
          <w:p w14:paraId="7B695199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14:paraId="079BCEE0" w14:textId="77777777" w:rsidTr="00525685">
        <w:tc>
          <w:tcPr>
            <w:tcW w:w="4821" w:type="dxa"/>
            <w:vAlign w:val="center"/>
          </w:tcPr>
          <w:p w14:paraId="5F236286" w14:textId="55D5DC3B"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453" w:type="dxa"/>
            <w:vAlign w:val="center"/>
          </w:tcPr>
          <w:p w14:paraId="6B87A237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82" w:type="dxa"/>
            <w:vAlign w:val="center"/>
          </w:tcPr>
          <w:p w14:paraId="4D671BA1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3A79AF" w:rsidRPr="005D3355" w14:paraId="23859974" w14:textId="77777777" w:rsidTr="00525685">
        <w:trPr>
          <w:trHeight w:val="694"/>
        </w:trPr>
        <w:tc>
          <w:tcPr>
            <w:tcW w:w="4821" w:type="dxa"/>
            <w:vAlign w:val="center"/>
          </w:tcPr>
          <w:p w14:paraId="7F5C239D" w14:textId="40913436" w:rsidR="003A79AF" w:rsidRPr="005D3355" w:rsidRDefault="000144C5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обособленного подразделения на Соловецком архипелаге</w:t>
            </w:r>
          </w:p>
        </w:tc>
        <w:tc>
          <w:tcPr>
            <w:tcW w:w="2453" w:type="dxa"/>
            <w:vAlign w:val="center"/>
          </w:tcPr>
          <w:p w14:paraId="0CCF3FBD" w14:textId="755E269F" w:rsidR="003A79AF" w:rsidRPr="005D3355" w:rsidRDefault="000144C5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А.В. Громов</w:t>
            </w:r>
          </w:p>
        </w:tc>
        <w:tc>
          <w:tcPr>
            <w:tcW w:w="2082" w:type="dxa"/>
            <w:vAlign w:val="center"/>
          </w:tcPr>
          <w:p w14:paraId="05CCF953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14:paraId="2657F233" w14:textId="77777777" w:rsidTr="00525685">
        <w:tc>
          <w:tcPr>
            <w:tcW w:w="4821" w:type="dxa"/>
            <w:vAlign w:val="center"/>
          </w:tcPr>
          <w:p w14:paraId="575CC8BD" w14:textId="05B06D3F" w:rsidR="003A79AF" w:rsidRPr="005D3355" w:rsidRDefault="000144C5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1D8DCD15" w14:textId="68B92B52" w:rsidR="003A79AF" w:rsidRPr="005D3355" w:rsidRDefault="000144C5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Мочалов</w:t>
            </w:r>
          </w:p>
        </w:tc>
        <w:tc>
          <w:tcPr>
            <w:tcW w:w="2082" w:type="dxa"/>
            <w:vAlign w:val="center"/>
          </w:tcPr>
          <w:p w14:paraId="640170F9" w14:textId="3C2E1A79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14:paraId="18CE7975" w14:textId="77777777" w:rsidTr="00525685">
        <w:tc>
          <w:tcPr>
            <w:tcW w:w="4821" w:type="dxa"/>
            <w:vAlign w:val="center"/>
          </w:tcPr>
          <w:p w14:paraId="16F35E07" w14:textId="1511E4D3" w:rsidR="003A79AF" w:rsidRPr="005D3355" w:rsidRDefault="00105CF7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116B01AC" w14:textId="3DDE5E98" w:rsidR="003A79AF" w:rsidRPr="005D3355" w:rsidRDefault="00105CF7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82" w:type="dxa"/>
            <w:vAlign w:val="center"/>
          </w:tcPr>
          <w:p w14:paraId="512BCFC4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4163C85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1C8AF1" w14:textId="77777777" w:rsidR="003A79AF" w:rsidRDefault="003A79AF" w:rsidP="003A79A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760B041B" w14:textId="2D2572EC"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9A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27406370"/>
      <w:r w:rsidR="005256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25685" w:rsidRPr="00525685">
        <w:rPr>
          <w:rFonts w:ascii="Times New Roman" w:eastAsia="Times New Roman" w:hAnsi="Times New Roman"/>
          <w:sz w:val="28"/>
          <w:szCs w:val="28"/>
          <w:lang w:eastAsia="ru-RU"/>
        </w:rPr>
        <w:t>укцион</w:t>
      </w:r>
      <w:r w:rsidR="005256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25685" w:rsidRPr="0052568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право заключения договора купли-продажи плавучего объекта (плавучая гостиница) теплоход </w:t>
      </w:r>
      <w:r w:rsidR="000144C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25685" w:rsidRPr="00525685">
        <w:rPr>
          <w:rFonts w:ascii="Times New Roman" w:eastAsia="Times New Roman" w:hAnsi="Times New Roman"/>
          <w:sz w:val="28"/>
          <w:szCs w:val="28"/>
          <w:lang w:eastAsia="ru-RU"/>
        </w:rPr>
        <w:t>М.В. Ломоносов</w:t>
      </w:r>
      <w:r w:rsidR="000144C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25685" w:rsidRPr="00525685">
        <w:rPr>
          <w:rFonts w:ascii="Times New Roman" w:eastAsia="Times New Roman" w:hAnsi="Times New Roman"/>
          <w:sz w:val="28"/>
          <w:szCs w:val="28"/>
          <w:lang w:eastAsia="ru-RU"/>
        </w:rPr>
        <w:t>, находящегося в собственности Фонда по сохранению и развитию Соловецкого архипелага</w:t>
      </w:r>
      <w:r w:rsidR="00EE3C04" w:rsidRPr="00EE3C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0"/>
    </w:p>
    <w:p w14:paraId="1FA987BB" w14:textId="77777777" w:rsidR="00344BDB" w:rsidRDefault="00344BDB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C8D797" w14:textId="77777777" w:rsidR="00A66260" w:rsidRDefault="00A66260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РЕШИЛИ:</w:t>
      </w:r>
    </w:p>
    <w:p w14:paraId="4503A0B5" w14:textId="3AA50C1A" w:rsidR="00A66260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>Начальная</w:t>
      </w:r>
      <w:r w:rsidR="00525685">
        <w:rPr>
          <w:rFonts w:ascii="Times New Roman" w:hAnsi="Times New Roman"/>
          <w:sz w:val="28"/>
          <w:szCs w:val="28"/>
        </w:rPr>
        <w:t xml:space="preserve"> (стартовая)</w:t>
      </w:r>
      <w:r w:rsidRPr="005D3355">
        <w:rPr>
          <w:rFonts w:ascii="Times New Roman" w:hAnsi="Times New Roman"/>
          <w:sz w:val="28"/>
          <w:szCs w:val="28"/>
        </w:rPr>
        <w:t xml:space="preserve"> цена </w:t>
      </w:r>
      <w:r w:rsidR="00525685">
        <w:rPr>
          <w:rFonts w:ascii="Times New Roman" w:hAnsi="Times New Roman"/>
          <w:sz w:val="28"/>
          <w:szCs w:val="28"/>
        </w:rPr>
        <w:t>аукциона</w:t>
      </w:r>
      <w:r w:rsidRPr="005D3355">
        <w:rPr>
          <w:rFonts w:ascii="Times New Roman" w:hAnsi="Times New Roman"/>
          <w:sz w:val="28"/>
          <w:szCs w:val="28"/>
        </w:rPr>
        <w:t xml:space="preserve"> </w:t>
      </w:r>
      <w:r w:rsidR="00525685">
        <w:rPr>
          <w:rFonts w:ascii="Times New Roman" w:hAnsi="Times New Roman"/>
          <w:sz w:val="28"/>
          <w:szCs w:val="28"/>
        </w:rPr>
        <w:t xml:space="preserve">установлена </w:t>
      </w:r>
      <w:r w:rsidR="00525685" w:rsidRPr="00525685">
        <w:rPr>
          <w:rFonts w:ascii="Times New Roman" w:hAnsi="Times New Roman"/>
          <w:sz w:val="28"/>
          <w:szCs w:val="28"/>
        </w:rPr>
        <w:t>в соответствии с отчетом АО «</w:t>
      </w:r>
      <w:proofErr w:type="spellStart"/>
      <w:r w:rsidR="00525685" w:rsidRPr="00525685">
        <w:rPr>
          <w:rFonts w:ascii="Times New Roman" w:hAnsi="Times New Roman"/>
          <w:sz w:val="28"/>
          <w:szCs w:val="28"/>
        </w:rPr>
        <w:t>Гориславцев</w:t>
      </w:r>
      <w:proofErr w:type="spellEnd"/>
      <w:r w:rsidR="00525685" w:rsidRPr="00525685">
        <w:rPr>
          <w:rFonts w:ascii="Times New Roman" w:hAnsi="Times New Roman"/>
          <w:sz w:val="28"/>
          <w:szCs w:val="28"/>
        </w:rPr>
        <w:t>. Аудит» от 06.04.2021 № 05-2021 об определении рыночной стоимости права собственности на недвижимое имущество: пассажирский теплоход «М.В. Ломоносов»</w:t>
      </w:r>
      <w:r w:rsidR="00525685">
        <w:rPr>
          <w:rFonts w:ascii="Times New Roman" w:hAnsi="Times New Roman"/>
          <w:sz w:val="28"/>
          <w:szCs w:val="28"/>
        </w:rPr>
        <w:t xml:space="preserve"> и составляет </w:t>
      </w:r>
      <w:r w:rsidR="00525685" w:rsidRPr="00525685">
        <w:rPr>
          <w:rFonts w:ascii="Times New Roman" w:hAnsi="Times New Roman"/>
          <w:sz w:val="28"/>
          <w:szCs w:val="28"/>
        </w:rPr>
        <w:t>27 208 235,00</w:t>
      </w:r>
      <w:r w:rsidR="00525685">
        <w:rPr>
          <w:rFonts w:ascii="Times New Roman" w:hAnsi="Times New Roman"/>
          <w:sz w:val="28"/>
          <w:szCs w:val="28"/>
        </w:rPr>
        <w:t xml:space="preserve"> рублей.</w:t>
      </w:r>
    </w:p>
    <w:p w14:paraId="27664D90" w14:textId="7188F48A" w:rsidR="00A66260" w:rsidRPr="00A052D9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 xml:space="preserve">Извещение о проведении </w:t>
      </w:r>
      <w:r w:rsidR="009C3925">
        <w:rPr>
          <w:rFonts w:ascii="Times New Roman" w:hAnsi="Times New Roman"/>
          <w:sz w:val="28"/>
          <w:szCs w:val="28"/>
        </w:rPr>
        <w:t>аукциона</w:t>
      </w:r>
      <w:r w:rsidRPr="005D3355">
        <w:rPr>
          <w:rFonts w:ascii="Times New Roman" w:hAnsi="Times New Roman"/>
          <w:sz w:val="28"/>
          <w:szCs w:val="28"/>
        </w:rPr>
        <w:t xml:space="preserve"> было размещено на электронной торговой площадке Сбербанк-АСТ (далее – </w:t>
      </w:r>
      <w:r w:rsidRPr="00A052D9">
        <w:rPr>
          <w:rFonts w:ascii="Times New Roman" w:hAnsi="Times New Roman"/>
          <w:sz w:val="28"/>
          <w:szCs w:val="28"/>
        </w:rPr>
        <w:t xml:space="preserve">ЭТП) </w:t>
      </w:r>
      <w:r w:rsidR="00A40F81">
        <w:rPr>
          <w:rFonts w:ascii="Times New Roman" w:hAnsi="Times New Roman"/>
          <w:sz w:val="28"/>
          <w:szCs w:val="28"/>
        </w:rPr>
        <w:t>31</w:t>
      </w:r>
      <w:r w:rsidRPr="00A052D9">
        <w:rPr>
          <w:rFonts w:ascii="Times New Roman" w:hAnsi="Times New Roman"/>
          <w:sz w:val="28"/>
          <w:szCs w:val="28"/>
        </w:rPr>
        <w:t>.</w:t>
      </w:r>
      <w:r w:rsidR="00105CF7" w:rsidRPr="00A052D9">
        <w:rPr>
          <w:rFonts w:ascii="Times New Roman" w:hAnsi="Times New Roman"/>
          <w:sz w:val="28"/>
          <w:szCs w:val="28"/>
        </w:rPr>
        <w:t>0</w:t>
      </w:r>
      <w:r w:rsidR="00A40F81">
        <w:rPr>
          <w:rFonts w:ascii="Times New Roman" w:hAnsi="Times New Roman"/>
          <w:sz w:val="28"/>
          <w:szCs w:val="28"/>
        </w:rPr>
        <w:t>5</w:t>
      </w:r>
      <w:r w:rsidRPr="00A052D9">
        <w:rPr>
          <w:rFonts w:ascii="Times New Roman" w:hAnsi="Times New Roman"/>
          <w:sz w:val="28"/>
          <w:szCs w:val="28"/>
        </w:rPr>
        <w:t>.20</w:t>
      </w:r>
      <w:r w:rsidR="00105CF7" w:rsidRPr="00A052D9">
        <w:rPr>
          <w:rFonts w:ascii="Times New Roman" w:hAnsi="Times New Roman"/>
          <w:sz w:val="28"/>
          <w:szCs w:val="28"/>
        </w:rPr>
        <w:t>2</w:t>
      </w:r>
      <w:r w:rsidR="00A40F81">
        <w:rPr>
          <w:rFonts w:ascii="Times New Roman" w:hAnsi="Times New Roman"/>
          <w:sz w:val="28"/>
          <w:szCs w:val="28"/>
        </w:rPr>
        <w:t>2</w:t>
      </w:r>
      <w:r w:rsidR="009C3925" w:rsidRPr="00A052D9">
        <w:rPr>
          <w:rFonts w:ascii="Times New Roman" w:hAnsi="Times New Roman"/>
          <w:sz w:val="28"/>
          <w:szCs w:val="28"/>
        </w:rPr>
        <w:t xml:space="preserve"> </w:t>
      </w:r>
      <w:r w:rsidRPr="00A052D9">
        <w:rPr>
          <w:rFonts w:ascii="Times New Roman" w:hAnsi="Times New Roman"/>
          <w:sz w:val="28"/>
          <w:szCs w:val="28"/>
        </w:rPr>
        <w:t xml:space="preserve">№ </w:t>
      </w:r>
      <w:r w:rsidR="000144C5" w:rsidRPr="000144C5">
        <w:rPr>
          <w:rFonts w:ascii="Times New Roman" w:hAnsi="Times New Roman"/>
          <w:sz w:val="28"/>
          <w:szCs w:val="28"/>
        </w:rPr>
        <w:t>SBR028-2205310018</w:t>
      </w:r>
      <w:r w:rsidR="00525685" w:rsidRPr="00A052D9">
        <w:rPr>
          <w:rFonts w:ascii="Times New Roman" w:hAnsi="Times New Roman"/>
          <w:sz w:val="28"/>
          <w:szCs w:val="28"/>
        </w:rPr>
        <w:t>, а</w:t>
      </w:r>
      <w:r w:rsidRPr="00A052D9">
        <w:rPr>
          <w:rFonts w:ascii="Times New Roman" w:hAnsi="Times New Roman"/>
          <w:sz w:val="28"/>
          <w:szCs w:val="28"/>
        </w:rPr>
        <w:t xml:space="preserve"> также </w:t>
      </w:r>
      <w:r w:rsidRPr="00A052D9">
        <w:rPr>
          <w:rFonts w:ascii="Times New Roman" w:hAnsi="Times New Roman"/>
          <w:color w:val="000000"/>
          <w:sz w:val="28"/>
          <w:szCs w:val="28"/>
        </w:rPr>
        <w:t>на</w:t>
      </w:r>
      <w:r w:rsidRPr="00A052D9"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5" w:history="1">
        <w:r w:rsidRPr="00A052D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052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052D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fundsolovki</w:t>
        </w:r>
        <w:r w:rsidRPr="00A052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052D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052D9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14:paraId="06B0C25E" w14:textId="49D418C0" w:rsidR="00165229" w:rsidRPr="00A052D9" w:rsidRDefault="00A66260" w:rsidP="00525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52D9">
        <w:rPr>
          <w:rFonts w:ascii="Times New Roman" w:hAnsi="Times New Roman"/>
          <w:sz w:val="28"/>
          <w:szCs w:val="28"/>
        </w:rPr>
        <w:t>До окончания срока подачи заявок, 1</w:t>
      </w:r>
      <w:r w:rsidR="001907D2" w:rsidRPr="00A052D9">
        <w:rPr>
          <w:rFonts w:ascii="Times New Roman" w:hAnsi="Times New Roman"/>
          <w:sz w:val="28"/>
          <w:szCs w:val="28"/>
        </w:rPr>
        <w:t>0</w:t>
      </w:r>
      <w:r w:rsidRPr="00A052D9">
        <w:rPr>
          <w:rFonts w:ascii="Times New Roman" w:hAnsi="Times New Roman"/>
          <w:sz w:val="28"/>
          <w:szCs w:val="28"/>
        </w:rPr>
        <w:t xml:space="preserve">:00 ч. </w:t>
      </w:r>
      <w:r w:rsidR="00A40F81">
        <w:rPr>
          <w:rFonts w:ascii="Times New Roman" w:hAnsi="Times New Roman"/>
          <w:sz w:val="28"/>
          <w:szCs w:val="28"/>
        </w:rPr>
        <w:t>15</w:t>
      </w:r>
      <w:r w:rsidRPr="00A052D9">
        <w:rPr>
          <w:rFonts w:ascii="Times New Roman" w:hAnsi="Times New Roman"/>
          <w:sz w:val="28"/>
          <w:szCs w:val="28"/>
        </w:rPr>
        <w:t>.</w:t>
      </w:r>
      <w:r w:rsidR="009C3925" w:rsidRPr="00A052D9">
        <w:rPr>
          <w:rFonts w:ascii="Times New Roman" w:hAnsi="Times New Roman"/>
          <w:sz w:val="28"/>
          <w:szCs w:val="28"/>
        </w:rPr>
        <w:t>0</w:t>
      </w:r>
      <w:r w:rsidR="00A40F81">
        <w:rPr>
          <w:rFonts w:ascii="Times New Roman" w:hAnsi="Times New Roman"/>
          <w:sz w:val="28"/>
          <w:szCs w:val="28"/>
        </w:rPr>
        <w:t>6</w:t>
      </w:r>
      <w:r w:rsidRPr="00A052D9">
        <w:rPr>
          <w:rFonts w:ascii="Times New Roman" w:hAnsi="Times New Roman"/>
          <w:sz w:val="28"/>
          <w:szCs w:val="28"/>
        </w:rPr>
        <w:t>.20</w:t>
      </w:r>
      <w:r w:rsidR="00105CF7" w:rsidRPr="00A052D9">
        <w:rPr>
          <w:rFonts w:ascii="Times New Roman" w:hAnsi="Times New Roman"/>
          <w:sz w:val="28"/>
          <w:szCs w:val="28"/>
        </w:rPr>
        <w:t>2</w:t>
      </w:r>
      <w:r w:rsidR="009C3925" w:rsidRPr="00A052D9">
        <w:rPr>
          <w:rFonts w:ascii="Times New Roman" w:hAnsi="Times New Roman"/>
          <w:sz w:val="28"/>
          <w:szCs w:val="28"/>
        </w:rPr>
        <w:t>1</w:t>
      </w:r>
      <w:r w:rsidRPr="00A052D9">
        <w:rPr>
          <w:rFonts w:ascii="Times New Roman" w:hAnsi="Times New Roman"/>
          <w:sz w:val="28"/>
          <w:szCs w:val="28"/>
        </w:rPr>
        <w:t xml:space="preserve"> включительно</w:t>
      </w:r>
      <w:r w:rsidR="00525685" w:rsidRPr="00A052D9">
        <w:rPr>
          <w:rFonts w:ascii="Times New Roman" w:hAnsi="Times New Roman"/>
          <w:sz w:val="28"/>
          <w:szCs w:val="28"/>
        </w:rPr>
        <w:t xml:space="preserve"> не было подано ни одной заявки.</w:t>
      </w:r>
      <w:r w:rsidRPr="00A052D9">
        <w:rPr>
          <w:rFonts w:ascii="Times New Roman" w:hAnsi="Times New Roman"/>
          <w:sz w:val="28"/>
          <w:szCs w:val="28"/>
        </w:rPr>
        <w:t xml:space="preserve"> </w:t>
      </w:r>
    </w:p>
    <w:p w14:paraId="5205038A" w14:textId="12D59B6E" w:rsidR="00525685" w:rsidRPr="00A052D9" w:rsidRDefault="00525685" w:rsidP="00525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52D9">
        <w:rPr>
          <w:rFonts w:ascii="Times New Roman" w:hAnsi="Times New Roman"/>
          <w:sz w:val="28"/>
          <w:szCs w:val="28"/>
        </w:rPr>
        <w:t xml:space="preserve">В соответствии с разделом 5 аукционной документации, признать аукцион на право заключения договора купли-продажи плавучего объекта (плавучая гостиница) теплоход </w:t>
      </w:r>
      <w:r w:rsidR="00A40F81">
        <w:rPr>
          <w:rFonts w:ascii="Times New Roman" w:hAnsi="Times New Roman"/>
          <w:sz w:val="28"/>
          <w:szCs w:val="28"/>
        </w:rPr>
        <w:t>«</w:t>
      </w:r>
      <w:r w:rsidRPr="00A052D9">
        <w:rPr>
          <w:rFonts w:ascii="Times New Roman" w:hAnsi="Times New Roman"/>
          <w:sz w:val="28"/>
          <w:szCs w:val="28"/>
        </w:rPr>
        <w:t>М.В. Ломоносов</w:t>
      </w:r>
      <w:r w:rsidR="00A40F81">
        <w:rPr>
          <w:rFonts w:ascii="Times New Roman" w:hAnsi="Times New Roman"/>
          <w:sz w:val="28"/>
          <w:szCs w:val="28"/>
        </w:rPr>
        <w:t>»</w:t>
      </w:r>
      <w:r w:rsidRPr="00A052D9">
        <w:rPr>
          <w:rFonts w:ascii="Times New Roman" w:hAnsi="Times New Roman"/>
          <w:sz w:val="28"/>
          <w:szCs w:val="28"/>
        </w:rPr>
        <w:t>, находящегося в собственности Фонда по сохранению и развитию Соловецкого архипелага несостоявшимся.</w:t>
      </w:r>
    </w:p>
    <w:p w14:paraId="71C5FAD4" w14:textId="77777777" w:rsidR="00525685" w:rsidRDefault="00525685" w:rsidP="00525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2833DE7" w14:textId="7216F06F" w:rsidR="007E3D34" w:rsidRPr="00DE6CBC" w:rsidRDefault="00DE6CBC" w:rsidP="007E3D34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E6CBC">
        <w:rPr>
          <w:rFonts w:ascii="Times New Roman" w:hAnsi="Times New Roman"/>
          <w:b/>
          <w:bCs/>
          <w:sz w:val="28"/>
          <w:szCs w:val="28"/>
        </w:rPr>
        <w:t>Подписи членов комиссии:</w:t>
      </w:r>
    </w:p>
    <w:p w14:paraId="22EE9F8A" w14:textId="77777777" w:rsidR="00E42BA1" w:rsidRDefault="00E42BA1" w:rsidP="007E3D3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835"/>
        <w:gridCol w:w="2268"/>
      </w:tblGrid>
      <w:tr w:rsidR="003D0B5B" w:rsidRPr="005D3355" w14:paraId="24B7B88D" w14:textId="77777777" w:rsidTr="00A40F81">
        <w:trPr>
          <w:trHeight w:val="343"/>
        </w:trPr>
        <w:tc>
          <w:tcPr>
            <w:tcW w:w="4820" w:type="dxa"/>
          </w:tcPr>
          <w:p w14:paraId="7D87A469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57BB5BF6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49C3C41C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268" w:type="dxa"/>
          </w:tcPr>
          <w:p w14:paraId="7647348B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3D0B5B" w:rsidRPr="005D3355" w14:paraId="5316F8DF" w14:textId="77777777" w:rsidTr="006A6A05">
        <w:tc>
          <w:tcPr>
            <w:tcW w:w="9923" w:type="dxa"/>
            <w:gridSpan w:val="3"/>
          </w:tcPr>
          <w:p w14:paraId="06FDD668" w14:textId="77777777" w:rsidR="003D0B5B" w:rsidRPr="005D3355" w:rsidRDefault="003D0B5B" w:rsidP="006A6A05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A40F81" w:rsidRPr="005D3355" w14:paraId="58A515B1" w14:textId="77777777" w:rsidTr="00A40F81">
        <w:tc>
          <w:tcPr>
            <w:tcW w:w="4820" w:type="dxa"/>
            <w:vAlign w:val="center"/>
          </w:tcPr>
          <w:p w14:paraId="553651C2" w14:textId="77777777" w:rsidR="00A40F81" w:rsidRDefault="00A40F81" w:rsidP="00A40F81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контрактной службы </w:t>
            </w:r>
          </w:p>
          <w:p w14:paraId="4C853A88" w14:textId="666BEB7F" w:rsidR="00A40F81" w:rsidRPr="005D3355" w:rsidRDefault="00A40F81" w:rsidP="00A40F81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2E2360E1" w14:textId="77777777" w:rsidR="00A40F81" w:rsidRPr="005D3355" w:rsidRDefault="00A40F81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E4859AD" w14:textId="7AE0A60F" w:rsidR="00A40F81" w:rsidRPr="005D3355" w:rsidRDefault="00A40F81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71729D" w:rsidRPr="005D3355" w14:paraId="70E7D877" w14:textId="77777777" w:rsidTr="00A40F81">
        <w:tc>
          <w:tcPr>
            <w:tcW w:w="4820" w:type="dxa"/>
            <w:vAlign w:val="center"/>
          </w:tcPr>
          <w:p w14:paraId="2D553254" w14:textId="193AB995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</w:t>
            </w:r>
          </w:p>
        </w:tc>
        <w:tc>
          <w:tcPr>
            <w:tcW w:w="2835" w:type="dxa"/>
            <w:vAlign w:val="center"/>
          </w:tcPr>
          <w:p w14:paraId="38787F88" w14:textId="45D0348E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1C15509" w14:textId="7C85B6E5" w:rsidR="0071729D" w:rsidRPr="005D3355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A40F81" w:rsidRPr="005D3355" w14:paraId="6FFDBA29" w14:textId="77777777" w:rsidTr="00A40F81">
        <w:tc>
          <w:tcPr>
            <w:tcW w:w="4820" w:type="dxa"/>
            <w:vAlign w:val="center"/>
          </w:tcPr>
          <w:p w14:paraId="09682ECB" w14:textId="2A2DF2BF" w:rsidR="00A40F81" w:rsidRPr="008B4113" w:rsidRDefault="00A40F81" w:rsidP="00A40F81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обособленного подразделения на Соловецком архипелаге</w:t>
            </w:r>
          </w:p>
        </w:tc>
        <w:tc>
          <w:tcPr>
            <w:tcW w:w="2835" w:type="dxa"/>
            <w:vAlign w:val="center"/>
          </w:tcPr>
          <w:p w14:paraId="7CD7D8F7" w14:textId="58F21114" w:rsidR="00A40F81" w:rsidRPr="005D3355" w:rsidRDefault="00A40F81" w:rsidP="00A40F81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FAB76E9" w14:textId="137358D8" w:rsidR="00A40F81" w:rsidRPr="005D3355" w:rsidRDefault="00A40F81" w:rsidP="00A40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А.В. Громов</w:t>
            </w:r>
          </w:p>
        </w:tc>
      </w:tr>
      <w:tr w:rsidR="00A40F81" w:rsidRPr="005D3355" w14:paraId="68654C7F" w14:textId="77777777" w:rsidTr="00A40F81">
        <w:tc>
          <w:tcPr>
            <w:tcW w:w="4820" w:type="dxa"/>
            <w:vAlign w:val="center"/>
          </w:tcPr>
          <w:p w14:paraId="73DB97ED" w14:textId="3FC66074" w:rsidR="00A40F81" w:rsidRPr="00812A2F" w:rsidRDefault="00A40F81" w:rsidP="00A40F81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группы эксплуатации отдела эксплуатации Центра по административной работе</w:t>
            </w:r>
          </w:p>
        </w:tc>
        <w:tc>
          <w:tcPr>
            <w:tcW w:w="2835" w:type="dxa"/>
          </w:tcPr>
          <w:p w14:paraId="4A6041A1" w14:textId="77777777" w:rsidR="00A40F81" w:rsidRPr="005D3355" w:rsidRDefault="00A40F81" w:rsidP="00A40F81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9C291EE" w14:textId="443ED0D0" w:rsidR="00A40F81" w:rsidRPr="00812A2F" w:rsidRDefault="00A40F81" w:rsidP="00A40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Мочалов</w:t>
            </w:r>
          </w:p>
        </w:tc>
      </w:tr>
      <w:tr w:rsidR="0071729D" w:rsidRPr="005D3355" w14:paraId="234329BE" w14:textId="77777777" w:rsidTr="00A40F81">
        <w:tc>
          <w:tcPr>
            <w:tcW w:w="4820" w:type="dxa"/>
            <w:vAlign w:val="center"/>
          </w:tcPr>
          <w:p w14:paraId="316AC941" w14:textId="147AE6D0" w:rsidR="0071729D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835" w:type="dxa"/>
          </w:tcPr>
          <w:p w14:paraId="68B78EE3" w14:textId="77777777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4F19738" w14:textId="367A6159" w:rsidR="0071729D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113499B4" w14:textId="77777777" w:rsidR="003D0B5B" w:rsidRDefault="003D0B5B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D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6C5"/>
    <w:multiLevelType w:val="hybridMultilevel"/>
    <w:tmpl w:val="570E3508"/>
    <w:lvl w:ilvl="0" w:tplc="F438B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70C7F"/>
    <w:multiLevelType w:val="hybridMultilevel"/>
    <w:tmpl w:val="71C06406"/>
    <w:lvl w:ilvl="0" w:tplc="B436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916107"/>
    <w:multiLevelType w:val="hybridMultilevel"/>
    <w:tmpl w:val="A8B6D2D8"/>
    <w:lvl w:ilvl="0" w:tplc="41FC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67911499">
    <w:abstractNumId w:val="2"/>
  </w:num>
  <w:num w:numId="2" w16cid:durableId="23747371">
    <w:abstractNumId w:val="1"/>
  </w:num>
  <w:num w:numId="3" w16cid:durableId="13437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B5"/>
    <w:rsid w:val="000144C5"/>
    <w:rsid w:val="00020E92"/>
    <w:rsid w:val="00096033"/>
    <w:rsid w:val="00105CF7"/>
    <w:rsid w:val="00114643"/>
    <w:rsid w:val="00131C10"/>
    <w:rsid w:val="00143ED7"/>
    <w:rsid w:val="00165229"/>
    <w:rsid w:val="001711C0"/>
    <w:rsid w:val="00177879"/>
    <w:rsid w:val="001907D2"/>
    <w:rsid w:val="00235905"/>
    <w:rsid w:val="002A3FE4"/>
    <w:rsid w:val="002A6858"/>
    <w:rsid w:val="00344BDB"/>
    <w:rsid w:val="00346710"/>
    <w:rsid w:val="00356E5A"/>
    <w:rsid w:val="003A79AF"/>
    <w:rsid w:val="003C4CF6"/>
    <w:rsid w:val="003C5525"/>
    <w:rsid w:val="003D0B5B"/>
    <w:rsid w:val="00465C10"/>
    <w:rsid w:val="00497830"/>
    <w:rsid w:val="004A19BD"/>
    <w:rsid w:val="004E7CFE"/>
    <w:rsid w:val="00525685"/>
    <w:rsid w:val="00571948"/>
    <w:rsid w:val="005B38CC"/>
    <w:rsid w:val="005C286C"/>
    <w:rsid w:val="00603505"/>
    <w:rsid w:val="00624552"/>
    <w:rsid w:val="0062659C"/>
    <w:rsid w:val="0064556F"/>
    <w:rsid w:val="00670015"/>
    <w:rsid w:val="00672EB5"/>
    <w:rsid w:val="0071729D"/>
    <w:rsid w:val="007301AA"/>
    <w:rsid w:val="00754E66"/>
    <w:rsid w:val="007B0DD6"/>
    <w:rsid w:val="007E3D34"/>
    <w:rsid w:val="008D68A2"/>
    <w:rsid w:val="008F67B5"/>
    <w:rsid w:val="00956B5E"/>
    <w:rsid w:val="009714F5"/>
    <w:rsid w:val="0097445D"/>
    <w:rsid w:val="00975830"/>
    <w:rsid w:val="0099078E"/>
    <w:rsid w:val="009C3925"/>
    <w:rsid w:val="009D155A"/>
    <w:rsid w:val="009F2B60"/>
    <w:rsid w:val="00A052D9"/>
    <w:rsid w:val="00A40F81"/>
    <w:rsid w:val="00A62CD6"/>
    <w:rsid w:val="00A66260"/>
    <w:rsid w:val="00A94857"/>
    <w:rsid w:val="00AD1D85"/>
    <w:rsid w:val="00AD56B9"/>
    <w:rsid w:val="00AF5BA7"/>
    <w:rsid w:val="00B6693C"/>
    <w:rsid w:val="00C02182"/>
    <w:rsid w:val="00D12150"/>
    <w:rsid w:val="00D12491"/>
    <w:rsid w:val="00D26AA7"/>
    <w:rsid w:val="00DD26A1"/>
    <w:rsid w:val="00DE6CBC"/>
    <w:rsid w:val="00E42BA1"/>
    <w:rsid w:val="00E47EA4"/>
    <w:rsid w:val="00EE3C04"/>
    <w:rsid w:val="00F04F86"/>
    <w:rsid w:val="00F056E3"/>
    <w:rsid w:val="00F10A2F"/>
    <w:rsid w:val="00FA0EA6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13B5"/>
  <w15:chartTrackingRefBased/>
  <w15:docId w15:val="{DC44C3E7-36B5-46F2-B1AF-068218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6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26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Pasko.IA</dc:creator>
  <cp:keywords/>
  <dc:description/>
  <cp:lastModifiedBy>Рыбина Евгения Николаевна</cp:lastModifiedBy>
  <cp:revision>15</cp:revision>
  <cp:lastPrinted>2022-06-15T13:48:00Z</cp:lastPrinted>
  <dcterms:created xsi:type="dcterms:W3CDTF">2020-10-14T10:31:00Z</dcterms:created>
  <dcterms:modified xsi:type="dcterms:W3CDTF">2022-06-15T13:58:00Z</dcterms:modified>
</cp:coreProperties>
</file>