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322A" w14:textId="77777777" w:rsidR="00CF62A0" w:rsidRDefault="00CF62A0" w:rsidP="00CF62A0">
      <w:pPr>
        <w:pStyle w:val="pc"/>
        <w:shd w:val="clear" w:color="auto" w:fill="FFFFFF"/>
        <w:spacing w:before="0" w:beforeAutospacing="0" w:after="0" w:afterAutospacing="0"/>
      </w:pPr>
      <w:r w:rsidRPr="001B7B47">
        <w:t>ФОНД ПО СОХРАНЕНИЮ И РАЗВИТИЮ</w:t>
      </w:r>
      <w:r>
        <w:t xml:space="preserve"> </w:t>
      </w:r>
      <w:r w:rsidRPr="0011103F">
        <w:t>СОЛОВЕЦКОГО АРХИПЕЛАГА</w:t>
      </w:r>
    </w:p>
    <w:p w14:paraId="618B2270" w14:textId="77777777" w:rsidR="00CF62A0" w:rsidRPr="00E647B8" w:rsidRDefault="00CF62A0" w:rsidP="00CF62A0">
      <w:pPr>
        <w:spacing w:after="0"/>
        <w:jc w:val="center"/>
        <w:rPr>
          <w:rFonts w:ascii="Times New Roman" w:eastAsia="Times New Roman" w:hAnsi="Times New Roman" w:cs="Times New Roman"/>
          <w:color w:val="222222"/>
          <w:sz w:val="12"/>
          <w:szCs w:val="12"/>
          <w:lang w:eastAsia="ru-RU"/>
        </w:rPr>
      </w:pPr>
    </w:p>
    <w:p w14:paraId="31B510D5" w14:textId="77777777" w:rsidR="00CF62A0" w:rsidRPr="00CF62A0" w:rsidRDefault="00CF62A0" w:rsidP="00CF62A0">
      <w:pPr>
        <w:pBdr>
          <w:bottom w:val="single" w:sz="12" w:space="1" w:color="auto"/>
        </w:pBdr>
        <w:spacing w:after="0"/>
        <w:jc w:val="center"/>
        <w:rPr>
          <w:rFonts w:ascii="Times New Roman" w:eastAsia="Times New Roman" w:hAnsi="Times New Roman" w:cs="Times New Roman"/>
          <w:color w:val="222222"/>
          <w:sz w:val="24"/>
          <w:szCs w:val="14"/>
          <w:lang w:eastAsia="ru-RU"/>
        </w:rPr>
      </w:pPr>
      <w:r w:rsidRPr="00CF62A0">
        <w:rPr>
          <w:rFonts w:ascii="Times New Roman" w:eastAsia="Times New Roman" w:hAnsi="Times New Roman" w:cs="Times New Roman"/>
          <w:color w:val="222222"/>
          <w:sz w:val="24"/>
          <w:szCs w:val="14"/>
          <w:lang w:eastAsia="ru-RU"/>
        </w:rPr>
        <w:t>1</w:t>
      </w:r>
      <w:r w:rsidR="00301CA4">
        <w:rPr>
          <w:rFonts w:ascii="Times New Roman" w:eastAsia="Times New Roman" w:hAnsi="Times New Roman" w:cs="Times New Roman"/>
          <w:color w:val="222222"/>
          <w:sz w:val="24"/>
          <w:szCs w:val="14"/>
          <w:lang w:eastAsia="ru-RU"/>
        </w:rPr>
        <w:t>19002</w:t>
      </w:r>
      <w:r w:rsidRPr="00CF62A0">
        <w:rPr>
          <w:rFonts w:ascii="Times New Roman" w:eastAsia="Times New Roman" w:hAnsi="Times New Roman" w:cs="Times New Roman"/>
          <w:color w:val="222222"/>
          <w:sz w:val="24"/>
          <w:szCs w:val="14"/>
          <w:lang w:eastAsia="ru-RU"/>
        </w:rPr>
        <w:t>,</w:t>
      </w:r>
      <w:r w:rsidRPr="00CF62A0">
        <w:rPr>
          <w:rFonts w:ascii="Times New Roman" w:hAnsi="Times New Roman" w:cs="Times New Roman"/>
        </w:rPr>
        <w:t xml:space="preserve"> </w:t>
      </w:r>
      <w:r w:rsidRPr="00CF62A0">
        <w:rPr>
          <w:rFonts w:ascii="Times New Roman" w:eastAsia="Times New Roman" w:hAnsi="Times New Roman" w:cs="Times New Roman"/>
          <w:color w:val="222222"/>
          <w:sz w:val="24"/>
          <w:szCs w:val="14"/>
          <w:lang w:eastAsia="ru-RU"/>
        </w:rPr>
        <w:t xml:space="preserve">г. Москва, ул. </w:t>
      </w:r>
      <w:r w:rsidR="00ED3986">
        <w:rPr>
          <w:rFonts w:ascii="Times New Roman" w:eastAsia="Times New Roman" w:hAnsi="Times New Roman" w:cs="Times New Roman"/>
          <w:color w:val="222222"/>
          <w:sz w:val="24"/>
          <w:szCs w:val="14"/>
          <w:lang w:eastAsia="ru-RU"/>
        </w:rPr>
        <w:t>Смоленский бульвар</w:t>
      </w:r>
      <w:r w:rsidRPr="00CF62A0">
        <w:rPr>
          <w:rFonts w:ascii="Times New Roman" w:eastAsia="Times New Roman" w:hAnsi="Times New Roman" w:cs="Times New Roman"/>
          <w:color w:val="222222"/>
          <w:sz w:val="24"/>
          <w:szCs w:val="14"/>
          <w:lang w:eastAsia="ru-RU"/>
        </w:rPr>
        <w:t>, д.</w:t>
      </w:r>
      <w:r w:rsidR="00ED3986">
        <w:rPr>
          <w:rFonts w:ascii="Times New Roman" w:eastAsia="Times New Roman" w:hAnsi="Times New Roman" w:cs="Times New Roman"/>
          <w:color w:val="222222"/>
          <w:sz w:val="24"/>
          <w:szCs w:val="14"/>
          <w:lang w:eastAsia="ru-RU"/>
        </w:rPr>
        <w:t>26/9</w:t>
      </w:r>
      <w:r w:rsidRPr="00CF62A0">
        <w:rPr>
          <w:rFonts w:ascii="Times New Roman" w:eastAsia="Times New Roman" w:hAnsi="Times New Roman" w:cs="Times New Roman"/>
          <w:color w:val="222222"/>
          <w:sz w:val="24"/>
          <w:szCs w:val="14"/>
          <w:lang w:eastAsia="ru-RU"/>
        </w:rPr>
        <w:t>, стр.</w:t>
      </w:r>
      <w:r w:rsidR="00ED3986">
        <w:rPr>
          <w:rFonts w:ascii="Times New Roman" w:eastAsia="Times New Roman" w:hAnsi="Times New Roman" w:cs="Times New Roman"/>
          <w:color w:val="222222"/>
          <w:sz w:val="24"/>
          <w:szCs w:val="14"/>
          <w:lang w:eastAsia="ru-RU"/>
        </w:rPr>
        <w:t>2</w:t>
      </w:r>
      <w:r>
        <w:rPr>
          <w:rFonts w:ascii="Times New Roman" w:eastAsia="Times New Roman" w:hAnsi="Times New Roman" w:cs="Times New Roman"/>
          <w:color w:val="222222"/>
          <w:sz w:val="24"/>
          <w:szCs w:val="14"/>
          <w:lang w:eastAsia="ru-RU"/>
        </w:rPr>
        <w:t>.</w:t>
      </w:r>
      <w:r w:rsidR="006A5E38">
        <w:rPr>
          <w:rFonts w:ascii="Times New Roman" w:eastAsia="Times New Roman" w:hAnsi="Times New Roman" w:cs="Times New Roman"/>
          <w:color w:val="222222"/>
          <w:sz w:val="24"/>
          <w:szCs w:val="14"/>
          <w:lang w:eastAsia="ru-RU"/>
        </w:rPr>
        <w:t xml:space="preserve"> Тел </w:t>
      </w:r>
      <w:r w:rsidR="005C2CEB">
        <w:rPr>
          <w:rFonts w:ascii="Times New Roman" w:eastAsia="Times New Roman" w:hAnsi="Times New Roman" w:cs="Times New Roman"/>
          <w:color w:val="222222"/>
          <w:sz w:val="24"/>
          <w:szCs w:val="14"/>
          <w:lang w:eastAsia="ru-RU"/>
        </w:rPr>
        <w:t>+7(495)128-32-37 д.111</w:t>
      </w:r>
    </w:p>
    <w:p w14:paraId="0A5395AC" w14:textId="77777777" w:rsidR="00606415" w:rsidRDefault="009113E3" w:rsidP="00606415">
      <w:pPr>
        <w:spacing w:after="0" w:line="240" w:lineRule="auto"/>
        <w:ind w:left="851"/>
        <w:jc w:val="center"/>
        <w:rPr>
          <w:rFonts w:ascii="Times New Roman" w:hAnsi="Times New Roman" w:cs="Times New Roman"/>
          <w:sz w:val="32"/>
          <w:szCs w:val="32"/>
        </w:rPr>
      </w:pPr>
      <w:r>
        <w:rPr>
          <w:rFonts w:ascii="Times New Roman" w:hAnsi="Times New Roman" w:cs="Times New Roman"/>
          <w:sz w:val="32"/>
          <w:szCs w:val="32"/>
        </w:rPr>
        <w:t xml:space="preserve"> </w:t>
      </w:r>
    </w:p>
    <w:p w14:paraId="43A1963D" w14:textId="77777777" w:rsidR="00DC77F7" w:rsidRDefault="00E66491" w:rsidP="00E6649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4898F058" w14:textId="3F3BB0F5" w:rsidR="007A1E89" w:rsidRDefault="00102EDF" w:rsidP="00436CBE">
      <w:pPr>
        <w:spacing w:after="0" w:line="240" w:lineRule="auto"/>
        <w:ind w:firstLine="567"/>
        <w:jc w:val="both"/>
        <w:rPr>
          <w:rFonts w:ascii="Times New Roman" w:hAnsi="Times New Roman" w:cs="Times New Roman"/>
          <w:sz w:val="24"/>
          <w:szCs w:val="24"/>
        </w:rPr>
      </w:pPr>
      <w:r w:rsidRPr="00DE4FDD">
        <w:rPr>
          <w:rFonts w:ascii="Times New Roman" w:hAnsi="Times New Roman" w:cs="Times New Roman"/>
          <w:sz w:val="24"/>
          <w:szCs w:val="24"/>
        </w:rPr>
        <w:t>Закупочная д</w:t>
      </w:r>
      <w:r w:rsidR="00606415" w:rsidRPr="00DE4FDD">
        <w:rPr>
          <w:rFonts w:ascii="Times New Roman" w:hAnsi="Times New Roman" w:cs="Times New Roman"/>
          <w:sz w:val="24"/>
          <w:szCs w:val="24"/>
        </w:rPr>
        <w:t xml:space="preserve">окументация </w:t>
      </w:r>
      <w:r w:rsidRPr="00DE4FDD">
        <w:rPr>
          <w:rFonts w:ascii="Times New Roman" w:hAnsi="Times New Roman" w:cs="Times New Roman"/>
          <w:sz w:val="24"/>
          <w:szCs w:val="24"/>
        </w:rPr>
        <w:t>для</w:t>
      </w:r>
      <w:r w:rsidR="00606415" w:rsidRPr="00DE4FDD">
        <w:rPr>
          <w:rFonts w:ascii="Times New Roman" w:hAnsi="Times New Roman" w:cs="Times New Roman"/>
          <w:sz w:val="24"/>
          <w:szCs w:val="24"/>
        </w:rPr>
        <w:t xml:space="preserve"> </w:t>
      </w:r>
      <w:r w:rsidR="00ED3F63" w:rsidRPr="0074536D">
        <w:rPr>
          <w:rFonts w:ascii="Times New Roman" w:hAnsi="Times New Roman" w:cs="Times New Roman"/>
          <w:sz w:val="24"/>
          <w:szCs w:val="24"/>
        </w:rPr>
        <w:t>проведени</w:t>
      </w:r>
      <w:r w:rsidRPr="0074536D">
        <w:rPr>
          <w:rFonts w:ascii="Times New Roman" w:hAnsi="Times New Roman" w:cs="Times New Roman"/>
          <w:sz w:val="24"/>
          <w:szCs w:val="24"/>
        </w:rPr>
        <w:t>я</w:t>
      </w:r>
      <w:r w:rsidR="00ED3F63" w:rsidRPr="0074536D">
        <w:rPr>
          <w:rFonts w:ascii="Times New Roman" w:hAnsi="Times New Roman" w:cs="Times New Roman"/>
          <w:sz w:val="24"/>
          <w:szCs w:val="24"/>
        </w:rPr>
        <w:t xml:space="preserve"> </w:t>
      </w:r>
      <w:r w:rsidRPr="0074536D">
        <w:rPr>
          <w:rFonts w:ascii="Times New Roman" w:hAnsi="Times New Roman" w:cs="Times New Roman"/>
          <w:sz w:val="24"/>
          <w:szCs w:val="24"/>
        </w:rPr>
        <w:t xml:space="preserve">процедуры </w:t>
      </w:r>
      <w:r w:rsidR="00ED3F63" w:rsidRPr="0074536D">
        <w:rPr>
          <w:rFonts w:ascii="Times New Roman" w:hAnsi="Times New Roman" w:cs="Times New Roman"/>
          <w:sz w:val="24"/>
          <w:szCs w:val="24"/>
        </w:rPr>
        <w:t xml:space="preserve">запроса </w:t>
      </w:r>
      <w:r w:rsidR="0006091E" w:rsidRPr="0074536D">
        <w:rPr>
          <w:rFonts w:ascii="Times New Roman" w:hAnsi="Times New Roman" w:cs="Times New Roman"/>
          <w:sz w:val="24"/>
          <w:szCs w:val="24"/>
        </w:rPr>
        <w:t xml:space="preserve">коммерческих </w:t>
      </w:r>
      <w:r w:rsidR="00ED3F63" w:rsidRPr="0074536D">
        <w:rPr>
          <w:rFonts w:ascii="Times New Roman" w:hAnsi="Times New Roman" w:cs="Times New Roman"/>
          <w:sz w:val="24"/>
          <w:szCs w:val="24"/>
        </w:rPr>
        <w:t xml:space="preserve">предложений </w:t>
      </w:r>
      <w:r w:rsidR="00436CBE" w:rsidRPr="00436CBE">
        <w:rPr>
          <w:rFonts w:ascii="Times New Roman" w:hAnsi="Times New Roman" w:cs="Times New Roman"/>
          <w:sz w:val="24"/>
          <w:szCs w:val="24"/>
        </w:rPr>
        <w:t xml:space="preserve">на </w:t>
      </w:r>
      <w:r w:rsidR="00436CBE">
        <w:rPr>
          <w:rFonts w:ascii="Times New Roman" w:hAnsi="Times New Roman" w:cs="Times New Roman"/>
          <w:sz w:val="24"/>
          <w:szCs w:val="24"/>
        </w:rPr>
        <w:t xml:space="preserve">право заключения договора на </w:t>
      </w:r>
      <w:r w:rsidR="00436CBE" w:rsidRPr="00436CBE">
        <w:rPr>
          <w:rFonts w:ascii="Times New Roman" w:hAnsi="Times New Roman" w:cs="Times New Roman"/>
          <w:sz w:val="24"/>
          <w:szCs w:val="24"/>
        </w:rPr>
        <w:t>корректировку и доработку научно-проектной документации для проведения работ по сохранению объекта культурного наследия федерального значения «Благовещенский корпус», конец XVI XIX века</w:t>
      </w:r>
    </w:p>
    <w:p w14:paraId="5F36D72A" w14:textId="77777777" w:rsidR="00BA300F" w:rsidRPr="00397FA3" w:rsidRDefault="00BA300F" w:rsidP="00F34336">
      <w:pPr>
        <w:spacing w:after="0" w:line="240" w:lineRule="auto"/>
        <w:ind w:firstLine="567"/>
        <w:jc w:val="both"/>
        <w:rPr>
          <w:rFonts w:ascii="Times New Roman" w:eastAsia="Calibri" w:hAnsi="Times New Roman" w:cs="Times New Roman"/>
          <w:sz w:val="24"/>
          <w:szCs w:val="24"/>
        </w:rPr>
      </w:pPr>
    </w:p>
    <w:tbl>
      <w:tblPr>
        <w:tblStyle w:val="3"/>
        <w:tblW w:w="9242" w:type="dxa"/>
        <w:tblLayout w:type="fixed"/>
        <w:tblCellMar>
          <w:left w:w="0" w:type="dxa"/>
        </w:tblCellMar>
        <w:tblLook w:val="04A0" w:firstRow="1" w:lastRow="0" w:firstColumn="1" w:lastColumn="0" w:noHBand="0" w:noVBand="1"/>
      </w:tblPr>
      <w:tblGrid>
        <w:gridCol w:w="468"/>
        <w:gridCol w:w="3071"/>
        <w:gridCol w:w="5703"/>
      </w:tblGrid>
      <w:tr w:rsidR="00606415" w:rsidRPr="001061FA" w14:paraId="5435C08A" w14:textId="77777777" w:rsidTr="00740BCB">
        <w:trPr>
          <w:trHeight w:val="567"/>
        </w:trPr>
        <w:tc>
          <w:tcPr>
            <w:tcW w:w="468" w:type="dxa"/>
            <w:tcMar>
              <w:top w:w="28" w:type="dxa"/>
              <w:left w:w="28" w:type="dxa"/>
              <w:bottom w:w="28" w:type="dxa"/>
              <w:right w:w="28" w:type="dxa"/>
            </w:tcMar>
            <w:vAlign w:val="center"/>
          </w:tcPr>
          <w:p w14:paraId="5A5FB5A1" w14:textId="77777777" w:rsidR="00606415" w:rsidRPr="00DC77F7" w:rsidRDefault="007C1E7E" w:rsidP="001061FA">
            <w:pPr>
              <w:ind w:left="-16"/>
              <w:jc w:val="center"/>
              <w:rPr>
                <w:rFonts w:ascii="Times New Roman" w:eastAsia="Calibri" w:hAnsi="Times New Roman" w:cs="Times New Roman"/>
                <w:b/>
                <w:color w:val="000000" w:themeColor="text1"/>
                <w:sz w:val="24"/>
                <w:szCs w:val="24"/>
              </w:rPr>
            </w:pPr>
            <w:bookmarkStart w:id="0" w:name="ID"/>
            <w:bookmarkEnd w:id="0"/>
            <w:r w:rsidRPr="00DC77F7">
              <w:rPr>
                <w:rFonts w:ascii="Times New Roman" w:eastAsia="Calibri" w:hAnsi="Times New Roman" w:cs="Times New Roman"/>
                <w:b/>
                <w:color w:val="000000" w:themeColor="text1"/>
                <w:sz w:val="24"/>
                <w:szCs w:val="24"/>
              </w:rPr>
              <w:t>№</w:t>
            </w:r>
          </w:p>
        </w:tc>
        <w:tc>
          <w:tcPr>
            <w:tcW w:w="3071" w:type="dxa"/>
            <w:tcMar>
              <w:right w:w="284" w:type="dxa"/>
            </w:tcMar>
            <w:vAlign w:val="center"/>
          </w:tcPr>
          <w:p w14:paraId="24C7CB4A" w14:textId="77777777" w:rsidR="00606415" w:rsidRPr="00DC77F7" w:rsidRDefault="00606415" w:rsidP="001061FA">
            <w:pPr>
              <w:jc w:val="center"/>
              <w:rPr>
                <w:rFonts w:ascii="Times New Roman" w:eastAsia="Calibri" w:hAnsi="Times New Roman" w:cs="Times New Roman"/>
                <w:b/>
                <w:sz w:val="24"/>
                <w:szCs w:val="24"/>
              </w:rPr>
            </w:pPr>
            <w:r w:rsidRPr="00DC77F7">
              <w:rPr>
                <w:rFonts w:ascii="Times New Roman" w:eastAsia="Calibri" w:hAnsi="Times New Roman" w:cs="Times New Roman"/>
                <w:b/>
                <w:sz w:val="24"/>
                <w:szCs w:val="24"/>
              </w:rPr>
              <w:t>Наименование</w:t>
            </w:r>
          </w:p>
        </w:tc>
        <w:tc>
          <w:tcPr>
            <w:tcW w:w="5703" w:type="dxa"/>
            <w:tcMar>
              <w:top w:w="57" w:type="dxa"/>
              <w:left w:w="57" w:type="dxa"/>
              <w:bottom w:w="57" w:type="dxa"/>
              <w:right w:w="57" w:type="dxa"/>
            </w:tcMar>
            <w:vAlign w:val="center"/>
          </w:tcPr>
          <w:p w14:paraId="1FCE9BA5" w14:textId="77777777" w:rsidR="00606415" w:rsidRPr="00DC77F7" w:rsidRDefault="00606415" w:rsidP="001061FA">
            <w:pPr>
              <w:jc w:val="center"/>
              <w:rPr>
                <w:rFonts w:ascii="Times New Roman" w:eastAsia="Calibri" w:hAnsi="Times New Roman" w:cs="Times New Roman"/>
                <w:b/>
                <w:sz w:val="24"/>
                <w:szCs w:val="24"/>
              </w:rPr>
            </w:pPr>
            <w:r w:rsidRPr="00DC77F7">
              <w:rPr>
                <w:rFonts w:ascii="Times New Roman" w:eastAsia="Calibri" w:hAnsi="Times New Roman" w:cs="Times New Roman"/>
                <w:b/>
                <w:sz w:val="24"/>
                <w:szCs w:val="24"/>
              </w:rPr>
              <w:t>Информация</w:t>
            </w:r>
          </w:p>
        </w:tc>
      </w:tr>
      <w:tr w:rsidR="00606415" w:rsidRPr="001061FA" w14:paraId="132F37DE" w14:textId="77777777" w:rsidTr="00740BCB">
        <w:trPr>
          <w:trHeight w:val="567"/>
        </w:trPr>
        <w:tc>
          <w:tcPr>
            <w:tcW w:w="468" w:type="dxa"/>
            <w:tcMar>
              <w:top w:w="28" w:type="dxa"/>
              <w:left w:w="28" w:type="dxa"/>
              <w:bottom w:w="28" w:type="dxa"/>
              <w:right w:w="28" w:type="dxa"/>
            </w:tcMar>
            <w:vAlign w:val="center"/>
          </w:tcPr>
          <w:p w14:paraId="2D283F6E"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7C163BDE"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Предмет закупки</w:t>
            </w:r>
          </w:p>
        </w:tc>
        <w:tc>
          <w:tcPr>
            <w:tcW w:w="5703" w:type="dxa"/>
            <w:tcMar>
              <w:top w:w="57" w:type="dxa"/>
              <w:left w:w="57" w:type="dxa"/>
              <w:bottom w:w="57" w:type="dxa"/>
              <w:right w:w="57" w:type="dxa"/>
            </w:tcMar>
            <w:vAlign w:val="center"/>
          </w:tcPr>
          <w:p w14:paraId="3670746D" w14:textId="4DEFF5B4" w:rsidR="00D33829" w:rsidRPr="008C4E7F" w:rsidRDefault="00436CBE" w:rsidP="00161B94">
            <w:pPr>
              <w:spacing w:after="60"/>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436CBE">
              <w:rPr>
                <w:rFonts w:ascii="Times New Roman" w:eastAsia="Calibri" w:hAnsi="Times New Roman" w:cs="Times New Roman"/>
                <w:sz w:val="24"/>
                <w:szCs w:val="24"/>
              </w:rPr>
              <w:t>апрос коммерческих предложений на право заключения договора на корректировку и доработку научно-проектной документации для проведения работ по сохранению объекта культурного наследия федерального значения «Благовещенский корпус», конец XVI XIX века</w:t>
            </w:r>
          </w:p>
        </w:tc>
      </w:tr>
      <w:tr w:rsidR="00FB2EC7" w:rsidRPr="001061FA" w14:paraId="7353E558" w14:textId="77777777" w:rsidTr="00740BCB">
        <w:trPr>
          <w:trHeight w:val="567"/>
        </w:trPr>
        <w:tc>
          <w:tcPr>
            <w:tcW w:w="468" w:type="dxa"/>
            <w:tcMar>
              <w:top w:w="28" w:type="dxa"/>
              <w:left w:w="28" w:type="dxa"/>
              <w:bottom w:w="28" w:type="dxa"/>
              <w:right w:w="28" w:type="dxa"/>
            </w:tcMar>
            <w:vAlign w:val="center"/>
          </w:tcPr>
          <w:p w14:paraId="157EF0F4" w14:textId="77777777" w:rsidR="00FB2EC7" w:rsidRPr="001061FA" w:rsidRDefault="00FB2EC7"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41EE880C" w14:textId="77777777" w:rsidR="00FB2EC7" w:rsidRPr="001061FA" w:rsidRDefault="00FB2EC7"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Заказчик</w:t>
            </w:r>
            <w:r w:rsidR="0074536D">
              <w:rPr>
                <w:rFonts w:ascii="Times New Roman" w:eastAsia="Calibri" w:hAnsi="Times New Roman" w:cs="Times New Roman"/>
                <w:sz w:val="24"/>
                <w:szCs w:val="24"/>
              </w:rPr>
              <w:t xml:space="preserve"> (Плательщик)</w:t>
            </w:r>
          </w:p>
        </w:tc>
        <w:tc>
          <w:tcPr>
            <w:tcW w:w="5703" w:type="dxa"/>
            <w:tcMar>
              <w:top w:w="57" w:type="dxa"/>
              <w:left w:w="57" w:type="dxa"/>
              <w:bottom w:w="57" w:type="dxa"/>
              <w:right w:w="57" w:type="dxa"/>
            </w:tcMar>
            <w:vAlign w:val="center"/>
          </w:tcPr>
          <w:p w14:paraId="2B987D48"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 xml:space="preserve">Фонд по сохранению и развитию Соловецкого архипелага (далее-Фонд) </w:t>
            </w:r>
          </w:p>
          <w:p w14:paraId="140B0F05"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Юридический и почтовый адрес:</w:t>
            </w:r>
          </w:p>
          <w:p w14:paraId="074C00D2"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119002, г. Москва, Смоленский бульвар, д. 26/9, стр. 1, 2</w:t>
            </w:r>
          </w:p>
          <w:p w14:paraId="09C82F24"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ИНН 7704455367, КПП770401001,</w:t>
            </w:r>
          </w:p>
          <w:p w14:paraId="5FC52A0E"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 xml:space="preserve">ОГРН 1187700008792, </w:t>
            </w:r>
          </w:p>
          <w:p w14:paraId="29EB3AD9"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Банк ГПБ (АО)</w:t>
            </w:r>
          </w:p>
          <w:p w14:paraId="403D4F8E"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Р/с 40703810100000000162</w:t>
            </w:r>
          </w:p>
          <w:p w14:paraId="0B21C152"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К/с 30101810200000000823</w:t>
            </w:r>
          </w:p>
          <w:p w14:paraId="29022C40" w14:textId="77777777" w:rsidR="005D27F1" w:rsidRPr="005D27F1"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БИК 044525823, ОКПО 09807684</w:t>
            </w:r>
          </w:p>
          <w:p w14:paraId="76E6122B" w14:textId="53685556" w:rsidR="00FB2EC7" w:rsidRPr="001061FA" w:rsidRDefault="005D27F1" w:rsidP="005D27F1">
            <w:pPr>
              <w:rPr>
                <w:rFonts w:ascii="Times New Roman" w:hAnsi="Times New Roman" w:cs="Times New Roman"/>
                <w:sz w:val="24"/>
                <w:szCs w:val="24"/>
              </w:rPr>
            </w:pPr>
            <w:r w:rsidRPr="005D27F1">
              <w:rPr>
                <w:rFonts w:ascii="Times New Roman" w:hAnsi="Times New Roman" w:cs="Times New Roman"/>
                <w:sz w:val="24"/>
                <w:szCs w:val="24"/>
              </w:rPr>
              <w:t>Адрес сайта Фонда: https://fundsolovki.ru/</w:t>
            </w:r>
          </w:p>
        </w:tc>
      </w:tr>
      <w:tr w:rsidR="00FB2EC7" w:rsidRPr="001061FA" w14:paraId="3A434C11" w14:textId="77777777" w:rsidTr="00740BCB">
        <w:trPr>
          <w:trHeight w:val="567"/>
        </w:trPr>
        <w:tc>
          <w:tcPr>
            <w:tcW w:w="468" w:type="dxa"/>
            <w:tcMar>
              <w:top w:w="28" w:type="dxa"/>
              <w:left w:w="28" w:type="dxa"/>
              <w:bottom w:w="28" w:type="dxa"/>
              <w:right w:w="28" w:type="dxa"/>
            </w:tcMar>
            <w:vAlign w:val="center"/>
          </w:tcPr>
          <w:p w14:paraId="74924632" w14:textId="77777777" w:rsidR="00FB2EC7" w:rsidRPr="001061FA" w:rsidRDefault="00FB2EC7"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2A9BD54A" w14:textId="54913D32" w:rsidR="00FB2EC7" w:rsidRPr="001061FA" w:rsidRDefault="00FB2EC7"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Источник</w:t>
            </w:r>
            <w:r w:rsidR="00C73A4C" w:rsidRPr="001061FA">
              <w:rPr>
                <w:rFonts w:ascii="Times New Roman" w:eastAsia="Calibri" w:hAnsi="Times New Roman" w:cs="Times New Roman"/>
                <w:sz w:val="24"/>
                <w:szCs w:val="24"/>
              </w:rPr>
              <w:t>и и</w:t>
            </w:r>
            <w:r w:rsidRPr="001061FA">
              <w:rPr>
                <w:rFonts w:ascii="Times New Roman" w:eastAsia="Calibri" w:hAnsi="Times New Roman" w:cs="Times New Roman"/>
                <w:sz w:val="24"/>
                <w:szCs w:val="24"/>
              </w:rPr>
              <w:t xml:space="preserve"> </w:t>
            </w:r>
            <w:r w:rsidR="00C73A4C" w:rsidRPr="001061FA">
              <w:rPr>
                <w:rFonts w:ascii="Times New Roman" w:eastAsia="Calibri" w:hAnsi="Times New Roman" w:cs="Times New Roman"/>
                <w:sz w:val="24"/>
                <w:szCs w:val="24"/>
              </w:rPr>
              <w:t xml:space="preserve">порядок </w:t>
            </w:r>
            <w:r w:rsidRPr="001061FA">
              <w:rPr>
                <w:rFonts w:ascii="Times New Roman" w:eastAsia="Calibri" w:hAnsi="Times New Roman" w:cs="Times New Roman"/>
                <w:sz w:val="24"/>
                <w:szCs w:val="24"/>
              </w:rPr>
              <w:t>финансирования</w:t>
            </w:r>
          </w:p>
        </w:tc>
        <w:tc>
          <w:tcPr>
            <w:tcW w:w="5703" w:type="dxa"/>
            <w:tcMar>
              <w:top w:w="57" w:type="dxa"/>
              <w:left w:w="57" w:type="dxa"/>
              <w:bottom w:w="57" w:type="dxa"/>
              <w:right w:w="57" w:type="dxa"/>
            </w:tcMar>
            <w:vAlign w:val="center"/>
          </w:tcPr>
          <w:p w14:paraId="0CECAEDA" w14:textId="77777777" w:rsidR="00205CC7" w:rsidRDefault="00F34336" w:rsidP="0074536D">
            <w:pPr>
              <w:ind w:firstLine="401"/>
              <w:jc w:val="both"/>
              <w:rPr>
                <w:rFonts w:ascii="Times New Roman" w:hAnsi="Times New Roman" w:cs="Times New Roman"/>
                <w:sz w:val="24"/>
                <w:szCs w:val="24"/>
              </w:rPr>
            </w:pPr>
            <w:r>
              <w:rPr>
                <w:rFonts w:ascii="Times New Roman" w:hAnsi="Times New Roman" w:cs="Times New Roman"/>
                <w:sz w:val="24"/>
                <w:szCs w:val="24"/>
              </w:rPr>
              <w:t>С</w:t>
            </w:r>
            <w:r w:rsidRPr="00F34336">
              <w:rPr>
                <w:rFonts w:ascii="Times New Roman" w:hAnsi="Times New Roman" w:cs="Times New Roman"/>
                <w:sz w:val="24"/>
                <w:szCs w:val="24"/>
              </w:rPr>
              <w:t>редств</w:t>
            </w:r>
            <w:r>
              <w:rPr>
                <w:rFonts w:ascii="Times New Roman" w:hAnsi="Times New Roman" w:cs="Times New Roman"/>
                <w:sz w:val="24"/>
                <w:szCs w:val="24"/>
              </w:rPr>
              <w:t>а</w:t>
            </w:r>
            <w:r w:rsidRPr="00F34336">
              <w:rPr>
                <w:rFonts w:ascii="Times New Roman" w:hAnsi="Times New Roman" w:cs="Times New Roman"/>
                <w:sz w:val="24"/>
                <w:szCs w:val="24"/>
              </w:rPr>
              <w:t xml:space="preserve"> субсидии из федерального бюджета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в соответствии Приложением № 1 к Соглашению от 27.03.2019 № 054-10-2019-017.</w:t>
            </w:r>
          </w:p>
          <w:p w14:paraId="2BD234E0" w14:textId="7BDD9604" w:rsidR="00F34336" w:rsidRPr="001061FA" w:rsidRDefault="00F34336" w:rsidP="0074536D">
            <w:pPr>
              <w:ind w:firstLine="401"/>
              <w:jc w:val="both"/>
              <w:rPr>
                <w:rFonts w:ascii="Times New Roman" w:hAnsi="Times New Roman" w:cs="Times New Roman"/>
                <w:sz w:val="24"/>
                <w:szCs w:val="24"/>
              </w:rPr>
            </w:pPr>
            <w:r w:rsidRPr="00F34336">
              <w:rPr>
                <w:rFonts w:ascii="Times New Roman" w:hAnsi="Times New Roman" w:cs="Times New Roman"/>
                <w:sz w:val="24"/>
                <w:szCs w:val="24"/>
              </w:rPr>
              <w:t>Оплата производится в порядке, указанном в проекте договора</w:t>
            </w:r>
            <w:r>
              <w:rPr>
                <w:rFonts w:ascii="Times New Roman" w:hAnsi="Times New Roman" w:cs="Times New Roman"/>
                <w:sz w:val="24"/>
                <w:szCs w:val="24"/>
              </w:rPr>
              <w:t>, авансирование предусмотрено.</w:t>
            </w:r>
          </w:p>
        </w:tc>
      </w:tr>
      <w:tr w:rsidR="00606415" w:rsidRPr="001061FA" w14:paraId="56EDEE21" w14:textId="77777777" w:rsidTr="00740BCB">
        <w:trPr>
          <w:trHeight w:val="567"/>
        </w:trPr>
        <w:tc>
          <w:tcPr>
            <w:tcW w:w="468" w:type="dxa"/>
            <w:tcMar>
              <w:top w:w="28" w:type="dxa"/>
              <w:left w:w="28" w:type="dxa"/>
              <w:bottom w:w="28" w:type="dxa"/>
              <w:right w:w="28" w:type="dxa"/>
            </w:tcMar>
            <w:vAlign w:val="center"/>
          </w:tcPr>
          <w:p w14:paraId="42CA0816"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5BA4FAA6" w14:textId="77777777" w:rsidR="00606415"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Допуск к участию только субъектов малого, среднего предпринимательства</w:t>
            </w:r>
          </w:p>
          <w:p w14:paraId="63309728" w14:textId="77777777" w:rsidR="00ED020E" w:rsidRDefault="00ED020E" w:rsidP="001507FA">
            <w:pPr>
              <w:jc w:val="center"/>
              <w:rPr>
                <w:rFonts w:ascii="Times New Roman" w:eastAsia="Calibri" w:hAnsi="Times New Roman" w:cs="Times New Roman"/>
                <w:sz w:val="24"/>
                <w:szCs w:val="24"/>
              </w:rPr>
            </w:pPr>
          </w:p>
          <w:p w14:paraId="5A23C61A" w14:textId="77777777" w:rsidR="00ED020E" w:rsidRPr="001061FA" w:rsidRDefault="00ED020E" w:rsidP="001507FA">
            <w:pPr>
              <w:jc w:val="center"/>
              <w:rPr>
                <w:rFonts w:ascii="Times New Roman" w:eastAsia="Calibri" w:hAnsi="Times New Roman" w:cs="Times New Roman"/>
                <w:sz w:val="24"/>
                <w:szCs w:val="24"/>
              </w:rPr>
            </w:pPr>
          </w:p>
        </w:tc>
        <w:tc>
          <w:tcPr>
            <w:tcW w:w="5703" w:type="dxa"/>
            <w:tcMar>
              <w:top w:w="57" w:type="dxa"/>
              <w:left w:w="57" w:type="dxa"/>
              <w:bottom w:w="57" w:type="dxa"/>
              <w:right w:w="57" w:type="dxa"/>
            </w:tcMar>
            <w:vAlign w:val="center"/>
          </w:tcPr>
          <w:p w14:paraId="2973B4DB" w14:textId="0E65C224" w:rsidR="00606415" w:rsidRPr="001061FA" w:rsidRDefault="007C4972" w:rsidP="001061FA">
            <w:pPr>
              <w:jc w:val="center"/>
              <w:rPr>
                <w:rFonts w:ascii="Times New Roman" w:eastAsia="Calibri" w:hAnsi="Times New Roman" w:cs="Times New Roman"/>
                <w:sz w:val="24"/>
                <w:szCs w:val="24"/>
              </w:rPr>
            </w:pPr>
            <w:r>
              <w:rPr>
                <w:rFonts w:ascii="Times New Roman" w:eastAsia="Calibri" w:hAnsi="Times New Roman" w:cs="Times New Roman"/>
                <w:sz w:val="24"/>
                <w:szCs w:val="24"/>
              </w:rPr>
              <w:t>Не применяется</w:t>
            </w:r>
          </w:p>
        </w:tc>
      </w:tr>
      <w:tr w:rsidR="00606415" w:rsidRPr="001061FA" w14:paraId="3D6D4D0F" w14:textId="77777777" w:rsidTr="00740BCB">
        <w:trPr>
          <w:trHeight w:val="283"/>
        </w:trPr>
        <w:tc>
          <w:tcPr>
            <w:tcW w:w="468" w:type="dxa"/>
            <w:tcMar>
              <w:top w:w="28" w:type="dxa"/>
              <w:left w:w="28" w:type="dxa"/>
              <w:bottom w:w="28" w:type="dxa"/>
              <w:right w:w="28" w:type="dxa"/>
            </w:tcMar>
            <w:vAlign w:val="center"/>
          </w:tcPr>
          <w:p w14:paraId="00D54727"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11174A82"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Начальная (максимальная) цена договора (НМЦД)</w:t>
            </w:r>
          </w:p>
        </w:tc>
        <w:tc>
          <w:tcPr>
            <w:tcW w:w="5703" w:type="dxa"/>
            <w:tcMar>
              <w:top w:w="57" w:type="dxa"/>
              <w:left w:w="57" w:type="dxa"/>
              <w:bottom w:w="57" w:type="dxa"/>
              <w:right w:w="57" w:type="dxa"/>
            </w:tcMar>
            <w:vAlign w:val="center"/>
          </w:tcPr>
          <w:p w14:paraId="04D012C9" w14:textId="3531609F" w:rsidR="005D27F1" w:rsidRPr="00F75B56" w:rsidRDefault="00AD245C" w:rsidP="00F34336">
            <w:pPr>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 xml:space="preserve"> </w:t>
            </w:r>
            <w:r w:rsidR="00436CBE">
              <w:rPr>
                <w:rFonts w:ascii="Times New Roman" w:eastAsia="Calibri" w:hAnsi="Times New Roman" w:cs="Times New Roman"/>
                <w:sz w:val="24"/>
                <w:szCs w:val="24"/>
              </w:rPr>
              <w:t>20261363.56</w:t>
            </w:r>
            <w:r w:rsidR="003B6601">
              <w:rPr>
                <w:rFonts w:ascii="Times New Roman" w:eastAsia="Calibri" w:hAnsi="Times New Roman" w:cs="Times New Roman"/>
                <w:sz w:val="24"/>
                <w:szCs w:val="24"/>
              </w:rPr>
              <w:t xml:space="preserve"> </w:t>
            </w:r>
            <w:r w:rsidR="00F34336" w:rsidRPr="00F34336">
              <w:rPr>
                <w:rFonts w:ascii="Times New Roman" w:eastAsia="Calibri" w:hAnsi="Times New Roman" w:cs="Times New Roman"/>
                <w:sz w:val="24"/>
                <w:szCs w:val="24"/>
              </w:rPr>
              <w:t>рублей, НДС не облагается на основании подпункта 15 пункта 2 статьи 149 части II Налогового кодекса Российской Федерации</w:t>
            </w:r>
          </w:p>
        </w:tc>
      </w:tr>
      <w:tr w:rsidR="00606415" w:rsidRPr="001061FA" w14:paraId="28C69D5F" w14:textId="77777777" w:rsidTr="00740BCB">
        <w:trPr>
          <w:trHeight w:val="227"/>
        </w:trPr>
        <w:tc>
          <w:tcPr>
            <w:tcW w:w="468" w:type="dxa"/>
            <w:tcMar>
              <w:top w:w="28" w:type="dxa"/>
              <w:left w:w="28" w:type="dxa"/>
              <w:bottom w:w="28" w:type="dxa"/>
              <w:right w:w="28" w:type="dxa"/>
            </w:tcMar>
            <w:vAlign w:val="center"/>
          </w:tcPr>
          <w:p w14:paraId="25322074"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0F13BA1E"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Способ закупки</w:t>
            </w:r>
          </w:p>
        </w:tc>
        <w:tc>
          <w:tcPr>
            <w:tcW w:w="5703" w:type="dxa"/>
            <w:tcMar>
              <w:top w:w="57" w:type="dxa"/>
              <w:left w:w="57" w:type="dxa"/>
              <w:bottom w:w="57" w:type="dxa"/>
              <w:right w:w="57" w:type="dxa"/>
            </w:tcMar>
            <w:vAlign w:val="center"/>
          </w:tcPr>
          <w:p w14:paraId="02D7B851" w14:textId="77777777" w:rsidR="00606415" w:rsidRPr="001061FA" w:rsidRDefault="00606415" w:rsidP="001061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 xml:space="preserve">Запрос </w:t>
            </w:r>
            <w:r w:rsidR="0030532F" w:rsidRPr="001061FA">
              <w:rPr>
                <w:rFonts w:ascii="Times New Roman" w:eastAsia="Calibri" w:hAnsi="Times New Roman" w:cs="Times New Roman"/>
                <w:sz w:val="24"/>
                <w:szCs w:val="24"/>
              </w:rPr>
              <w:t xml:space="preserve">коммерческих </w:t>
            </w:r>
            <w:r w:rsidRPr="001061FA">
              <w:rPr>
                <w:rFonts w:ascii="Times New Roman" w:eastAsia="Calibri" w:hAnsi="Times New Roman" w:cs="Times New Roman"/>
                <w:sz w:val="24"/>
                <w:szCs w:val="24"/>
              </w:rPr>
              <w:t>предложений</w:t>
            </w:r>
          </w:p>
        </w:tc>
      </w:tr>
      <w:tr w:rsidR="00606415" w:rsidRPr="001061FA" w14:paraId="02B42A61" w14:textId="77777777" w:rsidTr="00740BCB">
        <w:trPr>
          <w:trHeight w:val="227"/>
        </w:trPr>
        <w:tc>
          <w:tcPr>
            <w:tcW w:w="468" w:type="dxa"/>
            <w:tcMar>
              <w:top w:w="28" w:type="dxa"/>
              <w:left w:w="28" w:type="dxa"/>
              <w:bottom w:w="28" w:type="dxa"/>
              <w:right w:w="28" w:type="dxa"/>
            </w:tcMar>
            <w:vAlign w:val="center"/>
          </w:tcPr>
          <w:p w14:paraId="669003DA"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3DF0B7D5"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Контактное лицо заказчика</w:t>
            </w:r>
          </w:p>
        </w:tc>
        <w:tc>
          <w:tcPr>
            <w:tcW w:w="5703" w:type="dxa"/>
            <w:tcMar>
              <w:top w:w="57" w:type="dxa"/>
              <w:left w:w="57" w:type="dxa"/>
              <w:bottom w:w="57" w:type="dxa"/>
              <w:right w:w="57" w:type="dxa"/>
            </w:tcMar>
            <w:vAlign w:val="center"/>
          </w:tcPr>
          <w:p w14:paraId="56C946F6" w14:textId="77777777" w:rsidR="00606415" w:rsidRPr="001061FA" w:rsidRDefault="00606415" w:rsidP="001061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 xml:space="preserve">Пасько Игорь Анатольевич </w:t>
            </w:r>
          </w:p>
        </w:tc>
      </w:tr>
      <w:tr w:rsidR="00606415" w:rsidRPr="001061FA" w14:paraId="564B86B9" w14:textId="77777777" w:rsidTr="00740BCB">
        <w:trPr>
          <w:trHeight w:val="227"/>
        </w:trPr>
        <w:tc>
          <w:tcPr>
            <w:tcW w:w="468" w:type="dxa"/>
            <w:tcMar>
              <w:top w:w="28" w:type="dxa"/>
              <w:left w:w="28" w:type="dxa"/>
              <w:bottom w:w="28" w:type="dxa"/>
              <w:right w:w="28" w:type="dxa"/>
            </w:tcMar>
            <w:vAlign w:val="center"/>
          </w:tcPr>
          <w:p w14:paraId="54CA8B00"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79436EF1"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Телефон контактного лица</w:t>
            </w:r>
          </w:p>
        </w:tc>
        <w:tc>
          <w:tcPr>
            <w:tcW w:w="5703" w:type="dxa"/>
            <w:tcMar>
              <w:top w:w="57" w:type="dxa"/>
              <w:left w:w="57" w:type="dxa"/>
              <w:bottom w:w="57" w:type="dxa"/>
              <w:right w:w="57" w:type="dxa"/>
            </w:tcMar>
            <w:vAlign w:val="center"/>
          </w:tcPr>
          <w:p w14:paraId="2B0412A1" w14:textId="77777777" w:rsidR="00606415" w:rsidRPr="001061FA" w:rsidRDefault="00606415" w:rsidP="001061FA">
            <w:pPr>
              <w:jc w:val="center"/>
              <w:rPr>
                <w:rFonts w:ascii="Times New Roman" w:eastAsia="Calibri" w:hAnsi="Times New Roman" w:cs="Times New Roman"/>
                <w:sz w:val="24"/>
                <w:szCs w:val="24"/>
                <w:lang w:val="en-US"/>
              </w:rPr>
            </w:pPr>
            <w:r w:rsidRPr="001061FA">
              <w:rPr>
                <w:rFonts w:ascii="Times New Roman" w:eastAsia="Calibri" w:hAnsi="Times New Roman" w:cs="Times New Roman"/>
                <w:sz w:val="24"/>
                <w:szCs w:val="24"/>
              </w:rPr>
              <w:t>+7 (495) 128-32-37</w:t>
            </w:r>
            <w:r w:rsidR="00ED3F63" w:rsidRPr="001061FA">
              <w:rPr>
                <w:rFonts w:ascii="Times New Roman" w:eastAsia="Calibri" w:hAnsi="Times New Roman" w:cs="Times New Roman"/>
                <w:sz w:val="24"/>
                <w:szCs w:val="24"/>
              </w:rPr>
              <w:t xml:space="preserve"> доб 111</w:t>
            </w:r>
          </w:p>
        </w:tc>
      </w:tr>
      <w:tr w:rsidR="00606415" w:rsidRPr="001061FA" w14:paraId="06F61944" w14:textId="77777777" w:rsidTr="00740BCB">
        <w:trPr>
          <w:trHeight w:val="227"/>
        </w:trPr>
        <w:tc>
          <w:tcPr>
            <w:tcW w:w="468" w:type="dxa"/>
            <w:tcMar>
              <w:top w:w="28" w:type="dxa"/>
              <w:left w:w="28" w:type="dxa"/>
              <w:bottom w:w="28" w:type="dxa"/>
              <w:right w:w="28" w:type="dxa"/>
            </w:tcMar>
            <w:vAlign w:val="center"/>
          </w:tcPr>
          <w:p w14:paraId="2A7C580D"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7F4AB353"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Электронная почта контактного лица</w:t>
            </w:r>
          </w:p>
        </w:tc>
        <w:tc>
          <w:tcPr>
            <w:tcW w:w="5703" w:type="dxa"/>
            <w:tcMar>
              <w:top w:w="57" w:type="dxa"/>
              <w:left w:w="57" w:type="dxa"/>
              <w:bottom w:w="57" w:type="dxa"/>
              <w:right w:w="57" w:type="dxa"/>
            </w:tcMar>
            <w:vAlign w:val="center"/>
          </w:tcPr>
          <w:p w14:paraId="6FCE77BA" w14:textId="77777777" w:rsidR="00606415" w:rsidRDefault="00CB2748" w:rsidP="001061FA">
            <w:pPr>
              <w:jc w:val="center"/>
              <w:rPr>
                <w:rFonts w:ascii="Times New Roman" w:eastAsia="Calibri" w:hAnsi="Times New Roman" w:cs="Times New Roman"/>
                <w:sz w:val="24"/>
                <w:szCs w:val="24"/>
              </w:rPr>
            </w:pPr>
            <w:hyperlink r:id="rId8" w:history="1">
              <w:r w:rsidR="001507FA" w:rsidRPr="006A26C9">
                <w:rPr>
                  <w:rStyle w:val="a7"/>
                  <w:rFonts w:ascii="Times New Roman" w:eastAsia="Calibri" w:hAnsi="Times New Roman" w:cs="Times New Roman"/>
                  <w:sz w:val="24"/>
                  <w:szCs w:val="24"/>
                </w:rPr>
                <w:t>zakupki@fundsolovki.ru</w:t>
              </w:r>
            </w:hyperlink>
          </w:p>
          <w:p w14:paraId="5ED40F15" w14:textId="77777777" w:rsidR="001507FA" w:rsidRDefault="001507FA" w:rsidP="001061FA">
            <w:pPr>
              <w:jc w:val="center"/>
              <w:rPr>
                <w:rFonts w:ascii="Times New Roman" w:eastAsia="Calibri" w:hAnsi="Times New Roman" w:cs="Times New Roman"/>
                <w:sz w:val="24"/>
                <w:szCs w:val="24"/>
              </w:rPr>
            </w:pPr>
          </w:p>
          <w:p w14:paraId="085383DB" w14:textId="77777777" w:rsidR="001507FA" w:rsidRPr="001061FA" w:rsidRDefault="001507FA" w:rsidP="001061FA">
            <w:pPr>
              <w:jc w:val="center"/>
              <w:rPr>
                <w:rFonts w:ascii="Times New Roman" w:eastAsia="Calibri" w:hAnsi="Times New Roman" w:cs="Times New Roman"/>
                <w:sz w:val="24"/>
                <w:szCs w:val="24"/>
              </w:rPr>
            </w:pPr>
          </w:p>
        </w:tc>
      </w:tr>
      <w:tr w:rsidR="00606415" w:rsidRPr="001061FA" w14:paraId="3CE9B065" w14:textId="77777777" w:rsidTr="00740BCB">
        <w:trPr>
          <w:trHeight w:val="315"/>
        </w:trPr>
        <w:tc>
          <w:tcPr>
            <w:tcW w:w="468" w:type="dxa"/>
            <w:tcMar>
              <w:top w:w="28" w:type="dxa"/>
              <w:left w:w="28" w:type="dxa"/>
              <w:bottom w:w="28" w:type="dxa"/>
              <w:right w:w="28" w:type="dxa"/>
            </w:tcMar>
          </w:tcPr>
          <w:p w14:paraId="2A33FBBA"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right w:w="284" w:type="dxa"/>
            </w:tcMar>
            <w:vAlign w:val="center"/>
          </w:tcPr>
          <w:p w14:paraId="274CE6FD"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Подача и рассмотрение заявок на участие в закупке</w:t>
            </w:r>
          </w:p>
        </w:tc>
        <w:tc>
          <w:tcPr>
            <w:tcW w:w="5703" w:type="dxa"/>
            <w:vAlign w:val="bottom"/>
          </w:tcPr>
          <w:p w14:paraId="4C463846" w14:textId="77777777" w:rsidR="00606415" w:rsidRPr="001061FA" w:rsidRDefault="001F01B9" w:rsidP="001F01B9">
            <w:pPr>
              <w:jc w:val="both"/>
              <w:rPr>
                <w:rFonts w:ascii="Times New Roman" w:eastAsia="Calibri" w:hAnsi="Times New Roman" w:cs="Times New Roman"/>
                <w:sz w:val="24"/>
                <w:szCs w:val="24"/>
              </w:rPr>
            </w:pPr>
            <w:r>
              <w:rPr>
                <w:rFonts w:ascii="Times New Roman" w:eastAsia="Calibri" w:hAnsi="Times New Roman" w:cs="Times New Roman"/>
                <w:sz w:val="24"/>
                <w:szCs w:val="24"/>
              </w:rPr>
              <w:t>Заявки</w:t>
            </w:r>
            <w:r w:rsidR="00ED3F63" w:rsidRPr="001061FA">
              <w:rPr>
                <w:rFonts w:ascii="Times New Roman" w:eastAsia="Calibri" w:hAnsi="Times New Roman" w:cs="Times New Roman"/>
                <w:sz w:val="24"/>
                <w:szCs w:val="24"/>
              </w:rPr>
              <w:t xml:space="preserve"> предоставля</w:t>
            </w:r>
            <w:r>
              <w:rPr>
                <w:rFonts w:ascii="Times New Roman" w:eastAsia="Calibri" w:hAnsi="Times New Roman" w:cs="Times New Roman"/>
                <w:sz w:val="24"/>
                <w:szCs w:val="24"/>
              </w:rPr>
              <w:t>ю</w:t>
            </w:r>
            <w:r w:rsidR="00ED3F63" w:rsidRPr="001061FA">
              <w:rPr>
                <w:rFonts w:ascii="Times New Roman" w:eastAsia="Calibri" w:hAnsi="Times New Roman" w:cs="Times New Roman"/>
                <w:sz w:val="24"/>
                <w:szCs w:val="24"/>
              </w:rPr>
              <w:t xml:space="preserve">тся в адрес Фонда </w:t>
            </w:r>
            <w:r w:rsidR="00377D96" w:rsidRPr="00C45879">
              <w:rPr>
                <w:rFonts w:ascii="Times New Roman" w:eastAsia="Calibri" w:hAnsi="Times New Roman" w:cs="Times New Roman"/>
                <w:color w:val="000000" w:themeColor="text1"/>
                <w:sz w:val="24"/>
                <w:szCs w:val="24"/>
              </w:rPr>
              <w:t xml:space="preserve">в </w:t>
            </w:r>
            <w:r w:rsidR="00377D96" w:rsidRPr="001061FA">
              <w:rPr>
                <w:rFonts w:ascii="Times New Roman" w:eastAsia="Calibri" w:hAnsi="Times New Roman" w:cs="Times New Roman"/>
                <w:sz w:val="24"/>
                <w:szCs w:val="24"/>
              </w:rPr>
              <w:t>электронном виде</w:t>
            </w:r>
            <w:r w:rsidR="00377D96">
              <w:rPr>
                <w:rFonts w:ascii="Times New Roman" w:eastAsia="Calibri" w:hAnsi="Times New Roman" w:cs="Times New Roman"/>
                <w:sz w:val="24"/>
                <w:szCs w:val="24"/>
              </w:rPr>
              <w:t xml:space="preserve"> через функционал электронной торговой площадке Сбербанк-</w:t>
            </w:r>
            <w:proofErr w:type="spellStart"/>
            <w:r w:rsidR="00377D96">
              <w:rPr>
                <w:rFonts w:ascii="Times New Roman" w:eastAsia="Calibri" w:hAnsi="Times New Roman" w:cs="Times New Roman"/>
                <w:sz w:val="24"/>
                <w:szCs w:val="24"/>
              </w:rPr>
              <w:t>Аст</w:t>
            </w:r>
            <w:proofErr w:type="spellEnd"/>
            <w:r w:rsidR="00F91FBF">
              <w:rPr>
                <w:rFonts w:ascii="Times New Roman" w:eastAsia="Calibri" w:hAnsi="Times New Roman" w:cs="Times New Roman"/>
                <w:sz w:val="24"/>
                <w:szCs w:val="24"/>
              </w:rPr>
              <w:t xml:space="preserve"> </w:t>
            </w:r>
            <w:r w:rsidR="00F91FBF" w:rsidRPr="0096720B">
              <w:rPr>
                <w:rFonts w:ascii="Times New Roman" w:eastAsia="Calibri" w:hAnsi="Times New Roman" w:cs="Times New Roman"/>
                <w:sz w:val="24"/>
                <w:szCs w:val="24"/>
              </w:rPr>
              <w:t>(далее-ЭТП)</w:t>
            </w:r>
            <w:r w:rsidR="00377D96">
              <w:rPr>
                <w:rFonts w:ascii="Times New Roman" w:eastAsia="Calibri" w:hAnsi="Times New Roman" w:cs="Times New Roman"/>
                <w:sz w:val="24"/>
                <w:szCs w:val="24"/>
              </w:rPr>
              <w:t xml:space="preserve">. </w:t>
            </w:r>
            <w:r w:rsidR="0096720B">
              <w:rPr>
                <w:rFonts w:ascii="Times New Roman" w:eastAsia="Calibri" w:hAnsi="Times New Roman" w:cs="Times New Roman"/>
                <w:sz w:val="24"/>
                <w:szCs w:val="24"/>
              </w:rPr>
              <w:t xml:space="preserve">                       </w:t>
            </w:r>
            <w:r w:rsidR="00DC77F7">
              <w:rPr>
                <w:rFonts w:ascii="Times New Roman" w:eastAsia="Calibri" w:hAnsi="Times New Roman" w:cs="Times New Roman"/>
                <w:sz w:val="24"/>
                <w:szCs w:val="24"/>
              </w:rPr>
              <w:t xml:space="preserve">                       </w:t>
            </w:r>
            <w:r w:rsidR="0096720B">
              <w:rPr>
                <w:rFonts w:ascii="Times New Roman" w:eastAsia="Calibri" w:hAnsi="Times New Roman" w:cs="Times New Roman"/>
                <w:sz w:val="24"/>
                <w:szCs w:val="24"/>
              </w:rPr>
              <w:t xml:space="preserve"> </w:t>
            </w:r>
            <w:r w:rsidR="00377D96">
              <w:rPr>
                <w:rFonts w:ascii="Times New Roman" w:eastAsia="Calibri" w:hAnsi="Times New Roman" w:cs="Times New Roman"/>
                <w:sz w:val="24"/>
                <w:szCs w:val="24"/>
              </w:rPr>
              <w:t>В бумажном виде</w:t>
            </w:r>
            <w:r w:rsidR="00377D96" w:rsidRPr="001061FA">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заявки</w:t>
            </w:r>
            <w:r w:rsidR="002E774C" w:rsidRPr="001061FA">
              <w:rPr>
                <w:rFonts w:ascii="Times New Roman" w:eastAsia="Calibri" w:hAnsi="Times New Roman" w:cs="Times New Roman"/>
                <w:sz w:val="24"/>
                <w:szCs w:val="24"/>
              </w:rPr>
              <w:t xml:space="preserve"> не предоставляется</w:t>
            </w:r>
            <w:r w:rsidR="00377D96">
              <w:rPr>
                <w:rFonts w:ascii="Times New Roman" w:eastAsia="Calibri" w:hAnsi="Times New Roman" w:cs="Times New Roman"/>
                <w:sz w:val="24"/>
                <w:szCs w:val="24"/>
              </w:rPr>
              <w:t>.</w:t>
            </w:r>
          </w:p>
        </w:tc>
      </w:tr>
      <w:tr w:rsidR="00606415" w:rsidRPr="001061FA" w14:paraId="472DC791" w14:textId="77777777" w:rsidTr="00740BCB">
        <w:trPr>
          <w:trHeight w:val="598"/>
        </w:trPr>
        <w:tc>
          <w:tcPr>
            <w:tcW w:w="468" w:type="dxa"/>
            <w:tcMar>
              <w:top w:w="28" w:type="dxa"/>
              <w:left w:w="28" w:type="dxa"/>
              <w:bottom w:w="28" w:type="dxa"/>
              <w:right w:w="28" w:type="dxa"/>
            </w:tcMar>
          </w:tcPr>
          <w:p w14:paraId="6C20D9CC"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43504F69"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Порядок подачи заявок на участие в закупке</w:t>
            </w:r>
          </w:p>
        </w:tc>
        <w:tc>
          <w:tcPr>
            <w:tcW w:w="5703" w:type="dxa"/>
            <w:tcMar>
              <w:top w:w="57" w:type="dxa"/>
              <w:left w:w="57" w:type="dxa"/>
              <w:bottom w:w="57" w:type="dxa"/>
              <w:right w:w="57" w:type="dxa"/>
            </w:tcMar>
          </w:tcPr>
          <w:p w14:paraId="7B0342FC" w14:textId="2E22BE5C" w:rsidR="00606415" w:rsidRPr="00C45879" w:rsidRDefault="00606415" w:rsidP="00DE4FDD">
            <w:pPr>
              <w:autoSpaceDE w:val="0"/>
              <w:autoSpaceDN w:val="0"/>
              <w:adjustRightInd w:val="0"/>
              <w:jc w:val="both"/>
              <w:rPr>
                <w:rFonts w:ascii="Times New Roman" w:eastAsia="Calibri" w:hAnsi="Times New Roman" w:cs="Times New Roman"/>
                <w:color w:val="000000" w:themeColor="text1"/>
                <w:sz w:val="24"/>
                <w:szCs w:val="24"/>
              </w:rPr>
            </w:pPr>
            <w:r w:rsidRPr="00C45879">
              <w:rPr>
                <w:rFonts w:ascii="Times New Roman" w:hAnsi="Times New Roman" w:cs="Times New Roman"/>
                <w:color w:val="000000" w:themeColor="text1"/>
                <w:sz w:val="24"/>
                <w:szCs w:val="24"/>
              </w:rPr>
              <w:t xml:space="preserve">Заявка на участие в закупке (заявка) подается участником закупки (заявителем) заказчику в форме документа в формате </w:t>
            </w:r>
            <w:r w:rsidR="007C4972" w:rsidRPr="00C45879">
              <w:rPr>
                <w:rFonts w:ascii="Times New Roman" w:hAnsi="Times New Roman" w:cs="Times New Roman"/>
                <w:color w:val="000000" w:themeColor="text1"/>
                <w:sz w:val="24"/>
                <w:szCs w:val="24"/>
                <w:lang w:val="en-US"/>
              </w:rPr>
              <w:t>DOC</w:t>
            </w:r>
            <w:r w:rsidR="007C4972" w:rsidRPr="00C45879">
              <w:rPr>
                <w:rFonts w:ascii="Times New Roman" w:hAnsi="Times New Roman" w:cs="Times New Roman"/>
                <w:color w:val="000000" w:themeColor="text1"/>
                <w:sz w:val="24"/>
                <w:szCs w:val="24"/>
              </w:rPr>
              <w:t>,</w:t>
            </w:r>
            <w:r w:rsidR="007C4972">
              <w:rPr>
                <w:rFonts w:ascii="Times New Roman" w:hAnsi="Times New Roman" w:cs="Times New Roman"/>
                <w:color w:val="000000" w:themeColor="text1"/>
                <w:sz w:val="24"/>
                <w:szCs w:val="24"/>
              </w:rPr>
              <w:t xml:space="preserve"> DOCX</w:t>
            </w:r>
            <w:r w:rsidR="007C4972" w:rsidRPr="00C45879">
              <w:rPr>
                <w:rFonts w:ascii="Times New Roman" w:hAnsi="Times New Roman" w:cs="Times New Roman"/>
                <w:color w:val="000000" w:themeColor="text1"/>
                <w:sz w:val="24"/>
                <w:szCs w:val="24"/>
              </w:rPr>
              <w:t xml:space="preserve"> до</w:t>
            </w:r>
            <w:r w:rsidRPr="00C45879">
              <w:rPr>
                <w:rFonts w:ascii="Times New Roman" w:hAnsi="Times New Roman" w:cs="Times New Roman"/>
                <w:color w:val="000000" w:themeColor="text1"/>
                <w:sz w:val="24"/>
                <w:szCs w:val="24"/>
              </w:rPr>
              <w:t xml:space="preserve"> истечения срока, который указан в извещении о проведении закупки</w:t>
            </w:r>
            <w:r w:rsidR="0001569D" w:rsidRPr="00C45879">
              <w:rPr>
                <w:rFonts w:ascii="Times New Roman" w:hAnsi="Times New Roman" w:cs="Times New Roman"/>
                <w:color w:val="000000" w:themeColor="text1"/>
                <w:sz w:val="24"/>
                <w:szCs w:val="24"/>
              </w:rPr>
              <w:t xml:space="preserve"> </w:t>
            </w:r>
            <w:r w:rsidR="00DE4FDD">
              <w:rPr>
                <w:rFonts w:ascii="Times New Roman" w:hAnsi="Times New Roman" w:cs="Times New Roman"/>
                <w:color w:val="000000" w:themeColor="text1"/>
                <w:sz w:val="24"/>
                <w:szCs w:val="24"/>
              </w:rPr>
              <w:t>в</w:t>
            </w:r>
            <w:r w:rsidR="0001569D" w:rsidRPr="00C45879">
              <w:rPr>
                <w:rFonts w:ascii="Times New Roman" w:hAnsi="Times New Roman" w:cs="Times New Roman"/>
                <w:color w:val="000000" w:themeColor="text1"/>
                <w:sz w:val="24"/>
                <w:szCs w:val="24"/>
              </w:rPr>
              <w:t xml:space="preserve"> дат</w:t>
            </w:r>
            <w:r w:rsidR="00DE4FDD">
              <w:rPr>
                <w:rFonts w:ascii="Times New Roman" w:hAnsi="Times New Roman" w:cs="Times New Roman"/>
                <w:color w:val="000000" w:themeColor="text1"/>
                <w:sz w:val="24"/>
                <w:szCs w:val="24"/>
              </w:rPr>
              <w:t>у</w:t>
            </w:r>
            <w:r w:rsidR="0001569D" w:rsidRPr="00C45879">
              <w:rPr>
                <w:rFonts w:ascii="Times New Roman" w:hAnsi="Times New Roman" w:cs="Times New Roman"/>
                <w:color w:val="000000" w:themeColor="text1"/>
                <w:sz w:val="24"/>
                <w:szCs w:val="24"/>
              </w:rPr>
              <w:t xml:space="preserve"> и </w:t>
            </w:r>
            <w:r w:rsidR="007C4972" w:rsidRPr="00C45879">
              <w:rPr>
                <w:rFonts w:ascii="Times New Roman" w:hAnsi="Times New Roman" w:cs="Times New Roman"/>
                <w:color w:val="000000" w:themeColor="text1"/>
                <w:sz w:val="24"/>
                <w:szCs w:val="24"/>
              </w:rPr>
              <w:t>время,</w:t>
            </w:r>
            <w:r w:rsidR="0001569D" w:rsidRPr="00C45879">
              <w:rPr>
                <w:rFonts w:ascii="Times New Roman" w:hAnsi="Times New Roman" w:cs="Times New Roman"/>
                <w:color w:val="000000" w:themeColor="text1"/>
                <w:sz w:val="24"/>
                <w:szCs w:val="24"/>
              </w:rPr>
              <w:t xml:space="preserve"> </w:t>
            </w:r>
            <w:r w:rsidR="00DE4FDD" w:rsidRPr="00C45879">
              <w:rPr>
                <w:rFonts w:ascii="Times New Roman" w:hAnsi="Times New Roman" w:cs="Times New Roman"/>
                <w:color w:val="000000" w:themeColor="text1"/>
                <w:sz w:val="24"/>
                <w:szCs w:val="24"/>
              </w:rPr>
              <w:t>указан</w:t>
            </w:r>
            <w:r w:rsidR="00DE4FDD">
              <w:rPr>
                <w:rFonts w:ascii="Times New Roman" w:hAnsi="Times New Roman" w:cs="Times New Roman"/>
                <w:color w:val="000000" w:themeColor="text1"/>
                <w:sz w:val="24"/>
                <w:szCs w:val="24"/>
              </w:rPr>
              <w:t>н</w:t>
            </w:r>
            <w:r w:rsidR="001F01B9">
              <w:rPr>
                <w:rFonts w:ascii="Times New Roman" w:hAnsi="Times New Roman" w:cs="Times New Roman"/>
                <w:color w:val="000000" w:themeColor="text1"/>
                <w:sz w:val="24"/>
                <w:szCs w:val="24"/>
              </w:rPr>
              <w:t>ое</w:t>
            </w:r>
            <w:r w:rsidR="0001569D" w:rsidRPr="00C45879">
              <w:rPr>
                <w:rFonts w:ascii="Times New Roman" w:hAnsi="Times New Roman" w:cs="Times New Roman"/>
                <w:color w:val="000000" w:themeColor="text1"/>
                <w:sz w:val="24"/>
                <w:szCs w:val="24"/>
              </w:rPr>
              <w:t xml:space="preserve"> в извещении</w:t>
            </w:r>
            <w:r w:rsidR="00F91FBF">
              <w:rPr>
                <w:rFonts w:ascii="Times New Roman" w:hAnsi="Times New Roman" w:cs="Times New Roman"/>
                <w:color w:val="000000" w:themeColor="text1"/>
                <w:sz w:val="24"/>
                <w:szCs w:val="24"/>
              </w:rPr>
              <w:t xml:space="preserve"> на сайте Фонда и ЭТП</w:t>
            </w:r>
            <w:r w:rsidR="00091F39">
              <w:rPr>
                <w:rFonts w:ascii="Times New Roman" w:hAnsi="Times New Roman" w:cs="Times New Roman"/>
                <w:color w:val="000000" w:themeColor="text1"/>
                <w:sz w:val="24"/>
                <w:szCs w:val="24"/>
              </w:rPr>
              <w:t>.</w:t>
            </w:r>
          </w:p>
        </w:tc>
      </w:tr>
      <w:tr w:rsidR="00606415" w:rsidRPr="001061FA" w14:paraId="26EB4E32" w14:textId="77777777" w:rsidTr="00740BCB">
        <w:trPr>
          <w:trHeight w:val="573"/>
        </w:trPr>
        <w:tc>
          <w:tcPr>
            <w:tcW w:w="468" w:type="dxa"/>
            <w:tcMar>
              <w:top w:w="28" w:type="dxa"/>
              <w:left w:w="28" w:type="dxa"/>
              <w:bottom w:w="28" w:type="dxa"/>
              <w:right w:w="28" w:type="dxa"/>
            </w:tcMar>
          </w:tcPr>
          <w:p w14:paraId="424DCFA1"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3E23380B" w14:textId="77777777" w:rsidR="00606415" w:rsidRPr="001061FA" w:rsidRDefault="00ED3F63"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Место размещения информации о проведении закупочных процедур</w:t>
            </w:r>
          </w:p>
        </w:tc>
        <w:tc>
          <w:tcPr>
            <w:tcW w:w="5703" w:type="dxa"/>
            <w:tcMar>
              <w:top w:w="57" w:type="dxa"/>
              <w:left w:w="57" w:type="dxa"/>
              <w:bottom w:w="57" w:type="dxa"/>
              <w:right w:w="57" w:type="dxa"/>
            </w:tcMar>
          </w:tcPr>
          <w:p w14:paraId="6829CEB1" w14:textId="39ADEEDC" w:rsidR="0096720B" w:rsidRPr="00C45879" w:rsidRDefault="0096720B" w:rsidP="00091F39">
            <w:pPr>
              <w:jc w:val="both"/>
              <w:rPr>
                <w:rFonts w:ascii="Times New Roman" w:hAnsi="Times New Roman" w:cs="Times New Roman"/>
                <w:color w:val="000000" w:themeColor="text1"/>
              </w:rPr>
            </w:pPr>
            <w:r w:rsidRPr="0096720B">
              <w:rPr>
                <w:rFonts w:ascii="Times New Roman" w:eastAsia="Calibri" w:hAnsi="Times New Roman" w:cs="Times New Roman"/>
                <w:color w:val="000000" w:themeColor="text1"/>
                <w:sz w:val="24"/>
                <w:szCs w:val="24"/>
              </w:rPr>
              <w:t>Документация</w:t>
            </w:r>
            <w:r w:rsidR="005D27F1">
              <w:rPr>
                <w:rFonts w:ascii="Times New Roman" w:eastAsia="Calibri" w:hAnsi="Times New Roman" w:cs="Times New Roman"/>
                <w:color w:val="000000" w:themeColor="text1"/>
                <w:sz w:val="24"/>
                <w:szCs w:val="24"/>
              </w:rPr>
              <w:t xml:space="preserve"> о закупке</w:t>
            </w:r>
            <w:r w:rsidRPr="0096720B">
              <w:rPr>
                <w:rFonts w:ascii="Times New Roman" w:eastAsia="Calibri" w:hAnsi="Times New Roman" w:cs="Times New Roman"/>
                <w:color w:val="000000" w:themeColor="text1"/>
                <w:sz w:val="24"/>
                <w:szCs w:val="24"/>
              </w:rPr>
              <w:t xml:space="preserve"> публикуется на с</w:t>
            </w:r>
            <w:r w:rsidR="001061FA" w:rsidRPr="0096720B">
              <w:rPr>
                <w:rFonts w:ascii="Times New Roman" w:eastAsia="Calibri" w:hAnsi="Times New Roman" w:cs="Times New Roman"/>
                <w:color w:val="000000" w:themeColor="text1"/>
                <w:sz w:val="24"/>
                <w:szCs w:val="24"/>
              </w:rPr>
              <w:t>айт</w:t>
            </w:r>
            <w:r w:rsidRPr="0096720B">
              <w:rPr>
                <w:rFonts w:ascii="Times New Roman" w:eastAsia="Calibri" w:hAnsi="Times New Roman" w:cs="Times New Roman"/>
                <w:color w:val="000000" w:themeColor="text1"/>
                <w:sz w:val="24"/>
                <w:szCs w:val="24"/>
              </w:rPr>
              <w:t>е</w:t>
            </w:r>
            <w:r w:rsidR="001061FA" w:rsidRPr="0096720B">
              <w:rPr>
                <w:rFonts w:ascii="Times New Roman" w:eastAsia="Calibri" w:hAnsi="Times New Roman" w:cs="Times New Roman"/>
                <w:color w:val="000000" w:themeColor="text1"/>
                <w:sz w:val="24"/>
                <w:szCs w:val="24"/>
              </w:rPr>
              <w:t xml:space="preserve"> </w:t>
            </w:r>
            <w:r w:rsidR="0001569D" w:rsidRPr="0096720B">
              <w:rPr>
                <w:rFonts w:ascii="Times New Roman" w:eastAsia="Calibri" w:hAnsi="Times New Roman" w:cs="Times New Roman"/>
                <w:color w:val="000000" w:themeColor="text1"/>
                <w:sz w:val="24"/>
                <w:szCs w:val="24"/>
              </w:rPr>
              <w:t xml:space="preserve">Фонда </w:t>
            </w:r>
            <w:r w:rsidR="00091F39" w:rsidRPr="0096720B">
              <w:rPr>
                <w:rFonts w:ascii="Times New Roman" w:eastAsia="Calibri" w:hAnsi="Times New Roman" w:cs="Times New Roman"/>
                <w:color w:val="000000" w:themeColor="text1"/>
                <w:sz w:val="24"/>
                <w:szCs w:val="24"/>
                <w:lang w:val="en-US"/>
              </w:rPr>
              <w:t>www</w:t>
            </w:r>
            <w:r w:rsidR="00091F39" w:rsidRPr="0096720B">
              <w:rPr>
                <w:rFonts w:ascii="Times New Roman" w:eastAsia="Calibri" w:hAnsi="Times New Roman" w:cs="Times New Roman"/>
                <w:color w:val="000000" w:themeColor="text1"/>
                <w:sz w:val="24"/>
                <w:szCs w:val="24"/>
              </w:rPr>
              <w:t>.</w:t>
            </w:r>
            <w:proofErr w:type="spellStart"/>
            <w:r w:rsidR="00091F39" w:rsidRPr="0096720B">
              <w:rPr>
                <w:rFonts w:ascii="Times New Roman" w:eastAsia="Calibri" w:hAnsi="Times New Roman" w:cs="Times New Roman"/>
                <w:color w:val="000000" w:themeColor="text1"/>
                <w:sz w:val="24"/>
                <w:szCs w:val="24"/>
                <w:lang w:val="en-US"/>
              </w:rPr>
              <w:t>fundsolovki</w:t>
            </w:r>
            <w:proofErr w:type="spellEnd"/>
            <w:r w:rsidR="00091F39" w:rsidRPr="0096720B">
              <w:rPr>
                <w:rFonts w:ascii="Times New Roman" w:eastAsia="Calibri" w:hAnsi="Times New Roman" w:cs="Times New Roman"/>
                <w:color w:val="000000" w:themeColor="text1"/>
                <w:sz w:val="24"/>
                <w:szCs w:val="24"/>
              </w:rPr>
              <w:t>.</w:t>
            </w:r>
            <w:proofErr w:type="spellStart"/>
            <w:r w:rsidR="00091F39" w:rsidRPr="0096720B">
              <w:rPr>
                <w:rFonts w:ascii="Times New Roman" w:eastAsia="Calibri" w:hAnsi="Times New Roman" w:cs="Times New Roman"/>
                <w:color w:val="000000" w:themeColor="text1"/>
                <w:sz w:val="24"/>
                <w:szCs w:val="24"/>
                <w:lang w:val="en-US"/>
              </w:rPr>
              <w:t>ru</w:t>
            </w:r>
            <w:proofErr w:type="spellEnd"/>
            <w:r w:rsidR="00091F39" w:rsidRPr="0096720B">
              <w:rPr>
                <w:rFonts w:ascii="Times New Roman" w:eastAsia="Calibri" w:hAnsi="Times New Roman" w:cs="Times New Roman"/>
                <w:color w:val="000000" w:themeColor="text1"/>
                <w:sz w:val="24"/>
                <w:szCs w:val="24"/>
              </w:rPr>
              <w:t xml:space="preserve"> а</w:t>
            </w:r>
            <w:r w:rsidR="0001569D" w:rsidRPr="0096720B">
              <w:rPr>
                <w:rFonts w:ascii="Times New Roman" w:eastAsia="Calibri" w:hAnsi="Times New Roman" w:cs="Times New Roman"/>
                <w:color w:val="000000" w:themeColor="text1"/>
                <w:sz w:val="24"/>
                <w:szCs w:val="24"/>
              </w:rPr>
              <w:t xml:space="preserve"> также </w:t>
            </w:r>
            <w:r w:rsidRPr="0096720B">
              <w:rPr>
                <w:rFonts w:ascii="Times New Roman" w:eastAsia="Calibri" w:hAnsi="Times New Roman" w:cs="Times New Roman"/>
                <w:color w:val="000000" w:themeColor="text1"/>
                <w:sz w:val="24"/>
                <w:szCs w:val="24"/>
              </w:rPr>
              <w:t>на э</w:t>
            </w:r>
            <w:r w:rsidR="00963211" w:rsidRPr="0096720B">
              <w:rPr>
                <w:rFonts w:ascii="Times New Roman" w:eastAsia="Calibri" w:hAnsi="Times New Roman" w:cs="Times New Roman"/>
                <w:color w:val="000000" w:themeColor="text1"/>
                <w:sz w:val="24"/>
                <w:szCs w:val="24"/>
              </w:rPr>
              <w:t>лектронн</w:t>
            </w:r>
            <w:r w:rsidRPr="0096720B">
              <w:rPr>
                <w:rFonts w:ascii="Times New Roman" w:eastAsia="Calibri" w:hAnsi="Times New Roman" w:cs="Times New Roman"/>
                <w:color w:val="000000" w:themeColor="text1"/>
                <w:sz w:val="24"/>
                <w:szCs w:val="24"/>
              </w:rPr>
              <w:t xml:space="preserve">ой </w:t>
            </w:r>
            <w:r w:rsidR="00091F39" w:rsidRPr="0096720B">
              <w:rPr>
                <w:rFonts w:ascii="Times New Roman" w:eastAsia="Calibri" w:hAnsi="Times New Roman" w:cs="Times New Roman"/>
                <w:color w:val="000000" w:themeColor="text1"/>
                <w:sz w:val="24"/>
                <w:szCs w:val="24"/>
              </w:rPr>
              <w:t>торговой площадке</w:t>
            </w:r>
            <w:r w:rsidR="00963211" w:rsidRPr="0096720B">
              <w:rPr>
                <w:rFonts w:ascii="Times New Roman" w:eastAsia="Calibri" w:hAnsi="Times New Roman" w:cs="Times New Roman"/>
                <w:color w:val="000000" w:themeColor="text1"/>
                <w:sz w:val="24"/>
                <w:szCs w:val="24"/>
              </w:rPr>
              <w:t xml:space="preserve"> Сбербанк-</w:t>
            </w:r>
            <w:r w:rsidR="001061FA" w:rsidRPr="0096720B">
              <w:rPr>
                <w:rFonts w:ascii="Times New Roman" w:eastAsia="Calibri" w:hAnsi="Times New Roman" w:cs="Times New Roman"/>
                <w:color w:val="000000" w:themeColor="text1"/>
                <w:sz w:val="24"/>
                <w:szCs w:val="24"/>
              </w:rPr>
              <w:t>АСТ</w:t>
            </w:r>
            <w:r w:rsidR="0025154A" w:rsidRPr="0096720B">
              <w:rPr>
                <w:rFonts w:ascii="Times New Roman" w:eastAsia="Calibri" w:hAnsi="Times New Roman" w:cs="Times New Roman"/>
                <w:color w:val="000000" w:themeColor="text1"/>
                <w:sz w:val="24"/>
                <w:szCs w:val="24"/>
              </w:rPr>
              <w:t xml:space="preserve"> раздел коммерческие закупки </w:t>
            </w:r>
            <w:r w:rsidRPr="0096720B">
              <w:rPr>
                <w:rFonts w:ascii="Times New Roman" w:hAnsi="Times New Roman" w:cs="Times New Roman"/>
                <w:color w:val="000000" w:themeColor="text1"/>
                <w:sz w:val="24"/>
                <w:szCs w:val="24"/>
              </w:rPr>
              <w:t>http://utp.sberbank-ast.ru</w:t>
            </w:r>
            <w:r>
              <w:rPr>
                <w:rFonts w:ascii="Times New Roman" w:eastAsia="Calibri" w:hAnsi="Times New Roman" w:cs="Times New Roman"/>
                <w:sz w:val="24"/>
                <w:szCs w:val="24"/>
              </w:rPr>
              <w:t>.Участник должен быть зарегистрирован на ЭТП.</w:t>
            </w:r>
            <w:r w:rsidR="00091F39">
              <w:rPr>
                <w:rFonts w:ascii="Times New Roman" w:eastAsia="Calibri" w:hAnsi="Times New Roman" w:cs="Times New Roman"/>
                <w:sz w:val="24"/>
                <w:szCs w:val="24"/>
              </w:rPr>
              <w:t xml:space="preserve"> </w:t>
            </w:r>
            <w:r w:rsidRPr="0096720B">
              <w:rPr>
                <w:rFonts w:ascii="Times New Roman" w:hAnsi="Times New Roman" w:cs="Times New Roman"/>
                <w:color w:val="000000" w:themeColor="text1"/>
                <w:sz w:val="24"/>
                <w:szCs w:val="24"/>
              </w:rPr>
              <w:t xml:space="preserve">Победитель </w:t>
            </w:r>
            <w:r w:rsidR="00F34336">
              <w:rPr>
                <w:rFonts w:ascii="Times New Roman" w:hAnsi="Times New Roman" w:cs="Times New Roman"/>
                <w:color w:val="000000" w:themeColor="text1"/>
                <w:sz w:val="24"/>
                <w:szCs w:val="24"/>
              </w:rPr>
              <w:t>закупочной процедуры</w:t>
            </w:r>
            <w:r w:rsidRPr="0096720B">
              <w:rPr>
                <w:rFonts w:ascii="Times New Roman" w:hAnsi="Times New Roman" w:cs="Times New Roman"/>
                <w:color w:val="000000" w:themeColor="text1"/>
                <w:sz w:val="24"/>
                <w:szCs w:val="24"/>
              </w:rPr>
              <w:t xml:space="preserve"> оплачивает сервисные услуги ЭТП</w:t>
            </w:r>
            <w:r w:rsidR="00091F39">
              <w:rPr>
                <w:rFonts w:ascii="Times New Roman" w:hAnsi="Times New Roman" w:cs="Times New Roman"/>
                <w:color w:val="000000" w:themeColor="text1"/>
                <w:sz w:val="24"/>
                <w:szCs w:val="24"/>
              </w:rPr>
              <w:t>.</w:t>
            </w:r>
            <w:r w:rsidRPr="0096720B">
              <w:rPr>
                <w:rFonts w:ascii="Times New Roman" w:hAnsi="Times New Roman" w:cs="Times New Roman"/>
                <w:color w:val="000000" w:themeColor="text1"/>
                <w:sz w:val="24"/>
                <w:szCs w:val="24"/>
              </w:rPr>
              <w:t xml:space="preserve"> </w:t>
            </w:r>
          </w:p>
        </w:tc>
      </w:tr>
      <w:tr w:rsidR="00606415" w:rsidRPr="001061FA" w14:paraId="0F520B8A" w14:textId="77777777" w:rsidTr="00740BCB">
        <w:trPr>
          <w:trHeight w:val="283"/>
        </w:trPr>
        <w:tc>
          <w:tcPr>
            <w:tcW w:w="468" w:type="dxa"/>
            <w:tcMar>
              <w:top w:w="28" w:type="dxa"/>
              <w:left w:w="28" w:type="dxa"/>
              <w:bottom w:w="28" w:type="dxa"/>
              <w:right w:w="28" w:type="dxa"/>
            </w:tcMar>
          </w:tcPr>
          <w:p w14:paraId="2C238B3D"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6AA16A0A"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Дата начала подачи заявок на участие в закупке</w:t>
            </w:r>
          </w:p>
        </w:tc>
        <w:tc>
          <w:tcPr>
            <w:tcW w:w="5703" w:type="dxa"/>
            <w:shd w:val="clear" w:color="auto" w:fill="auto"/>
            <w:tcMar>
              <w:top w:w="57" w:type="dxa"/>
              <w:left w:w="57" w:type="dxa"/>
              <w:bottom w:w="57" w:type="dxa"/>
              <w:right w:w="57" w:type="dxa"/>
            </w:tcMar>
          </w:tcPr>
          <w:p w14:paraId="4D6DFB64" w14:textId="77777777" w:rsidR="00606415" w:rsidRPr="009A0624" w:rsidRDefault="00BD2BC3" w:rsidP="00BD2BC3">
            <w:pPr>
              <w:jc w:val="both"/>
              <w:rPr>
                <w:rFonts w:ascii="Times New Roman" w:eastAsia="Calibri" w:hAnsi="Times New Roman" w:cs="Times New Roman"/>
                <w:sz w:val="24"/>
                <w:szCs w:val="24"/>
              </w:rPr>
            </w:pPr>
            <w:r>
              <w:rPr>
                <w:rFonts w:ascii="Times New Roman" w:eastAsia="Calibri" w:hAnsi="Times New Roman" w:cs="Times New Roman"/>
                <w:sz w:val="24"/>
                <w:szCs w:val="24"/>
              </w:rPr>
              <w:t>С момента публикации</w:t>
            </w:r>
            <w:r w:rsidR="009758B7">
              <w:rPr>
                <w:rFonts w:ascii="Times New Roman" w:eastAsia="Calibri" w:hAnsi="Times New Roman" w:cs="Times New Roman"/>
                <w:sz w:val="24"/>
                <w:szCs w:val="24"/>
              </w:rPr>
              <w:t xml:space="preserve"> на ЭТП</w:t>
            </w:r>
          </w:p>
        </w:tc>
      </w:tr>
      <w:tr w:rsidR="00606415" w:rsidRPr="001061FA" w14:paraId="18A6562C" w14:textId="77777777" w:rsidTr="00740BCB">
        <w:trPr>
          <w:trHeight w:val="283"/>
        </w:trPr>
        <w:tc>
          <w:tcPr>
            <w:tcW w:w="468" w:type="dxa"/>
            <w:tcMar>
              <w:top w:w="28" w:type="dxa"/>
              <w:left w:w="28" w:type="dxa"/>
              <w:bottom w:w="28" w:type="dxa"/>
              <w:right w:w="28" w:type="dxa"/>
            </w:tcMar>
          </w:tcPr>
          <w:p w14:paraId="5991694D"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3A818358" w14:textId="77777777" w:rsidR="00606415" w:rsidRPr="007E4F59" w:rsidRDefault="00606415" w:rsidP="001507FA">
            <w:pPr>
              <w:jc w:val="center"/>
              <w:rPr>
                <w:rFonts w:ascii="Times New Roman" w:eastAsia="Calibri" w:hAnsi="Times New Roman" w:cs="Times New Roman"/>
                <w:sz w:val="24"/>
                <w:szCs w:val="24"/>
              </w:rPr>
            </w:pPr>
            <w:r w:rsidRPr="007E4F59">
              <w:rPr>
                <w:rFonts w:ascii="Times New Roman" w:eastAsia="Calibri" w:hAnsi="Times New Roman" w:cs="Times New Roman"/>
                <w:sz w:val="24"/>
                <w:szCs w:val="24"/>
              </w:rPr>
              <w:t>Дата и время окончания подачи заявок на участие в закупке</w:t>
            </w:r>
          </w:p>
        </w:tc>
        <w:tc>
          <w:tcPr>
            <w:tcW w:w="5703" w:type="dxa"/>
            <w:shd w:val="clear" w:color="auto" w:fill="auto"/>
            <w:tcMar>
              <w:top w:w="57" w:type="dxa"/>
              <w:left w:w="57" w:type="dxa"/>
              <w:bottom w:w="57" w:type="dxa"/>
              <w:right w:w="57" w:type="dxa"/>
            </w:tcMar>
          </w:tcPr>
          <w:p w14:paraId="15988EAE" w14:textId="3FFDA98B" w:rsidR="00606415" w:rsidRPr="007E4F59" w:rsidRDefault="00436CBE" w:rsidP="00116D4B">
            <w:pPr>
              <w:jc w:val="both"/>
              <w:rPr>
                <w:rFonts w:ascii="Times New Roman" w:eastAsia="Calibri" w:hAnsi="Times New Roman" w:cs="Times New Roman"/>
                <w:sz w:val="24"/>
                <w:szCs w:val="24"/>
              </w:rPr>
            </w:pPr>
            <w:r>
              <w:rPr>
                <w:rFonts w:ascii="Times New Roman" w:eastAsia="Calibri" w:hAnsi="Times New Roman" w:cs="Times New Roman"/>
                <w:sz w:val="24"/>
                <w:szCs w:val="24"/>
              </w:rPr>
              <w:t>30</w:t>
            </w:r>
            <w:r w:rsidR="00116D4B" w:rsidRPr="007E4F59">
              <w:rPr>
                <w:rFonts w:ascii="Times New Roman" w:eastAsia="Calibri" w:hAnsi="Times New Roman" w:cs="Times New Roman"/>
                <w:sz w:val="24"/>
                <w:szCs w:val="24"/>
              </w:rPr>
              <w:t>.</w:t>
            </w:r>
            <w:r w:rsidR="00F34336">
              <w:rPr>
                <w:rFonts w:ascii="Times New Roman" w:eastAsia="Calibri" w:hAnsi="Times New Roman" w:cs="Times New Roman"/>
                <w:sz w:val="24"/>
                <w:szCs w:val="24"/>
              </w:rPr>
              <w:t>1</w:t>
            </w:r>
            <w:r w:rsidR="003641A7">
              <w:rPr>
                <w:rFonts w:ascii="Times New Roman" w:eastAsia="Calibri" w:hAnsi="Times New Roman" w:cs="Times New Roman"/>
                <w:sz w:val="24"/>
                <w:szCs w:val="24"/>
              </w:rPr>
              <w:t>2</w:t>
            </w:r>
            <w:r w:rsidR="00116D4B" w:rsidRPr="007E4F59">
              <w:rPr>
                <w:rFonts w:ascii="Times New Roman" w:eastAsia="Calibri" w:hAnsi="Times New Roman" w:cs="Times New Roman"/>
                <w:sz w:val="24"/>
                <w:szCs w:val="24"/>
              </w:rPr>
              <w:t>.20</w:t>
            </w:r>
            <w:r w:rsidR="00205CC7" w:rsidRPr="007E4F59">
              <w:rPr>
                <w:rFonts w:ascii="Times New Roman" w:eastAsia="Calibri" w:hAnsi="Times New Roman" w:cs="Times New Roman"/>
                <w:sz w:val="24"/>
                <w:szCs w:val="24"/>
              </w:rPr>
              <w:t>2</w:t>
            </w:r>
            <w:r w:rsidR="005D27F1">
              <w:rPr>
                <w:rFonts w:ascii="Times New Roman" w:eastAsia="Calibri" w:hAnsi="Times New Roman" w:cs="Times New Roman"/>
                <w:sz w:val="24"/>
                <w:szCs w:val="24"/>
              </w:rPr>
              <w:t>1</w:t>
            </w:r>
            <w:r w:rsidR="003A1E7D" w:rsidRPr="007E4F59">
              <w:rPr>
                <w:rFonts w:ascii="Times New Roman" w:eastAsia="Calibri" w:hAnsi="Times New Roman" w:cs="Times New Roman"/>
                <w:sz w:val="24"/>
                <w:szCs w:val="24"/>
              </w:rPr>
              <w:t xml:space="preserve"> до</w:t>
            </w:r>
            <w:r w:rsidR="00606415" w:rsidRPr="007E4F59">
              <w:rPr>
                <w:rFonts w:ascii="Times New Roman" w:eastAsia="Calibri" w:hAnsi="Times New Roman" w:cs="Times New Roman"/>
                <w:sz w:val="24"/>
                <w:szCs w:val="24"/>
              </w:rPr>
              <w:t xml:space="preserve"> 10:00 по московскому времени</w:t>
            </w:r>
          </w:p>
        </w:tc>
      </w:tr>
      <w:tr w:rsidR="00606415" w:rsidRPr="001061FA" w14:paraId="70504714" w14:textId="77777777" w:rsidTr="00740BCB">
        <w:trPr>
          <w:trHeight w:val="340"/>
        </w:trPr>
        <w:tc>
          <w:tcPr>
            <w:tcW w:w="468" w:type="dxa"/>
            <w:tcMar>
              <w:top w:w="28" w:type="dxa"/>
              <w:left w:w="28" w:type="dxa"/>
              <w:bottom w:w="28" w:type="dxa"/>
              <w:right w:w="28" w:type="dxa"/>
            </w:tcMar>
          </w:tcPr>
          <w:p w14:paraId="404488DC"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20434693"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Место рассмотрения предложений участников закупки и подведения итогов закупки</w:t>
            </w:r>
          </w:p>
        </w:tc>
        <w:tc>
          <w:tcPr>
            <w:tcW w:w="5703" w:type="dxa"/>
            <w:tcMar>
              <w:top w:w="57" w:type="dxa"/>
              <w:left w:w="57" w:type="dxa"/>
              <w:bottom w:w="57" w:type="dxa"/>
              <w:right w:w="57" w:type="dxa"/>
            </w:tcMar>
          </w:tcPr>
          <w:p w14:paraId="4FF74965" w14:textId="77777777" w:rsidR="00016213" w:rsidRDefault="00606415" w:rsidP="001061FA">
            <w:pPr>
              <w:jc w:val="both"/>
              <w:rPr>
                <w:rFonts w:ascii="Times New Roman" w:eastAsia="Calibri" w:hAnsi="Times New Roman" w:cs="Times New Roman"/>
                <w:sz w:val="24"/>
                <w:szCs w:val="24"/>
              </w:rPr>
            </w:pPr>
            <w:r w:rsidRPr="001061FA">
              <w:rPr>
                <w:rFonts w:ascii="Times New Roman" w:eastAsia="Calibri" w:hAnsi="Times New Roman" w:cs="Times New Roman"/>
                <w:sz w:val="24"/>
                <w:szCs w:val="24"/>
              </w:rPr>
              <w:t xml:space="preserve">По месту нахождения заказчика </w:t>
            </w:r>
          </w:p>
          <w:p w14:paraId="5CC79948" w14:textId="71D8F1D5" w:rsidR="00606415" w:rsidRPr="001061FA" w:rsidRDefault="00C73A4C" w:rsidP="00E66491">
            <w:pPr>
              <w:jc w:val="both"/>
              <w:rPr>
                <w:rFonts w:ascii="Times New Roman" w:eastAsia="Calibri" w:hAnsi="Times New Roman" w:cs="Times New Roman"/>
                <w:sz w:val="24"/>
                <w:szCs w:val="24"/>
              </w:rPr>
            </w:pPr>
            <w:r w:rsidRPr="001061FA">
              <w:rPr>
                <w:rFonts w:ascii="Times New Roman" w:eastAsia="Calibri" w:hAnsi="Times New Roman" w:cs="Times New Roman"/>
                <w:sz w:val="24"/>
                <w:szCs w:val="24"/>
              </w:rPr>
              <w:t>г.</w:t>
            </w:r>
            <w:r w:rsidR="001061FA" w:rsidRPr="001061FA">
              <w:rPr>
                <w:rFonts w:ascii="Times New Roman" w:eastAsia="Calibri" w:hAnsi="Times New Roman" w:cs="Times New Roman"/>
                <w:sz w:val="24"/>
                <w:szCs w:val="24"/>
              </w:rPr>
              <w:t xml:space="preserve"> </w:t>
            </w:r>
            <w:r w:rsidRPr="001061FA">
              <w:rPr>
                <w:rFonts w:ascii="Times New Roman" w:eastAsia="Calibri" w:hAnsi="Times New Roman" w:cs="Times New Roman"/>
                <w:sz w:val="24"/>
                <w:szCs w:val="24"/>
              </w:rPr>
              <w:t xml:space="preserve">Москва, ул. </w:t>
            </w:r>
            <w:r w:rsidR="00205CC7">
              <w:rPr>
                <w:rFonts w:ascii="Times New Roman" w:eastAsia="Calibri" w:hAnsi="Times New Roman" w:cs="Times New Roman"/>
                <w:sz w:val="24"/>
                <w:szCs w:val="24"/>
              </w:rPr>
              <w:t>Смоленский бульвар д.26/9</w:t>
            </w:r>
            <w:r w:rsidR="001F01B9">
              <w:rPr>
                <w:rFonts w:ascii="Times New Roman" w:eastAsia="Calibri" w:hAnsi="Times New Roman" w:cs="Times New Roman"/>
                <w:sz w:val="24"/>
                <w:szCs w:val="24"/>
              </w:rPr>
              <w:t>, стр. 2</w:t>
            </w:r>
          </w:p>
        </w:tc>
      </w:tr>
      <w:tr w:rsidR="00606415" w:rsidRPr="001061FA" w14:paraId="6F7FBFE5" w14:textId="77777777" w:rsidTr="00740BCB">
        <w:trPr>
          <w:trHeight w:val="283"/>
        </w:trPr>
        <w:tc>
          <w:tcPr>
            <w:tcW w:w="468" w:type="dxa"/>
            <w:tcMar>
              <w:top w:w="28" w:type="dxa"/>
              <w:left w:w="28" w:type="dxa"/>
              <w:bottom w:w="28" w:type="dxa"/>
              <w:right w:w="28" w:type="dxa"/>
            </w:tcMar>
          </w:tcPr>
          <w:p w14:paraId="52C3C7FF"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3BDC53AF" w14:textId="77777777" w:rsidR="00606415" w:rsidRPr="001061FA" w:rsidRDefault="00606415" w:rsidP="005F717D">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Дата и время рассмотрения предложений участников закупки и подведения итогов закупки</w:t>
            </w:r>
          </w:p>
        </w:tc>
        <w:tc>
          <w:tcPr>
            <w:tcW w:w="5703" w:type="dxa"/>
            <w:shd w:val="clear" w:color="auto" w:fill="auto"/>
            <w:tcMar>
              <w:top w:w="57" w:type="dxa"/>
              <w:left w:w="57" w:type="dxa"/>
              <w:bottom w:w="57" w:type="dxa"/>
              <w:right w:w="57" w:type="dxa"/>
            </w:tcMar>
          </w:tcPr>
          <w:p w14:paraId="0E833672" w14:textId="441196AB" w:rsidR="00606415" w:rsidRPr="007E4F59" w:rsidRDefault="001F01B9" w:rsidP="001F01B9">
            <w:pPr>
              <w:jc w:val="both"/>
              <w:rPr>
                <w:rFonts w:ascii="Times New Roman" w:eastAsia="Calibri" w:hAnsi="Times New Roman" w:cs="Times New Roman"/>
                <w:sz w:val="24"/>
                <w:szCs w:val="24"/>
              </w:rPr>
            </w:pPr>
            <w:r w:rsidRPr="007E4F59">
              <w:rPr>
                <w:rFonts w:ascii="Times New Roman" w:eastAsia="Calibri" w:hAnsi="Times New Roman" w:cs="Times New Roman"/>
                <w:sz w:val="24"/>
                <w:szCs w:val="24"/>
              </w:rPr>
              <w:t xml:space="preserve">До </w:t>
            </w:r>
            <w:r w:rsidR="00AD245C">
              <w:rPr>
                <w:rFonts w:ascii="Times New Roman" w:eastAsia="Calibri" w:hAnsi="Times New Roman" w:cs="Times New Roman"/>
                <w:sz w:val="24"/>
                <w:szCs w:val="24"/>
              </w:rPr>
              <w:t>10</w:t>
            </w:r>
            <w:r w:rsidR="00116D4B" w:rsidRPr="007E4F59">
              <w:rPr>
                <w:rFonts w:ascii="Times New Roman" w:eastAsia="Calibri" w:hAnsi="Times New Roman" w:cs="Times New Roman"/>
                <w:sz w:val="24"/>
                <w:szCs w:val="24"/>
              </w:rPr>
              <w:t>.</w:t>
            </w:r>
            <w:r w:rsidR="00AD245C">
              <w:rPr>
                <w:rFonts w:ascii="Times New Roman" w:eastAsia="Calibri" w:hAnsi="Times New Roman" w:cs="Times New Roman"/>
                <w:sz w:val="24"/>
                <w:szCs w:val="24"/>
              </w:rPr>
              <w:t>01</w:t>
            </w:r>
            <w:r w:rsidR="00116D4B" w:rsidRPr="007E4F59">
              <w:rPr>
                <w:rFonts w:ascii="Times New Roman" w:eastAsia="Calibri" w:hAnsi="Times New Roman" w:cs="Times New Roman"/>
                <w:sz w:val="24"/>
                <w:szCs w:val="24"/>
              </w:rPr>
              <w:t>.20</w:t>
            </w:r>
            <w:r w:rsidR="00205CC7" w:rsidRPr="007E4F59">
              <w:rPr>
                <w:rFonts w:ascii="Times New Roman" w:eastAsia="Calibri" w:hAnsi="Times New Roman" w:cs="Times New Roman"/>
                <w:sz w:val="24"/>
                <w:szCs w:val="24"/>
              </w:rPr>
              <w:t>2</w:t>
            </w:r>
            <w:r w:rsidR="00AD245C">
              <w:rPr>
                <w:rFonts w:ascii="Times New Roman" w:eastAsia="Calibri" w:hAnsi="Times New Roman" w:cs="Times New Roman"/>
                <w:sz w:val="24"/>
                <w:szCs w:val="24"/>
              </w:rPr>
              <w:t>2</w:t>
            </w:r>
            <w:r w:rsidR="00116D4B" w:rsidRPr="007E4F59">
              <w:rPr>
                <w:rFonts w:ascii="Times New Roman" w:eastAsia="Calibri" w:hAnsi="Times New Roman" w:cs="Times New Roman"/>
                <w:sz w:val="24"/>
                <w:szCs w:val="24"/>
              </w:rPr>
              <w:t xml:space="preserve"> </w:t>
            </w:r>
            <w:r w:rsidR="00606415" w:rsidRPr="007E4F59">
              <w:rPr>
                <w:rFonts w:ascii="Times New Roman" w:eastAsia="Calibri" w:hAnsi="Times New Roman" w:cs="Times New Roman"/>
                <w:sz w:val="24"/>
                <w:szCs w:val="24"/>
              </w:rPr>
              <w:t>в 1</w:t>
            </w:r>
            <w:r w:rsidR="00C62E4E">
              <w:rPr>
                <w:rFonts w:ascii="Times New Roman" w:eastAsia="Calibri" w:hAnsi="Times New Roman" w:cs="Times New Roman"/>
                <w:sz w:val="24"/>
                <w:szCs w:val="24"/>
              </w:rPr>
              <w:t>0</w:t>
            </w:r>
            <w:r w:rsidR="00606415" w:rsidRPr="007E4F59">
              <w:rPr>
                <w:rFonts w:ascii="Times New Roman" w:eastAsia="Calibri" w:hAnsi="Times New Roman" w:cs="Times New Roman"/>
                <w:sz w:val="24"/>
                <w:szCs w:val="24"/>
              </w:rPr>
              <w:t>:00 по московскому времени</w:t>
            </w:r>
            <w:r w:rsidRPr="007E4F59">
              <w:rPr>
                <w:rFonts w:ascii="Times New Roman" w:eastAsia="Calibri" w:hAnsi="Times New Roman" w:cs="Times New Roman"/>
                <w:sz w:val="24"/>
                <w:szCs w:val="24"/>
              </w:rPr>
              <w:t>.</w:t>
            </w:r>
          </w:p>
          <w:p w14:paraId="5ACC6D08" w14:textId="77777777" w:rsidR="001F01B9" w:rsidRPr="001061FA" w:rsidRDefault="001F01B9" w:rsidP="001F01B9">
            <w:pPr>
              <w:jc w:val="both"/>
              <w:rPr>
                <w:rFonts w:ascii="Times New Roman" w:eastAsia="Calibri" w:hAnsi="Times New Roman" w:cs="Times New Roman"/>
                <w:sz w:val="24"/>
                <w:szCs w:val="24"/>
              </w:rPr>
            </w:pPr>
            <w:r w:rsidRPr="007E4F59">
              <w:rPr>
                <w:rFonts w:ascii="Times New Roman" w:eastAsia="Calibri" w:hAnsi="Times New Roman" w:cs="Times New Roman"/>
                <w:sz w:val="24"/>
                <w:szCs w:val="24"/>
              </w:rPr>
              <w:t>Заказчик имеет</w:t>
            </w:r>
            <w:r>
              <w:rPr>
                <w:rFonts w:ascii="Times New Roman" w:eastAsia="Calibri" w:hAnsi="Times New Roman" w:cs="Times New Roman"/>
                <w:sz w:val="24"/>
                <w:szCs w:val="24"/>
              </w:rPr>
              <w:t xml:space="preserve"> право осуществить рассмотрение</w:t>
            </w:r>
            <w:r w:rsidR="005F717D">
              <w:rPr>
                <w:rFonts w:ascii="Times New Roman" w:eastAsia="Calibri" w:hAnsi="Times New Roman" w:cs="Times New Roman"/>
                <w:sz w:val="24"/>
                <w:szCs w:val="24"/>
              </w:rPr>
              <w:t xml:space="preserve"> и подвести итоги закупки</w:t>
            </w:r>
            <w:r>
              <w:rPr>
                <w:rFonts w:ascii="Times New Roman" w:eastAsia="Calibri" w:hAnsi="Times New Roman" w:cs="Times New Roman"/>
                <w:sz w:val="24"/>
                <w:szCs w:val="24"/>
              </w:rPr>
              <w:t xml:space="preserve"> ранее указанной даты.</w:t>
            </w:r>
          </w:p>
        </w:tc>
      </w:tr>
      <w:tr w:rsidR="00947623" w:rsidRPr="001061FA" w14:paraId="681B352C" w14:textId="77777777" w:rsidTr="00740BCB">
        <w:trPr>
          <w:trHeight w:val="283"/>
        </w:trPr>
        <w:tc>
          <w:tcPr>
            <w:tcW w:w="468" w:type="dxa"/>
            <w:tcMar>
              <w:top w:w="28" w:type="dxa"/>
              <w:left w:w="28" w:type="dxa"/>
              <w:bottom w:w="28" w:type="dxa"/>
              <w:right w:w="28" w:type="dxa"/>
            </w:tcMar>
          </w:tcPr>
          <w:p w14:paraId="12F194ED" w14:textId="77777777" w:rsidR="00947623" w:rsidRPr="001061FA" w:rsidRDefault="00947623"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58EB0EC1" w14:textId="77777777" w:rsidR="00947623" w:rsidRPr="001061FA" w:rsidRDefault="00947623" w:rsidP="001507FA">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выполнения работ </w:t>
            </w:r>
          </w:p>
        </w:tc>
        <w:tc>
          <w:tcPr>
            <w:tcW w:w="5703" w:type="dxa"/>
            <w:shd w:val="clear" w:color="auto" w:fill="auto"/>
            <w:tcMar>
              <w:top w:w="57" w:type="dxa"/>
              <w:left w:w="57" w:type="dxa"/>
              <w:bottom w:w="57" w:type="dxa"/>
              <w:right w:w="57" w:type="dxa"/>
            </w:tcMar>
          </w:tcPr>
          <w:p w14:paraId="31C83161" w14:textId="51810159" w:rsidR="00947623" w:rsidRDefault="00F34336" w:rsidP="005F717D">
            <w:pPr>
              <w:ind w:firstLine="709"/>
              <w:contextualSpacing/>
              <w:jc w:val="both"/>
              <w:rPr>
                <w:rFonts w:ascii="Times New Roman" w:eastAsia="Calibri" w:hAnsi="Times New Roman" w:cs="Times New Roman"/>
                <w:sz w:val="24"/>
                <w:szCs w:val="24"/>
              </w:rPr>
            </w:pPr>
            <w:r>
              <w:rPr>
                <w:rFonts w:ascii="Times New Roman" w:hAnsi="Times New Roman" w:cs="Times New Roman"/>
                <w:sz w:val="24"/>
                <w:szCs w:val="24"/>
              </w:rPr>
              <w:t>В соответствии с проектом договора</w:t>
            </w:r>
          </w:p>
        </w:tc>
      </w:tr>
      <w:tr w:rsidR="00606415" w:rsidRPr="001061FA" w14:paraId="3E1AAFFD" w14:textId="77777777" w:rsidTr="00740BCB">
        <w:trPr>
          <w:trHeight w:val="340"/>
        </w:trPr>
        <w:tc>
          <w:tcPr>
            <w:tcW w:w="468" w:type="dxa"/>
            <w:tcMar>
              <w:top w:w="28" w:type="dxa"/>
              <w:left w:w="28" w:type="dxa"/>
              <w:bottom w:w="28" w:type="dxa"/>
              <w:right w:w="28" w:type="dxa"/>
            </w:tcMar>
          </w:tcPr>
          <w:p w14:paraId="76D3B824"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334C3125" w14:textId="77777777" w:rsidR="00606415" w:rsidRPr="001061FA" w:rsidRDefault="00606415"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Порядок предоставления участникам закупки разъяснений положений документации о закупке</w:t>
            </w:r>
          </w:p>
        </w:tc>
        <w:tc>
          <w:tcPr>
            <w:tcW w:w="5703" w:type="dxa"/>
            <w:tcMar>
              <w:top w:w="57" w:type="dxa"/>
              <w:left w:w="57" w:type="dxa"/>
              <w:bottom w:w="57" w:type="dxa"/>
              <w:right w:w="57" w:type="dxa"/>
            </w:tcMar>
          </w:tcPr>
          <w:p w14:paraId="12B5182F" w14:textId="77777777" w:rsidR="000A086F" w:rsidRPr="000A086F" w:rsidRDefault="000A086F" w:rsidP="000A086F">
            <w:pPr>
              <w:jc w:val="both"/>
              <w:rPr>
                <w:rFonts w:ascii="Times New Roman" w:eastAsia="Calibri" w:hAnsi="Times New Roman" w:cs="Times New Roman"/>
                <w:sz w:val="24"/>
                <w:szCs w:val="24"/>
              </w:rPr>
            </w:pPr>
            <w:r w:rsidRPr="000A086F">
              <w:rPr>
                <w:rFonts w:ascii="Times New Roman" w:eastAsia="Calibri" w:hAnsi="Times New Roman" w:cs="Times New Roman"/>
                <w:sz w:val="24"/>
                <w:szCs w:val="24"/>
              </w:rPr>
              <w:t xml:space="preserve">Любой участник закупки вправе направить в адрес Фонда запрос о разъяснении положений документации о закупке. Фонд предоставляет разъяснения положений документации о закупке при поступлении такого запроса не позднее чем за два дня до дня окончания приема заявок на участие в закупке. При этом участник закупки вправе направить не более чем три запроса о даче разъяснений положений документации. </w:t>
            </w:r>
          </w:p>
          <w:p w14:paraId="486D804A" w14:textId="77777777" w:rsidR="000A086F" w:rsidRPr="000A086F" w:rsidRDefault="000A086F" w:rsidP="000A086F">
            <w:pPr>
              <w:jc w:val="both"/>
              <w:rPr>
                <w:rFonts w:ascii="Times New Roman" w:eastAsia="Calibri" w:hAnsi="Times New Roman" w:cs="Times New Roman"/>
                <w:sz w:val="24"/>
                <w:szCs w:val="24"/>
              </w:rPr>
            </w:pPr>
            <w:r w:rsidRPr="000A086F">
              <w:rPr>
                <w:rFonts w:ascii="Times New Roman" w:eastAsia="Calibri" w:hAnsi="Times New Roman" w:cs="Times New Roman"/>
                <w:sz w:val="24"/>
                <w:szCs w:val="24"/>
              </w:rPr>
              <w:t xml:space="preserve">Запросы о даче разъяснений положений закупочной </w:t>
            </w:r>
            <w:r w:rsidRPr="000A086F">
              <w:rPr>
                <w:rFonts w:ascii="Times New Roman" w:eastAsia="Calibri" w:hAnsi="Times New Roman" w:cs="Times New Roman"/>
                <w:sz w:val="24"/>
                <w:szCs w:val="24"/>
              </w:rPr>
              <w:lastRenderedPageBreak/>
              <w:t xml:space="preserve">документации направляются на ЭТП и по электронному адресу: zakupki@fundsolovki.ru. </w:t>
            </w:r>
          </w:p>
          <w:p w14:paraId="0D0619DB" w14:textId="2BDF8015" w:rsidR="00606415" w:rsidRPr="001061FA" w:rsidRDefault="000A086F" w:rsidP="000A086F">
            <w:pPr>
              <w:jc w:val="both"/>
              <w:rPr>
                <w:rFonts w:ascii="Times New Roman" w:eastAsia="Calibri" w:hAnsi="Times New Roman" w:cs="Times New Roman"/>
                <w:sz w:val="24"/>
                <w:szCs w:val="24"/>
              </w:rPr>
            </w:pPr>
            <w:r w:rsidRPr="000A086F">
              <w:rPr>
                <w:rFonts w:ascii="Times New Roman" w:eastAsia="Calibri" w:hAnsi="Times New Roman" w:cs="Times New Roman"/>
                <w:sz w:val="24"/>
                <w:szCs w:val="24"/>
              </w:rPr>
              <w:t>Ответ на запрос публикуется на электронной площадке ЭТП и сайте Фонда.</w:t>
            </w:r>
          </w:p>
        </w:tc>
      </w:tr>
      <w:tr w:rsidR="00606415" w:rsidRPr="001061FA" w14:paraId="3BBC2E29" w14:textId="77777777" w:rsidTr="00740BCB">
        <w:trPr>
          <w:trHeight w:val="283"/>
        </w:trPr>
        <w:tc>
          <w:tcPr>
            <w:tcW w:w="468" w:type="dxa"/>
            <w:tcMar>
              <w:top w:w="28" w:type="dxa"/>
              <w:left w:w="28" w:type="dxa"/>
              <w:bottom w:w="28" w:type="dxa"/>
              <w:right w:w="28" w:type="dxa"/>
            </w:tcMar>
          </w:tcPr>
          <w:p w14:paraId="20DE570D" w14:textId="77777777" w:rsidR="00606415" w:rsidRPr="001061FA" w:rsidRDefault="00606415"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0CBE54E8" w14:textId="77777777" w:rsidR="00606415" w:rsidRPr="001061FA" w:rsidRDefault="00606415" w:rsidP="005F717D">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 xml:space="preserve">Дата начала и дата окончания срока </w:t>
            </w:r>
            <w:r w:rsidR="005F717D">
              <w:rPr>
                <w:rFonts w:ascii="Times New Roman" w:eastAsia="Calibri" w:hAnsi="Times New Roman" w:cs="Times New Roman"/>
                <w:sz w:val="24"/>
                <w:szCs w:val="24"/>
              </w:rPr>
              <w:t xml:space="preserve">направления запроса </w:t>
            </w:r>
            <w:r w:rsidRPr="001061FA">
              <w:rPr>
                <w:rFonts w:ascii="Times New Roman" w:eastAsia="Calibri" w:hAnsi="Times New Roman" w:cs="Times New Roman"/>
                <w:sz w:val="24"/>
                <w:szCs w:val="24"/>
              </w:rPr>
              <w:t>разъяснений</w:t>
            </w:r>
          </w:p>
        </w:tc>
        <w:tc>
          <w:tcPr>
            <w:tcW w:w="5703" w:type="dxa"/>
            <w:tcMar>
              <w:top w:w="57" w:type="dxa"/>
              <w:left w:w="57" w:type="dxa"/>
              <w:bottom w:w="57" w:type="dxa"/>
              <w:right w:w="57" w:type="dxa"/>
            </w:tcMar>
          </w:tcPr>
          <w:p w14:paraId="56308AC5" w14:textId="379275C6" w:rsidR="000A086F" w:rsidRPr="000A086F" w:rsidRDefault="000A086F" w:rsidP="000A086F">
            <w:pPr>
              <w:jc w:val="both"/>
              <w:rPr>
                <w:rFonts w:ascii="Times New Roman" w:eastAsia="Calibri" w:hAnsi="Times New Roman" w:cs="Times New Roman"/>
                <w:sz w:val="24"/>
                <w:szCs w:val="24"/>
              </w:rPr>
            </w:pPr>
            <w:r w:rsidRPr="000A086F">
              <w:rPr>
                <w:rFonts w:ascii="Times New Roman" w:eastAsia="Calibri" w:hAnsi="Times New Roman" w:cs="Times New Roman"/>
                <w:sz w:val="24"/>
                <w:szCs w:val="24"/>
              </w:rPr>
              <w:t>Дата начала направления участниками закупки запросов на разъяснения положений закупочной документации - «</w:t>
            </w:r>
            <w:r w:rsidR="00436CBE">
              <w:rPr>
                <w:rFonts w:ascii="Times New Roman" w:eastAsia="Calibri" w:hAnsi="Times New Roman" w:cs="Times New Roman"/>
                <w:sz w:val="24"/>
                <w:szCs w:val="24"/>
              </w:rPr>
              <w:t>20</w:t>
            </w:r>
            <w:r w:rsidRPr="000A086F">
              <w:rPr>
                <w:rFonts w:ascii="Times New Roman" w:eastAsia="Calibri" w:hAnsi="Times New Roman" w:cs="Times New Roman"/>
                <w:sz w:val="24"/>
                <w:szCs w:val="24"/>
              </w:rPr>
              <w:t xml:space="preserve">» </w:t>
            </w:r>
            <w:r w:rsidR="00AD245C">
              <w:rPr>
                <w:rFonts w:ascii="Times New Roman" w:eastAsia="Calibri" w:hAnsi="Times New Roman" w:cs="Times New Roman"/>
                <w:sz w:val="24"/>
                <w:szCs w:val="24"/>
              </w:rPr>
              <w:t>дека</w:t>
            </w:r>
            <w:r w:rsidR="00F34336">
              <w:rPr>
                <w:rFonts w:ascii="Times New Roman" w:eastAsia="Calibri" w:hAnsi="Times New Roman" w:cs="Times New Roman"/>
                <w:sz w:val="24"/>
                <w:szCs w:val="24"/>
              </w:rPr>
              <w:t>бря</w:t>
            </w:r>
            <w:r w:rsidRPr="000A086F">
              <w:rPr>
                <w:rFonts w:ascii="Times New Roman" w:eastAsia="Calibri" w:hAnsi="Times New Roman" w:cs="Times New Roman"/>
                <w:sz w:val="24"/>
                <w:szCs w:val="24"/>
              </w:rPr>
              <w:t xml:space="preserve"> 202</w:t>
            </w:r>
            <w:r>
              <w:rPr>
                <w:rFonts w:ascii="Times New Roman" w:eastAsia="Calibri" w:hAnsi="Times New Roman" w:cs="Times New Roman"/>
                <w:sz w:val="24"/>
                <w:szCs w:val="24"/>
              </w:rPr>
              <w:t>1</w:t>
            </w:r>
            <w:r w:rsidRPr="000A086F">
              <w:rPr>
                <w:rFonts w:ascii="Times New Roman" w:eastAsia="Calibri" w:hAnsi="Times New Roman" w:cs="Times New Roman"/>
                <w:sz w:val="24"/>
                <w:szCs w:val="24"/>
              </w:rPr>
              <w:t xml:space="preserve"> г.</w:t>
            </w:r>
          </w:p>
          <w:p w14:paraId="1F488E98" w14:textId="2399BE93" w:rsidR="000A086F" w:rsidRPr="000A086F" w:rsidRDefault="000A086F" w:rsidP="000A086F">
            <w:pPr>
              <w:jc w:val="both"/>
              <w:rPr>
                <w:rFonts w:ascii="Times New Roman" w:eastAsia="Calibri" w:hAnsi="Times New Roman" w:cs="Times New Roman"/>
                <w:sz w:val="24"/>
                <w:szCs w:val="24"/>
              </w:rPr>
            </w:pPr>
            <w:r w:rsidRPr="000A086F">
              <w:rPr>
                <w:rFonts w:ascii="Times New Roman" w:eastAsia="Calibri" w:hAnsi="Times New Roman" w:cs="Times New Roman"/>
                <w:sz w:val="24"/>
                <w:szCs w:val="24"/>
              </w:rPr>
              <w:t>Дата начала предоставления заказчиком разъяснений положений закупочной документации – «</w:t>
            </w:r>
            <w:r w:rsidR="00436CBE">
              <w:rPr>
                <w:rFonts w:ascii="Times New Roman" w:eastAsia="Calibri" w:hAnsi="Times New Roman" w:cs="Times New Roman"/>
                <w:sz w:val="24"/>
                <w:szCs w:val="24"/>
              </w:rPr>
              <w:t>20</w:t>
            </w:r>
            <w:r w:rsidRPr="000A086F">
              <w:rPr>
                <w:rFonts w:ascii="Times New Roman" w:eastAsia="Calibri" w:hAnsi="Times New Roman" w:cs="Times New Roman"/>
                <w:sz w:val="24"/>
                <w:szCs w:val="24"/>
              </w:rPr>
              <w:t xml:space="preserve">» </w:t>
            </w:r>
            <w:r w:rsidR="00AD245C">
              <w:rPr>
                <w:rFonts w:ascii="Times New Roman" w:eastAsia="Calibri" w:hAnsi="Times New Roman" w:cs="Times New Roman"/>
                <w:sz w:val="24"/>
                <w:szCs w:val="24"/>
              </w:rPr>
              <w:t>дека</w:t>
            </w:r>
            <w:r w:rsidR="00F34336">
              <w:rPr>
                <w:rFonts w:ascii="Times New Roman" w:eastAsia="Calibri" w:hAnsi="Times New Roman" w:cs="Times New Roman"/>
                <w:sz w:val="24"/>
                <w:szCs w:val="24"/>
              </w:rPr>
              <w:t>бря</w:t>
            </w:r>
            <w:r w:rsidRPr="000A086F">
              <w:rPr>
                <w:rFonts w:ascii="Times New Roman" w:eastAsia="Calibri" w:hAnsi="Times New Roman" w:cs="Times New Roman"/>
                <w:sz w:val="24"/>
                <w:szCs w:val="24"/>
              </w:rPr>
              <w:t xml:space="preserve"> 202</w:t>
            </w:r>
            <w:r>
              <w:rPr>
                <w:rFonts w:ascii="Times New Roman" w:eastAsia="Calibri" w:hAnsi="Times New Roman" w:cs="Times New Roman"/>
                <w:sz w:val="24"/>
                <w:szCs w:val="24"/>
              </w:rPr>
              <w:t>1</w:t>
            </w:r>
            <w:r w:rsidRPr="000A086F">
              <w:rPr>
                <w:rFonts w:ascii="Times New Roman" w:eastAsia="Calibri" w:hAnsi="Times New Roman" w:cs="Times New Roman"/>
                <w:sz w:val="24"/>
                <w:szCs w:val="24"/>
              </w:rPr>
              <w:t>г.</w:t>
            </w:r>
          </w:p>
          <w:p w14:paraId="7CCC112F" w14:textId="54E38A58" w:rsidR="002E774C" w:rsidRPr="000A086F" w:rsidRDefault="000A086F" w:rsidP="000A086F">
            <w:pPr>
              <w:jc w:val="both"/>
              <w:rPr>
                <w:rFonts w:ascii="Times New Roman" w:eastAsia="Calibri" w:hAnsi="Times New Roman" w:cs="Times New Roman"/>
                <w:sz w:val="24"/>
                <w:szCs w:val="24"/>
              </w:rPr>
            </w:pPr>
            <w:r w:rsidRPr="000A086F">
              <w:rPr>
                <w:rFonts w:ascii="Times New Roman" w:eastAsia="Calibri" w:hAnsi="Times New Roman" w:cs="Times New Roman"/>
                <w:sz w:val="24"/>
                <w:szCs w:val="24"/>
              </w:rPr>
              <w:t>Дата окончания направления участниками закупки запросов на разъяснения положений закупочной документации – «</w:t>
            </w:r>
            <w:r w:rsidR="00AD245C">
              <w:rPr>
                <w:rFonts w:ascii="Times New Roman" w:eastAsia="Calibri" w:hAnsi="Times New Roman" w:cs="Times New Roman"/>
                <w:sz w:val="24"/>
                <w:szCs w:val="24"/>
              </w:rPr>
              <w:t>2</w:t>
            </w:r>
            <w:r w:rsidR="00436CBE">
              <w:rPr>
                <w:rFonts w:ascii="Times New Roman" w:eastAsia="Calibri" w:hAnsi="Times New Roman" w:cs="Times New Roman"/>
                <w:sz w:val="24"/>
                <w:szCs w:val="24"/>
              </w:rPr>
              <w:t>8</w:t>
            </w:r>
            <w:r w:rsidRPr="000A086F">
              <w:rPr>
                <w:rFonts w:ascii="Times New Roman" w:eastAsia="Calibri" w:hAnsi="Times New Roman" w:cs="Times New Roman"/>
                <w:sz w:val="24"/>
                <w:szCs w:val="24"/>
              </w:rPr>
              <w:t xml:space="preserve">» </w:t>
            </w:r>
            <w:r w:rsidR="00777E5E">
              <w:rPr>
                <w:rFonts w:ascii="Times New Roman" w:eastAsia="Calibri" w:hAnsi="Times New Roman" w:cs="Times New Roman"/>
                <w:sz w:val="24"/>
                <w:szCs w:val="24"/>
              </w:rPr>
              <w:t>декабря</w:t>
            </w:r>
            <w:r w:rsidRPr="000A086F">
              <w:rPr>
                <w:rFonts w:ascii="Times New Roman" w:eastAsia="Calibri" w:hAnsi="Times New Roman" w:cs="Times New Roman"/>
                <w:sz w:val="24"/>
                <w:szCs w:val="24"/>
              </w:rPr>
              <w:t xml:space="preserve"> 202</w:t>
            </w:r>
            <w:r>
              <w:rPr>
                <w:rFonts w:ascii="Times New Roman" w:eastAsia="Calibri" w:hAnsi="Times New Roman" w:cs="Times New Roman"/>
                <w:sz w:val="24"/>
                <w:szCs w:val="24"/>
              </w:rPr>
              <w:t>1</w:t>
            </w:r>
            <w:r w:rsidRPr="000A086F">
              <w:rPr>
                <w:rFonts w:ascii="Times New Roman" w:eastAsia="Calibri" w:hAnsi="Times New Roman" w:cs="Times New Roman"/>
                <w:sz w:val="24"/>
                <w:szCs w:val="24"/>
              </w:rPr>
              <w:t xml:space="preserve"> г.</w:t>
            </w:r>
          </w:p>
        </w:tc>
      </w:tr>
      <w:tr w:rsidR="00DC77F7" w:rsidRPr="001061FA" w14:paraId="46264C38" w14:textId="77777777" w:rsidTr="00740BCB">
        <w:trPr>
          <w:trHeight w:val="283"/>
        </w:trPr>
        <w:tc>
          <w:tcPr>
            <w:tcW w:w="468" w:type="dxa"/>
            <w:tcMar>
              <w:top w:w="28" w:type="dxa"/>
              <w:left w:w="28" w:type="dxa"/>
              <w:bottom w:w="28" w:type="dxa"/>
              <w:right w:w="28" w:type="dxa"/>
            </w:tcMar>
          </w:tcPr>
          <w:p w14:paraId="3D43BEED" w14:textId="77777777" w:rsidR="00DC77F7" w:rsidRPr="001061FA" w:rsidRDefault="00DC77F7"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6B005061" w14:textId="77777777" w:rsidR="00DC77F7" w:rsidRPr="001061FA" w:rsidRDefault="00DC77F7"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Обеспечение</w:t>
            </w:r>
            <w:r>
              <w:rPr>
                <w:rFonts w:ascii="Times New Roman" w:eastAsia="Calibri" w:hAnsi="Times New Roman" w:cs="Times New Roman"/>
                <w:sz w:val="24"/>
                <w:szCs w:val="24"/>
              </w:rPr>
              <w:t xml:space="preserve"> участия в закупочной процедуре </w:t>
            </w:r>
          </w:p>
        </w:tc>
        <w:tc>
          <w:tcPr>
            <w:tcW w:w="5703" w:type="dxa"/>
            <w:tcMar>
              <w:top w:w="57" w:type="dxa"/>
              <w:left w:w="57" w:type="dxa"/>
              <w:bottom w:w="57" w:type="dxa"/>
              <w:right w:w="57" w:type="dxa"/>
            </w:tcMar>
          </w:tcPr>
          <w:p w14:paraId="0618819E" w14:textId="1DE6E578" w:rsidR="00ED3986" w:rsidRPr="007E4F59" w:rsidRDefault="00DC77F7" w:rsidP="007C4972">
            <w:pPr>
              <w:ind w:firstLine="709"/>
              <w:jc w:val="both"/>
              <w:rPr>
                <w:rFonts w:ascii="Times New Roman" w:eastAsia="Calibri" w:hAnsi="Times New Roman" w:cs="Times New Roman"/>
                <w:sz w:val="24"/>
                <w:szCs w:val="24"/>
              </w:rPr>
            </w:pPr>
            <w:r w:rsidRPr="007E4F59">
              <w:rPr>
                <w:rFonts w:ascii="Times New Roman" w:eastAsia="Calibri" w:hAnsi="Times New Roman" w:cs="Times New Roman"/>
                <w:sz w:val="24"/>
                <w:szCs w:val="24"/>
              </w:rPr>
              <w:t xml:space="preserve">Участник закупочной процедуры оплачивает </w:t>
            </w:r>
            <w:r w:rsidR="00ED020E" w:rsidRPr="007E4F59">
              <w:rPr>
                <w:rFonts w:ascii="Times New Roman" w:eastAsia="Calibri" w:hAnsi="Times New Roman" w:cs="Times New Roman"/>
                <w:sz w:val="24"/>
                <w:szCs w:val="24"/>
              </w:rPr>
              <w:t xml:space="preserve">             </w:t>
            </w:r>
            <w:r w:rsidR="000E5493" w:rsidRPr="000E5493">
              <w:rPr>
                <w:rFonts w:ascii="Times New Roman" w:eastAsia="Calibri" w:hAnsi="Times New Roman" w:cs="Times New Roman"/>
                <w:sz w:val="24"/>
                <w:szCs w:val="24"/>
              </w:rPr>
              <w:t>0</w:t>
            </w:r>
            <w:r w:rsidR="00A543D4" w:rsidRPr="00A543D4">
              <w:rPr>
                <w:rFonts w:ascii="Times New Roman" w:eastAsia="Calibri" w:hAnsi="Times New Roman" w:cs="Times New Roman"/>
                <w:sz w:val="24"/>
                <w:szCs w:val="24"/>
              </w:rPr>
              <w:t>,</w:t>
            </w:r>
            <w:r w:rsidR="000E5493" w:rsidRPr="000E5493">
              <w:rPr>
                <w:rFonts w:ascii="Times New Roman" w:eastAsia="Calibri" w:hAnsi="Times New Roman" w:cs="Times New Roman"/>
                <w:sz w:val="24"/>
                <w:szCs w:val="24"/>
              </w:rPr>
              <w:t xml:space="preserve">5 </w:t>
            </w:r>
            <w:r w:rsidR="00095D1E" w:rsidRPr="007E4F59">
              <w:rPr>
                <w:rFonts w:ascii="Times New Roman" w:eastAsia="Calibri" w:hAnsi="Times New Roman" w:cs="Times New Roman"/>
                <w:sz w:val="24"/>
                <w:szCs w:val="24"/>
              </w:rPr>
              <w:t>% от начальной цены договора</w:t>
            </w:r>
            <w:r w:rsidR="005F717D" w:rsidRPr="007E4F59">
              <w:rPr>
                <w:rFonts w:ascii="Times New Roman" w:eastAsia="Calibri" w:hAnsi="Times New Roman" w:cs="Times New Roman"/>
                <w:sz w:val="24"/>
                <w:szCs w:val="24"/>
              </w:rPr>
              <w:t>, что составляет</w:t>
            </w:r>
            <w:r w:rsidR="007E4F59" w:rsidRPr="007E4F59">
              <w:rPr>
                <w:rFonts w:ascii="Times New Roman" w:eastAsia="Calibri" w:hAnsi="Times New Roman" w:cs="Times New Roman"/>
                <w:sz w:val="24"/>
                <w:szCs w:val="24"/>
              </w:rPr>
              <w:t xml:space="preserve"> </w:t>
            </w:r>
            <w:r w:rsidR="00C06427">
              <w:rPr>
                <w:rFonts w:ascii="Times New Roman" w:eastAsia="Calibri" w:hAnsi="Times New Roman" w:cs="Times New Roman"/>
                <w:sz w:val="24"/>
                <w:szCs w:val="24"/>
              </w:rPr>
              <w:t xml:space="preserve">       </w:t>
            </w:r>
            <w:r w:rsidR="00436CBE">
              <w:rPr>
                <w:rFonts w:ascii="Times New Roman" w:eastAsia="Calibri" w:hAnsi="Times New Roman" w:cs="Times New Roman"/>
                <w:sz w:val="24"/>
                <w:szCs w:val="24"/>
              </w:rPr>
              <w:t xml:space="preserve"> </w:t>
            </w:r>
            <w:r w:rsidR="000E5493" w:rsidRPr="000E5493">
              <w:rPr>
                <w:rFonts w:ascii="Times New Roman" w:eastAsia="Calibri" w:hAnsi="Times New Roman" w:cs="Times New Roman"/>
                <w:sz w:val="24"/>
                <w:szCs w:val="24"/>
              </w:rPr>
              <w:t xml:space="preserve"> </w:t>
            </w:r>
            <w:r w:rsidR="00A543D4" w:rsidRPr="00436CBE">
              <w:rPr>
                <w:rFonts w:ascii="Times New Roman" w:eastAsia="Times New Roman" w:hAnsi="Times New Roman" w:cs="Times New Roman"/>
                <w:sz w:val="24"/>
                <w:szCs w:val="24"/>
                <w:lang w:eastAsia="ru-RU"/>
              </w:rPr>
              <w:t>101306.82</w:t>
            </w:r>
            <w:r w:rsidR="00A543D4">
              <w:rPr>
                <w:rFonts w:ascii="Times New Roman" w:eastAsia="Times New Roman" w:hAnsi="Times New Roman" w:cs="Times New Roman"/>
                <w:sz w:val="24"/>
                <w:szCs w:val="24"/>
                <w:lang w:eastAsia="ru-RU"/>
              </w:rPr>
              <w:t xml:space="preserve"> </w:t>
            </w:r>
            <w:r w:rsidR="00BA300F" w:rsidRPr="00C62E4E">
              <w:rPr>
                <w:rFonts w:ascii="Times New Roman" w:eastAsia="Calibri" w:hAnsi="Times New Roman" w:cs="Times New Roman"/>
                <w:sz w:val="24"/>
                <w:szCs w:val="24"/>
              </w:rPr>
              <w:t>рублей</w:t>
            </w:r>
            <w:r w:rsidRPr="007E4F59">
              <w:rPr>
                <w:rFonts w:ascii="Times New Roman" w:eastAsia="Times New Roman" w:hAnsi="Times New Roman" w:cs="Times New Roman"/>
                <w:sz w:val="24"/>
                <w:szCs w:val="24"/>
                <w:lang w:eastAsia="ru-RU"/>
              </w:rPr>
              <w:t>. </w:t>
            </w:r>
          </w:p>
          <w:p w14:paraId="75313EEC" w14:textId="28FB87D3" w:rsidR="00DC77F7" w:rsidRPr="007E4F59" w:rsidRDefault="00DC77F7" w:rsidP="00DC77F7">
            <w:pPr>
              <w:ind w:firstLine="709"/>
              <w:jc w:val="both"/>
              <w:rPr>
                <w:rFonts w:ascii="Times New Roman" w:eastAsia="Times New Roman" w:hAnsi="Times New Roman" w:cs="Times New Roman"/>
                <w:sz w:val="24"/>
                <w:szCs w:val="24"/>
                <w:lang w:eastAsia="ru-RU"/>
              </w:rPr>
            </w:pPr>
            <w:r w:rsidRPr="007E4F59">
              <w:rPr>
                <w:rFonts w:ascii="Times New Roman" w:eastAsia="Times New Roman" w:hAnsi="Times New Roman" w:cs="Times New Roman"/>
                <w:sz w:val="24"/>
                <w:szCs w:val="24"/>
                <w:lang w:eastAsia="ru-RU"/>
              </w:rPr>
              <w:t>Указанные средства перечисляются оператору электронной торговой площадк</w:t>
            </w:r>
            <w:r w:rsidR="000A086F">
              <w:rPr>
                <w:rFonts w:ascii="Times New Roman" w:eastAsia="Times New Roman" w:hAnsi="Times New Roman" w:cs="Times New Roman"/>
                <w:sz w:val="24"/>
                <w:szCs w:val="24"/>
                <w:lang w:eastAsia="ru-RU"/>
              </w:rPr>
              <w:t>и</w:t>
            </w:r>
            <w:r w:rsidRPr="007E4F59">
              <w:rPr>
                <w:rFonts w:ascii="Times New Roman" w:eastAsia="Times New Roman" w:hAnsi="Times New Roman" w:cs="Times New Roman"/>
                <w:sz w:val="24"/>
                <w:szCs w:val="24"/>
                <w:lang w:eastAsia="ru-RU"/>
              </w:rPr>
              <w:t xml:space="preserve"> Сбербанк</w:t>
            </w:r>
            <w:r w:rsidR="00223BB7" w:rsidRPr="007E4F59">
              <w:rPr>
                <w:rFonts w:ascii="Times New Roman" w:eastAsia="Times New Roman" w:hAnsi="Times New Roman" w:cs="Times New Roman"/>
                <w:sz w:val="24"/>
                <w:szCs w:val="24"/>
                <w:lang w:eastAsia="ru-RU"/>
              </w:rPr>
              <w:t>-</w:t>
            </w:r>
            <w:r w:rsidRPr="007E4F59">
              <w:rPr>
                <w:rFonts w:ascii="Times New Roman" w:eastAsia="Times New Roman" w:hAnsi="Times New Roman" w:cs="Times New Roman"/>
                <w:sz w:val="24"/>
                <w:szCs w:val="24"/>
                <w:lang w:eastAsia="ru-RU"/>
              </w:rPr>
              <w:t>А</w:t>
            </w:r>
            <w:r w:rsidR="00BA300F">
              <w:rPr>
                <w:rFonts w:ascii="Times New Roman" w:eastAsia="Times New Roman" w:hAnsi="Times New Roman" w:cs="Times New Roman"/>
                <w:sz w:val="24"/>
                <w:szCs w:val="24"/>
                <w:lang w:eastAsia="ru-RU"/>
              </w:rPr>
              <w:t>СТ</w:t>
            </w:r>
            <w:r w:rsidRPr="007E4F59">
              <w:rPr>
                <w:rFonts w:ascii="Times New Roman" w:eastAsia="Times New Roman" w:hAnsi="Times New Roman" w:cs="Times New Roman"/>
                <w:sz w:val="24"/>
                <w:szCs w:val="24"/>
                <w:lang w:eastAsia="ru-RU"/>
              </w:rPr>
              <w:t xml:space="preserve"> (далее - ЭТП) и возвраща</w:t>
            </w:r>
            <w:r w:rsidR="00961503" w:rsidRPr="007E4F59">
              <w:rPr>
                <w:rFonts w:ascii="Times New Roman" w:eastAsia="Times New Roman" w:hAnsi="Times New Roman" w:cs="Times New Roman"/>
                <w:sz w:val="24"/>
                <w:szCs w:val="24"/>
                <w:lang w:eastAsia="ru-RU"/>
              </w:rPr>
              <w:t>ю</w:t>
            </w:r>
            <w:r w:rsidRPr="007E4F59">
              <w:rPr>
                <w:rFonts w:ascii="Times New Roman" w:eastAsia="Times New Roman" w:hAnsi="Times New Roman" w:cs="Times New Roman"/>
                <w:sz w:val="24"/>
                <w:szCs w:val="24"/>
                <w:lang w:eastAsia="ru-RU"/>
              </w:rPr>
              <w:t xml:space="preserve">тся участникам после подведения итогов запроса </w:t>
            </w:r>
            <w:r w:rsidR="001756D7" w:rsidRPr="007E4F59">
              <w:rPr>
                <w:rFonts w:ascii="Times New Roman" w:eastAsia="Times New Roman" w:hAnsi="Times New Roman" w:cs="Times New Roman"/>
                <w:sz w:val="24"/>
                <w:szCs w:val="24"/>
                <w:lang w:eastAsia="ru-RU"/>
              </w:rPr>
              <w:t>коммерческих предложений</w:t>
            </w:r>
            <w:r w:rsidR="00882444">
              <w:rPr>
                <w:rFonts w:ascii="Times New Roman" w:eastAsia="Times New Roman" w:hAnsi="Times New Roman" w:cs="Times New Roman"/>
                <w:sz w:val="24"/>
                <w:szCs w:val="24"/>
                <w:lang w:eastAsia="ru-RU"/>
              </w:rPr>
              <w:t xml:space="preserve"> и определения победителя и заключения с ним договора</w:t>
            </w:r>
            <w:r w:rsidRPr="007E4F59">
              <w:rPr>
                <w:rFonts w:ascii="Times New Roman" w:eastAsia="Times New Roman" w:hAnsi="Times New Roman" w:cs="Times New Roman"/>
                <w:sz w:val="24"/>
                <w:szCs w:val="24"/>
                <w:lang w:eastAsia="ru-RU"/>
              </w:rPr>
              <w:t>.</w:t>
            </w:r>
            <w:r w:rsidR="00223BB7" w:rsidRPr="007E4F59">
              <w:rPr>
                <w:rFonts w:ascii="Times New Roman" w:eastAsia="Times New Roman" w:hAnsi="Times New Roman" w:cs="Times New Roman"/>
                <w:sz w:val="24"/>
                <w:szCs w:val="24"/>
                <w:lang w:eastAsia="ru-RU"/>
              </w:rPr>
              <w:t xml:space="preserve"> Возврат средств осуществляется </w:t>
            </w:r>
            <w:r w:rsidR="00DB6A89" w:rsidRPr="007E4F59">
              <w:rPr>
                <w:rFonts w:ascii="Times New Roman" w:eastAsia="Times New Roman" w:hAnsi="Times New Roman" w:cs="Times New Roman"/>
                <w:sz w:val="24"/>
                <w:szCs w:val="24"/>
                <w:lang w:eastAsia="ru-RU"/>
              </w:rPr>
              <w:t>согласно регламенту</w:t>
            </w:r>
            <w:r w:rsidR="00223BB7" w:rsidRPr="007E4F59">
              <w:rPr>
                <w:rFonts w:ascii="Times New Roman" w:eastAsia="Times New Roman" w:hAnsi="Times New Roman" w:cs="Times New Roman"/>
                <w:sz w:val="24"/>
                <w:szCs w:val="24"/>
                <w:lang w:eastAsia="ru-RU"/>
              </w:rPr>
              <w:t xml:space="preserve"> ЭТП.</w:t>
            </w:r>
            <w:r w:rsidRPr="007E4F59">
              <w:rPr>
                <w:rFonts w:ascii="Times New Roman" w:eastAsia="Times New Roman" w:hAnsi="Times New Roman" w:cs="Times New Roman"/>
                <w:sz w:val="24"/>
                <w:szCs w:val="24"/>
                <w:lang w:eastAsia="ru-RU"/>
              </w:rPr>
              <w:t xml:space="preserve"> </w:t>
            </w:r>
          </w:p>
          <w:p w14:paraId="7D47CA3C" w14:textId="29355B66" w:rsidR="00DC77F7" w:rsidRPr="007E4F59" w:rsidRDefault="000A086F" w:rsidP="00522D26">
            <w:pPr>
              <w:jc w:val="both"/>
              <w:rPr>
                <w:rFonts w:ascii="Times New Roman" w:eastAsia="Calibri" w:hAnsi="Times New Roman" w:cs="Times New Roman"/>
                <w:sz w:val="24"/>
                <w:szCs w:val="24"/>
              </w:rPr>
            </w:pPr>
            <w:r w:rsidRPr="002F003E">
              <w:rPr>
                <w:rFonts w:ascii="Times New Roman" w:eastAsia="Calibri" w:hAnsi="Times New Roman" w:cs="Times New Roman"/>
                <w:i/>
                <w:sz w:val="24"/>
                <w:szCs w:val="24"/>
              </w:rPr>
              <w:t xml:space="preserve">В назначении платежа необходимо указать «Обеспечительный платеж за участие в </w:t>
            </w:r>
            <w:r>
              <w:rPr>
                <w:rFonts w:ascii="Times New Roman" w:eastAsia="Calibri" w:hAnsi="Times New Roman" w:cs="Times New Roman"/>
                <w:i/>
                <w:sz w:val="24"/>
                <w:szCs w:val="24"/>
              </w:rPr>
              <w:t>закупке</w:t>
            </w:r>
            <w:r w:rsidRPr="002F003E">
              <w:rPr>
                <w:rFonts w:ascii="Times New Roman" w:eastAsia="Calibri" w:hAnsi="Times New Roman" w:cs="Times New Roman"/>
                <w:i/>
                <w:sz w:val="24"/>
                <w:szCs w:val="24"/>
              </w:rPr>
              <w:t xml:space="preserve"> на право заключения договора на</w:t>
            </w:r>
            <w:r>
              <w:rPr>
                <w:rFonts w:ascii="Times New Roman" w:eastAsia="Calibri" w:hAnsi="Times New Roman" w:cs="Times New Roman"/>
                <w:i/>
                <w:sz w:val="24"/>
                <w:szCs w:val="24"/>
              </w:rPr>
              <w:t xml:space="preserve"> ________ (</w:t>
            </w:r>
            <w:r w:rsidRPr="002F003E">
              <w:rPr>
                <w:rFonts w:ascii="Times New Roman" w:eastAsia="Calibri" w:hAnsi="Times New Roman" w:cs="Times New Roman"/>
                <w:i/>
                <w:sz w:val="24"/>
                <w:szCs w:val="24"/>
              </w:rPr>
              <w:t>название)</w:t>
            </w:r>
          </w:p>
        </w:tc>
      </w:tr>
      <w:tr w:rsidR="002D6A91" w:rsidRPr="001061FA" w14:paraId="05A079DD" w14:textId="77777777" w:rsidTr="00740BCB">
        <w:trPr>
          <w:trHeight w:val="283"/>
        </w:trPr>
        <w:tc>
          <w:tcPr>
            <w:tcW w:w="468" w:type="dxa"/>
            <w:tcMar>
              <w:top w:w="28" w:type="dxa"/>
              <w:left w:w="28" w:type="dxa"/>
              <w:bottom w:w="28" w:type="dxa"/>
              <w:right w:w="28" w:type="dxa"/>
            </w:tcMar>
          </w:tcPr>
          <w:p w14:paraId="4646D3E4" w14:textId="77777777" w:rsidR="002D6A91" w:rsidRPr="001061FA" w:rsidRDefault="002D6A91"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263B999D" w14:textId="77777777" w:rsidR="00344BE1" w:rsidRPr="001061FA" w:rsidRDefault="00344BE1" w:rsidP="001507FA">
            <w:pPr>
              <w:jc w:val="center"/>
              <w:rPr>
                <w:rFonts w:ascii="Times New Roman" w:eastAsia="Calibri" w:hAnsi="Times New Roman" w:cs="Times New Roman"/>
                <w:sz w:val="24"/>
                <w:szCs w:val="24"/>
              </w:rPr>
            </w:pPr>
            <w:r w:rsidRPr="001061FA">
              <w:rPr>
                <w:rFonts w:ascii="Times New Roman" w:eastAsia="Calibri" w:hAnsi="Times New Roman" w:cs="Times New Roman"/>
                <w:sz w:val="24"/>
                <w:szCs w:val="24"/>
              </w:rPr>
              <w:t>Обеспечение исполнения договора и гарантийных обязательств</w:t>
            </w:r>
          </w:p>
          <w:p w14:paraId="5780CFF6" w14:textId="77777777" w:rsidR="00344BE1" w:rsidRPr="001061FA" w:rsidRDefault="00344BE1" w:rsidP="001507FA">
            <w:pPr>
              <w:jc w:val="center"/>
              <w:rPr>
                <w:rFonts w:ascii="Times New Roman" w:eastAsia="Calibri" w:hAnsi="Times New Roman" w:cs="Times New Roman"/>
                <w:sz w:val="24"/>
                <w:szCs w:val="24"/>
              </w:rPr>
            </w:pPr>
          </w:p>
          <w:p w14:paraId="03B6E57D" w14:textId="77777777" w:rsidR="00344BE1" w:rsidRPr="001061FA" w:rsidRDefault="00344BE1" w:rsidP="001507FA">
            <w:pPr>
              <w:jc w:val="center"/>
              <w:rPr>
                <w:rFonts w:ascii="Times New Roman" w:eastAsia="Calibri" w:hAnsi="Times New Roman" w:cs="Times New Roman"/>
                <w:sz w:val="24"/>
                <w:szCs w:val="24"/>
              </w:rPr>
            </w:pPr>
          </w:p>
          <w:p w14:paraId="1A8EAD13" w14:textId="77777777" w:rsidR="00344BE1" w:rsidRPr="001061FA" w:rsidRDefault="00344BE1" w:rsidP="001507FA">
            <w:pPr>
              <w:jc w:val="center"/>
              <w:rPr>
                <w:rFonts w:ascii="Times New Roman" w:eastAsia="Calibri" w:hAnsi="Times New Roman" w:cs="Times New Roman"/>
                <w:sz w:val="24"/>
                <w:szCs w:val="24"/>
              </w:rPr>
            </w:pPr>
          </w:p>
        </w:tc>
        <w:tc>
          <w:tcPr>
            <w:tcW w:w="5703" w:type="dxa"/>
            <w:tcMar>
              <w:top w:w="57" w:type="dxa"/>
              <w:left w:w="57" w:type="dxa"/>
              <w:bottom w:w="57" w:type="dxa"/>
              <w:right w:w="57" w:type="dxa"/>
            </w:tcMar>
          </w:tcPr>
          <w:p w14:paraId="527078C7" w14:textId="77777777" w:rsidR="000C07D9" w:rsidRDefault="00116D4B" w:rsidP="00961503">
            <w:pPr>
              <w:jc w:val="both"/>
              <w:rPr>
                <w:rFonts w:ascii="Times New Roman" w:eastAsia="Calibri" w:hAnsi="Times New Roman" w:cs="Times New Roman"/>
                <w:sz w:val="24"/>
                <w:szCs w:val="24"/>
              </w:rPr>
            </w:pPr>
            <w:r>
              <w:rPr>
                <w:rFonts w:ascii="Times New Roman" w:eastAsia="Calibri" w:hAnsi="Times New Roman" w:cs="Times New Roman"/>
                <w:sz w:val="24"/>
                <w:szCs w:val="24"/>
              </w:rPr>
              <w:t>Обеспечение исполнения договора не требуется.</w:t>
            </w:r>
          </w:p>
          <w:p w14:paraId="6E92825F" w14:textId="4A568C60" w:rsidR="00F34336" w:rsidRPr="001061FA" w:rsidRDefault="00F34336" w:rsidP="00961503">
            <w:pPr>
              <w:jc w:val="both"/>
              <w:rPr>
                <w:rFonts w:ascii="Times New Roman" w:eastAsia="Calibri" w:hAnsi="Times New Roman" w:cs="Times New Roman"/>
                <w:sz w:val="24"/>
                <w:szCs w:val="24"/>
              </w:rPr>
            </w:pPr>
            <w:r>
              <w:rPr>
                <w:rFonts w:ascii="Times New Roman" w:eastAsia="Calibri" w:hAnsi="Times New Roman" w:cs="Times New Roman"/>
                <w:sz w:val="24"/>
                <w:szCs w:val="24"/>
              </w:rPr>
              <w:t>Требуется обеспечение возврата авансового платежа.</w:t>
            </w:r>
          </w:p>
        </w:tc>
      </w:tr>
      <w:tr w:rsidR="00223BB7" w:rsidRPr="001061FA" w14:paraId="3C2880E0" w14:textId="77777777" w:rsidTr="00740BCB">
        <w:trPr>
          <w:trHeight w:val="283"/>
        </w:trPr>
        <w:tc>
          <w:tcPr>
            <w:tcW w:w="468" w:type="dxa"/>
            <w:tcMar>
              <w:top w:w="28" w:type="dxa"/>
              <w:left w:w="28" w:type="dxa"/>
              <w:bottom w:w="28" w:type="dxa"/>
              <w:right w:w="28" w:type="dxa"/>
            </w:tcMar>
          </w:tcPr>
          <w:p w14:paraId="786FD6CB" w14:textId="77777777" w:rsidR="00223BB7" w:rsidRPr="001061FA" w:rsidRDefault="00223BB7" w:rsidP="001061FA">
            <w:pPr>
              <w:pStyle w:val="aa"/>
              <w:numPr>
                <w:ilvl w:val="0"/>
                <w:numId w:val="8"/>
              </w:numPr>
              <w:ind w:left="-16"/>
              <w:jc w:val="center"/>
              <w:rPr>
                <w:rFonts w:ascii="Times New Roman" w:eastAsia="Calibri" w:hAnsi="Times New Roman" w:cs="Times New Roman"/>
                <w:color w:val="000000" w:themeColor="text1"/>
                <w:sz w:val="24"/>
                <w:szCs w:val="24"/>
              </w:rPr>
            </w:pPr>
          </w:p>
        </w:tc>
        <w:tc>
          <w:tcPr>
            <w:tcW w:w="3071" w:type="dxa"/>
            <w:tcMar>
              <w:top w:w="0" w:type="dxa"/>
              <w:left w:w="0" w:type="dxa"/>
              <w:bottom w:w="0" w:type="dxa"/>
              <w:right w:w="284" w:type="dxa"/>
            </w:tcMar>
          </w:tcPr>
          <w:p w14:paraId="75901CD5" w14:textId="77777777" w:rsidR="00223BB7" w:rsidRPr="00F75B56" w:rsidRDefault="00C261DC" w:rsidP="001507FA">
            <w:pPr>
              <w:jc w:val="center"/>
              <w:rPr>
                <w:rFonts w:ascii="Times New Roman" w:eastAsia="Calibri" w:hAnsi="Times New Roman" w:cs="Times New Roman"/>
                <w:sz w:val="24"/>
                <w:szCs w:val="24"/>
              </w:rPr>
            </w:pPr>
            <w:r w:rsidRPr="00F75B56">
              <w:rPr>
                <w:rFonts w:ascii="Times New Roman" w:eastAsia="Calibri" w:hAnsi="Times New Roman" w:cs="Times New Roman"/>
                <w:sz w:val="24"/>
                <w:szCs w:val="24"/>
              </w:rPr>
              <w:t>ОК</w:t>
            </w:r>
            <w:r w:rsidR="00223BB7" w:rsidRPr="00F75B56">
              <w:rPr>
                <w:rFonts w:ascii="Times New Roman" w:eastAsia="Calibri" w:hAnsi="Times New Roman" w:cs="Times New Roman"/>
                <w:sz w:val="24"/>
                <w:szCs w:val="24"/>
              </w:rPr>
              <w:t>П</w:t>
            </w:r>
            <w:r w:rsidRPr="00F75B56">
              <w:rPr>
                <w:rFonts w:ascii="Times New Roman" w:eastAsia="Calibri" w:hAnsi="Times New Roman" w:cs="Times New Roman"/>
                <w:sz w:val="24"/>
                <w:szCs w:val="24"/>
              </w:rPr>
              <w:t>Д</w:t>
            </w:r>
            <w:r w:rsidR="00223BB7" w:rsidRPr="00F75B56">
              <w:rPr>
                <w:rFonts w:ascii="Times New Roman" w:eastAsia="Calibri" w:hAnsi="Times New Roman" w:cs="Times New Roman"/>
                <w:sz w:val="24"/>
                <w:szCs w:val="24"/>
              </w:rPr>
              <w:t xml:space="preserve"> 2</w:t>
            </w:r>
          </w:p>
        </w:tc>
        <w:tc>
          <w:tcPr>
            <w:tcW w:w="5703" w:type="dxa"/>
            <w:tcMar>
              <w:top w:w="57" w:type="dxa"/>
              <w:left w:w="57" w:type="dxa"/>
              <w:bottom w:w="57" w:type="dxa"/>
              <w:right w:w="57" w:type="dxa"/>
            </w:tcMar>
          </w:tcPr>
          <w:p w14:paraId="34AF1795" w14:textId="1AE4BC1A" w:rsidR="00876399" w:rsidRPr="00F75B56" w:rsidRDefault="00091ADB" w:rsidP="00F34336">
            <w:pPr>
              <w:rPr>
                <w:rFonts w:ascii="Times New Roman" w:eastAsia="Calibri" w:hAnsi="Times New Roman" w:cs="Times New Roman"/>
                <w:sz w:val="24"/>
                <w:szCs w:val="24"/>
              </w:rPr>
            </w:pPr>
            <w:r w:rsidRPr="00091ADB">
              <w:rPr>
                <w:rFonts w:ascii="Times New Roman" w:eastAsia="Calibri" w:hAnsi="Times New Roman" w:cs="Times New Roman"/>
                <w:sz w:val="24"/>
                <w:szCs w:val="24"/>
              </w:rPr>
              <w:t>71.12.12.130 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p>
        </w:tc>
      </w:tr>
    </w:tbl>
    <w:p w14:paraId="78E4F1BB" w14:textId="77777777" w:rsidR="009179A9" w:rsidRDefault="009179A9" w:rsidP="00606415">
      <w:pPr>
        <w:rPr>
          <w:rFonts w:ascii="Times New Roman" w:hAnsi="Times New Roman" w:cs="Times New Roman"/>
          <w:sz w:val="24"/>
          <w:szCs w:val="24"/>
        </w:rPr>
      </w:pPr>
    </w:p>
    <w:p w14:paraId="021A8368" w14:textId="77777777" w:rsidR="00606415" w:rsidRPr="0030532F" w:rsidRDefault="00606415" w:rsidP="00C24A66">
      <w:pPr>
        <w:spacing w:after="0" w:line="276" w:lineRule="auto"/>
        <w:ind w:firstLine="709"/>
        <w:jc w:val="both"/>
        <w:outlineLvl w:val="0"/>
        <w:rPr>
          <w:rFonts w:ascii="Times New Roman" w:hAnsi="Times New Roman" w:cs="Times New Roman"/>
          <w:b/>
          <w:sz w:val="24"/>
          <w:szCs w:val="24"/>
        </w:rPr>
      </w:pPr>
      <w:r w:rsidRPr="0030532F">
        <w:rPr>
          <w:rFonts w:ascii="Times New Roman" w:hAnsi="Times New Roman" w:cs="Times New Roman"/>
          <w:b/>
          <w:sz w:val="24"/>
          <w:szCs w:val="24"/>
        </w:rPr>
        <w:t>Разд</w:t>
      </w:r>
      <w:r w:rsidR="0030532F" w:rsidRPr="0030532F">
        <w:rPr>
          <w:rFonts w:ascii="Times New Roman" w:hAnsi="Times New Roman" w:cs="Times New Roman"/>
          <w:b/>
          <w:sz w:val="24"/>
          <w:szCs w:val="24"/>
        </w:rPr>
        <w:t>ел</w:t>
      </w:r>
      <w:r w:rsidRPr="0030532F">
        <w:rPr>
          <w:rFonts w:ascii="Times New Roman" w:hAnsi="Times New Roman" w:cs="Times New Roman"/>
          <w:b/>
          <w:sz w:val="24"/>
          <w:szCs w:val="24"/>
        </w:rPr>
        <w:t xml:space="preserve"> 1. </w:t>
      </w:r>
    </w:p>
    <w:p w14:paraId="4E2FD29F" w14:textId="77777777" w:rsidR="00606415" w:rsidRPr="0030532F" w:rsidRDefault="00606415" w:rsidP="00C24A66">
      <w:pPr>
        <w:spacing w:after="0" w:line="276" w:lineRule="auto"/>
        <w:ind w:firstLine="709"/>
        <w:jc w:val="both"/>
        <w:outlineLvl w:val="0"/>
        <w:rPr>
          <w:rFonts w:ascii="Times New Roman" w:hAnsi="Times New Roman" w:cs="Times New Roman"/>
          <w:b/>
          <w:sz w:val="24"/>
          <w:szCs w:val="24"/>
        </w:rPr>
      </w:pPr>
      <w:r w:rsidRPr="0030532F">
        <w:rPr>
          <w:rFonts w:ascii="Times New Roman" w:hAnsi="Times New Roman" w:cs="Times New Roman"/>
          <w:b/>
          <w:sz w:val="24"/>
          <w:szCs w:val="24"/>
        </w:rPr>
        <w:t>Инструкция по заполнению заявки на участие в закупке. Требования к участникам закупки, к составу, форме и оформлению заявки на участие в закупке</w:t>
      </w:r>
    </w:p>
    <w:p w14:paraId="1BAFED31" w14:textId="77777777" w:rsidR="00606415" w:rsidRPr="0030532F" w:rsidRDefault="00606415" w:rsidP="00C24A66">
      <w:pPr>
        <w:spacing w:after="0" w:line="276" w:lineRule="auto"/>
        <w:ind w:firstLine="709"/>
        <w:jc w:val="both"/>
        <w:outlineLvl w:val="1"/>
        <w:rPr>
          <w:rFonts w:ascii="Times New Roman" w:hAnsi="Times New Roman" w:cs="Times New Roman"/>
          <w:b/>
          <w:sz w:val="24"/>
          <w:szCs w:val="24"/>
        </w:rPr>
      </w:pPr>
      <w:r w:rsidRPr="0030532F">
        <w:rPr>
          <w:rFonts w:ascii="Times New Roman" w:hAnsi="Times New Roman" w:cs="Times New Roman"/>
          <w:b/>
          <w:sz w:val="24"/>
          <w:szCs w:val="24"/>
        </w:rPr>
        <w:t>Подраздел 1. Требования к содержанию, форме и оформлению заявки на участие в закупке</w:t>
      </w:r>
    </w:p>
    <w:p w14:paraId="472B2999" w14:textId="77777777" w:rsidR="00606415" w:rsidRPr="0030532F" w:rsidRDefault="00606415" w:rsidP="000A086F">
      <w:pPr>
        <w:numPr>
          <w:ilvl w:val="0"/>
          <w:numId w:val="6"/>
        </w:numPr>
        <w:tabs>
          <w:tab w:val="left" w:pos="993"/>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 xml:space="preserve">Для участия в процедуре закупки (закупке) необходимо в соответствии с порядком подачи заявок на участие в </w:t>
      </w:r>
      <w:r w:rsidR="00DE57CF" w:rsidRPr="0030532F">
        <w:rPr>
          <w:rFonts w:ascii="Times New Roman" w:hAnsi="Times New Roman" w:cs="Times New Roman"/>
          <w:sz w:val="24"/>
          <w:szCs w:val="24"/>
        </w:rPr>
        <w:t>закупке подать</w:t>
      </w:r>
      <w:r w:rsidRPr="0030532F">
        <w:rPr>
          <w:rFonts w:ascii="Times New Roman" w:hAnsi="Times New Roman" w:cs="Times New Roman"/>
          <w:sz w:val="24"/>
          <w:szCs w:val="24"/>
        </w:rPr>
        <w:t xml:space="preserve"> заявку на уч</w:t>
      </w:r>
      <w:r w:rsidR="004039B2">
        <w:rPr>
          <w:rFonts w:ascii="Times New Roman" w:hAnsi="Times New Roman" w:cs="Times New Roman"/>
          <w:sz w:val="24"/>
          <w:szCs w:val="24"/>
        </w:rPr>
        <w:t xml:space="preserve">астие в закупке, исполненную в </w:t>
      </w:r>
      <w:r w:rsidRPr="0030532F">
        <w:rPr>
          <w:rFonts w:ascii="Times New Roman" w:hAnsi="Times New Roman" w:cs="Times New Roman"/>
          <w:sz w:val="24"/>
          <w:szCs w:val="24"/>
        </w:rPr>
        <w:t>соответствии с требованиями настоящего раздела.</w:t>
      </w:r>
    </w:p>
    <w:p w14:paraId="5DE7A048" w14:textId="77777777" w:rsidR="00606415" w:rsidRPr="0030532F" w:rsidRDefault="00606415" w:rsidP="000A086F">
      <w:pPr>
        <w:numPr>
          <w:ilvl w:val="0"/>
          <w:numId w:val="6"/>
        </w:numPr>
        <w:tabs>
          <w:tab w:val="left" w:pos="993"/>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 xml:space="preserve">Заявка на участие в </w:t>
      </w:r>
      <w:r w:rsidRPr="00C45879">
        <w:rPr>
          <w:rFonts w:ascii="Times New Roman" w:hAnsi="Times New Roman" w:cs="Times New Roman"/>
          <w:sz w:val="24"/>
          <w:szCs w:val="24"/>
        </w:rPr>
        <w:t xml:space="preserve">закупке должна состоять из документов, указанных в </w:t>
      </w:r>
      <w:r w:rsidRPr="00C45879">
        <w:rPr>
          <w:rFonts w:ascii="Times New Roman" w:hAnsi="Times New Roman" w:cs="Times New Roman"/>
          <w:b/>
          <w:sz w:val="24"/>
          <w:szCs w:val="24"/>
        </w:rPr>
        <w:t xml:space="preserve">подразделе 3 раздела 1 </w:t>
      </w:r>
      <w:r w:rsidRPr="00C45879">
        <w:rPr>
          <w:rFonts w:ascii="Times New Roman" w:hAnsi="Times New Roman" w:cs="Times New Roman"/>
          <w:b/>
          <w:color w:val="000000" w:themeColor="text1"/>
          <w:sz w:val="24"/>
          <w:szCs w:val="24"/>
        </w:rPr>
        <w:t>документации</w:t>
      </w:r>
      <w:r w:rsidR="00016213" w:rsidRPr="00C45879">
        <w:rPr>
          <w:rFonts w:ascii="Times New Roman" w:hAnsi="Times New Roman" w:cs="Times New Roman"/>
          <w:b/>
          <w:color w:val="000000" w:themeColor="text1"/>
          <w:sz w:val="24"/>
          <w:szCs w:val="24"/>
        </w:rPr>
        <w:t xml:space="preserve"> </w:t>
      </w:r>
      <w:r w:rsidR="00016213" w:rsidRPr="00C45879">
        <w:rPr>
          <w:rFonts w:ascii="Times New Roman" w:hAnsi="Times New Roman" w:cs="Times New Roman"/>
          <w:color w:val="000000" w:themeColor="text1"/>
          <w:sz w:val="24"/>
          <w:szCs w:val="24"/>
        </w:rPr>
        <w:t>о закупке</w:t>
      </w:r>
      <w:r w:rsidRPr="00C45879">
        <w:rPr>
          <w:rFonts w:ascii="Times New Roman" w:hAnsi="Times New Roman" w:cs="Times New Roman"/>
          <w:color w:val="000000" w:themeColor="text1"/>
          <w:sz w:val="24"/>
          <w:szCs w:val="24"/>
        </w:rPr>
        <w:t xml:space="preserve">, </w:t>
      </w:r>
      <w:r w:rsidRPr="00C45879">
        <w:rPr>
          <w:rFonts w:ascii="Times New Roman" w:hAnsi="Times New Roman" w:cs="Times New Roman"/>
          <w:sz w:val="24"/>
          <w:szCs w:val="24"/>
        </w:rPr>
        <w:t>и может</w:t>
      </w:r>
      <w:r w:rsidRPr="0030532F">
        <w:rPr>
          <w:rFonts w:ascii="Times New Roman" w:hAnsi="Times New Roman" w:cs="Times New Roman"/>
          <w:sz w:val="24"/>
          <w:szCs w:val="24"/>
        </w:rPr>
        <w:t xml:space="preserve"> включать в себя любые дополнительные документы по усмотрению участника закупки.</w:t>
      </w:r>
    </w:p>
    <w:p w14:paraId="2C9E7128" w14:textId="5A7EC27C" w:rsidR="000A086F" w:rsidRPr="000A086F" w:rsidRDefault="00606415" w:rsidP="000A086F">
      <w:pPr>
        <w:numPr>
          <w:ilvl w:val="0"/>
          <w:numId w:val="6"/>
        </w:numPr>
        <w:tabs>
          <w:tab w:val="left" w:pos="993"/>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lastRenderedPageBreak/>
        <w:t>Форма заявки</w:t>
      </w:r>
      <w:r w:rsidR="00016213">
        <w:rPr>
          <w:rFonts w:ascii="Times New Roman" w:hAnsi="Times New Roman" w:cs="Times New Roman"/>
          <w:sz w:val="24"/>
          <w:szCs w:val="24"/>
        </w:rPr>
        <w:t>.</w:t>
      </w:r>
    </w:p>
    <w:p w14:paraId="5567CD64" w14:textId="77777777" w:rsidR="000A086F" w:rsidRPr="000A086F" w:rsidRDefault="000A086F" w:rsidP="000A086F">
      <w:pPr>
        <w:tabs>
          <w:tab w:val="left" w:pos="993"/>
        </w:tabs>
        <w:spacing w:after="0" w:line="276" w:lineRule="auto"/>
        <w:ind w:firstLine="709"/>
        <w:contextualSpacing/>
        <w:jc w:val="both"/>
        <w:rPr>
          <w:rFonts w:ascii="Times New Roman" w:hAnsi="Times New Roman" w:cs="Times New Roman"/>
          <w:sz w:val="24"/>
          <w:szCs w:val="24"/>
        </w:rPr>
      </w:pPr>
      <w:r w:rsidRPr="000A086F">
        <w:rPr>
          <w:rFonts w:ascii="Times New Roman" w:hAnsi="Times New Roman" w:cs="Times New Roman"/>
          <w:sz w:val="24"/>
          <w:szCs w:val="24"/>
        </w:rPr>
        <w:t>3.1.</w:t>
      </w:r>
      <w:r w:rsidRPr="000A086F">
        <w:rPr>
          <w:rFonts w:ascii="Times New Roman" w:hAnsi="Times New Roman" w:cs="Times New Roman"/>
          <w:sz w:val="24"/>
          <w:szCs w:val="24"/>
        </w:rPr>
        <w:tab/>
        <w:t>Участник закупки подает заявку на участие в закупке в форме электронных документов в письменной форме путем размещения документов в сканированном виде на ЭТП.</w:t>
      </w:r>
    </w:p>
    <w:p w14:paraId="0A3F6892" w14:textId="77777777" w:rsidR="000A086F" w:rsidRPr="000A086F" w:rsidRDefault="000A086F" w:rsidP="000A086F">
      <w:pPr>
        <w:tabs>
          <w:tab w:val="left" w:pos="993"/>
        </w:tabs>
        <w:spacing w:after="0" w:line="276" w:lineRule="auto"/>
        <w:ind w:firstLine="709"/>
        <w:contextualSpacing/>
        <w:jc w:val="both"/>
        <w:rPr>
          <w:rFonts w:ascii="Times New Roman" w:hAnsi="Times New Roman" w:cs="Times New Roman"/>
          <w:sz w:val="24"/>
          <w:szCs w:val="24"/>
        </w:rPr>
      </w:pPr>
      <w:r w:rsidRPr="000A086F">
        <w:rPr>
          <w:rFonts w:ascii="Times New Roman" w:hAnsi="Times New Roman" w:cs="Times New Roman"/>
          <w:sz w:val="24"/>
          <w:szCs w:val="24"/>
        </w:rPr>
        <w:t>3.2.</w:t>
      </w:r>
      <w:r w:rsidRPr="000A086F">
        <w:rPr>
          <w:rFonts w:ascii="Times New Roman" w:hAnsi="Times New Roman" w:cs="Times New Roman"/>
          <w:sz w:val="24"/>
          <w:szCs w:val="24"/>
        </w:rPr>
        <w:tab/>
        <w:t>Заявка на участие в закупке подготавливается по формам, установленным настоящей документацией. Заявка должна содержать сведения и документы, указанные в настоящей документации.</w:t>
      </w:r>
    </w:p>
    <w:p w14:paraId="3D9B6A74" w14:textId="77777777" w:rsidR="000A086F" w:rsidRPr="000A086F" w:rsidRDefault="000A086F" w:rsidP="000A086F">
      <w:pPr>
        <w:tabs>
          <w:tab w:val="left" w:pos="993"/>
        </w:tabs>
        <w:spacing w:after="0" w:line="276" w:lineRule="auto"/>
        <w:ind w:firstLine="709"/>
        <w:contextualSpacing/>
        <w:jc w:val="both"/>
        <w:rPr>
          <w:rFonts w:ascii="Times New Roman" w:hAnsi="Times New Roman" w:cs="Times New Roman"/>
          <w:sz w:val="24"/>
          <w:szCs w:val="24"/>
        </w:rPr>
      </w:pPr>
      <w:r w:rsidRPr="000A086F">
        <w:rPr>
          <w:rFonts w:ascii="Times New Roman" w:hAnsi="Times New Roman" w:cs="Times New Roman"/>
          <w:sz w:val="24"/>
          <w:szCs w:val="24"/>
        </w:rPr>
        <w:t>3.3.</w:t>
      </w:r>
      <w:r w:rsidRPr="000A086F">
        <w:rPr>
          <w:rFonts w:ascii="Times New Roman" w:hAnsi="Times New Roman" w:cs="Times New Roman"/>
          <w:sz w:val="24"/>
          <w:szCs w:val="24"/>
        </w:rPr>
        <w:tab/>
        <w:t>Документы заявки на участие в процедуре закупки, формы которых не определяются документацией о закупке, составляются в свободной форме.</w:t>
      </w:r>
    </w:p>
    <w:p w14:paraId="0E4FAD93" w14:textId="77777777" w:rsidR="000A086F" w:rsidRPr="000A086F" w:rsidRDefault="000A086F" w:rsidP="00FF6AC5">
      <w:pPr>
        <w:tabs>
          <w:tab w:val="left" w:pos="993"/>
        </w:tabs>
        <w:spacing w:after="0" w:line="276" w:lineRule="auto"/>
        <w:ind w:firstLine="709"/>
        <w:contextualSpacing/>
        <w:jc w:val="both"/>
        <w:rPr>
          <w:rFonts w:ascii="Times New Roman" w:hAnsi="Times New Roman" w:cs="Times New Roman"/>
          <w:sz w:val="24"/>
          <w:szCs w:val="24"/>
        </w:rPr>
      </w:pPr>
      <w:r w:rsidRPr="000A086F">
        <w:rPr>
          <w:rFonts w:ascii="Times New Roman" w:hAnsi="Times New Roman" w:cs="Times New Roman"/>
          <w:sz w:val="24"/>
          <w:szCs w:val="24"/>
        </w:rPr>
        <w:t>3.4.</w:t>
      </w:r>
      <w:r w:rsidRPr="000A086F">
        <w:rPr>
          <w:rFonts w:ascii="Times New Roman" w:hAnsi="Times New Roman" w:cs="Times New Roman"/>
          <w:sz w:val="24"/>
          <w:szCs w:val="24"/>
        </w:rPr>
        <w:tab/>
        <w:t>В каждой строке таблицы о бенефициарах указывается или информация об участнике, или информация о собственнике, или информация о бенефициаре, или информация о подтверждающих документах.</w:t>
      </w:r>
    </w:p>
    <w:p w14:paraId="14FC2F58" w14:textId="21C2942E" w:rsidR="000A086F" w:rsidRPr="0030532F" w:rsidRDefault="000A086F" w:rsidP="00FF6AC5">
      <w:pPr>
        <w:tabs>
          <w:tab w:val="left" w:pos="993"/>
        </w:tabs>
        <w:spacing w:after="0" w:line="276" w:lineRule="auto"/>
        <w:ind w:firstLine="709"/>
        <w:contextualSpacing/>
        <w:jc w:val="both"/>
        <w:rPr>
          <w:rFonts w:ascii="Times New Roman" w:hAnsi="Times New Roman" w:cs="Times New Roman"/>
          <w:sz w:val="24"/>
          <w:szCs w:val="24"/>
        </w:rPr>
      </w:pPr>
      <w:r w:rsidRPr="000A086F">
        <w:rPr>
          <w:rFonts w:ascii="Times New Roman" w:hAnsi="Times New Roman" w:cs="Times New Roman"/>
          <w:sz w:val="24"/>
          <w:szCs w:val="24"/>
        </w:rPr>
        <w:t>3.5.</w:t>
      </w:r>
      <w:r w:rsidRPr="000A086F">
        <w:rPr>
          <w:rFonts w:ascii="Times New Roman" w:hAnsi="Times New Roman" w:cs="Times New Roman"/>
          <w:sz w:val="24"/>
          <w:szCs w:val="24"/>
        </w:rPr>
        <w:tab/>
        <w:t>Предлагаемая участником процедуры закупки работа (товар, услуга) описываются в свободной форме (описание прилагается).</w:t>
      </w:r>
    </w:p>
    <w:p w14:paraId="0E3B38BA" w14:textId="77777777" w:rsidR="00606415" w:rsidRPr="0030532F" w:rsidRDefault="00606415" w:rsidP="00FF6AC5">
      <w:pPr>
        <w:numPr>
          <w:ilvl w:val="0"/>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Язык заявки</w:t>
      </w:r>
      <w:r w:rsidR="00016213">
        <w:rPr>
          <w:rFonts w:ascii="Times New Roman" w:hAnsi="Times New Roman" w:cs="Times New Roman"/>
          <w:sz w:val="24"/>
          <w:szCs w:val="24"/>
        </w:rPr>
        <w:t>.</w:t>
      </w:r>
    </w:p>
    <w:p w14:paraId="10FBE91A" w14:textId="77777777" w:rsidR="00606415" w:rsidRPr="0030532F" w:rsidRDefault="00606415" w:rsidP="00FF6AC5">
      <w:pPr>
        <w:numPr>
          <w:ilvl w:val="1"/>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Все документы, входящие в состав заявки на участие в закупке, должны быть составлены на русском языке.</w:t>
      </w:r>
    </w:p>
    <w:p w14:paraId="2B2A4065" w14:textId="77777777" w:rsidR="00606415" w:rsidRPr="0030532F" w:rsidRDefault="00606415" w:rsidP="00FF6AC5">
      <w:pPr>
        <w:numPr>
          <w:ilvl w:val="1"/>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 xml:space="preserve">Подача документов, входящих в состав заявки на участие </w:t>
      </w:r>
      <w:r w:rsidR="004039B2" w:rsidRPr="0030532F">
        <w:rPr>
          <w:rFonts w:ascii="Times New Roman" w:hAnsi="Times New Roman" w:cs="Times New Roman"/>
          <w:sz w:val="24"/>
          <w:szCs w:val="24"/>
        </w:rPr>
        <w:t>в закупке</w:t>
      </w:r>
      <w:r w:rsidRPr="0030532F">
        <w:rPr>
          <w:rFonts w:ascii="Times New Roman" w:hAnsi="Times New Roman" w:cs="Times New Roman"/>
          <w:sz w:val="24"/>
          <w:szCs w:val="24"/>
        </w:rPr>
        <w:t>, на иностранном языке должна сопровождаться предоставлением заверенного</w:t>
      </w:r>
      <w:r w:rsidR="00016213">
        <w:rPr>
          <w:rFonts w:ascii="Times New Roman" w:hAnsi="Times New Roman" w:cs="Times New Roman"/>
          <w:sz w:val="24"/>
          <w:szCs w:val="24"/>
        </w:rPr>
        <w:t xml:space="preserve"> надлежащим образом перевода </w:t>
      </w:r>
      <w:r w:rsidRPr="0030532F">
        <w:rPr>
          <w:rFonts w:ascii="Times New Roman" w:hAnsi="Times New Roman" w:cs="Times New Roman"/>
          <w:sz w:val="24"/>
          <w:szCs w:val="24"/>
        </w:rPr>
        <w:t>соответствующих документов на русский язык.</w:t>
      </w:r>
    </w:p>
    <w:p w14:paraId="0EF53424" w14:textId="77777777" w:rsidR="00606415" w:rsidRPr="0030532F" w:rsidRDefault="00606415" w:rsidP="00FF6AC5">
      <w:pPr>
        <w:numPr>
          <w:ilvl w:val="0"/>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Содержание заявки</w:t>
      </w:r>
    </w:p>
    <w:p w14:paraId="6FDE0D8F" w14:textId="77777777" w:rsidR="00606415" w:rsidRPr="0030532F" w:rsidRDefault="00606415" w:rsidP="00FF6AC5">
      <w:pPr>
        <w:numPr>
          <w:ilvl w:val="1"/>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14:paraId="34BB27E7" w14:textId="77777777" w:rsidR="00606415" w:rsidRPr="0030532F" w:rsidRDefault="00606415" w:rsidP="00FF6AC5">
      <w:pPr>
        <w:numPr>
          <w:ilvl w:val="1"/>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Если в разделе 2 указаны значения со словами «не менее, не более, не менее и не более, или, должен быть, может, может быть, должен, должно, должно быть» и с другими подобными (исключая слова «в течение»), то участнику закупки при подготовке заявки следует указывать конкретное значение условий поставки, свойств и характеристик п</w:t>
      </w:r>
      <w:r w:rsidR="007D596A">
        <w:rPr>
          <w:rFonts w:ascii="Times New Roman" w:hAnsi="Times New Roman" w:cs="Times New Roman"/>
          <w:sz w:val="24"/>
          <w:szCs w:val="24"/>
        </w:rPr>
        <w:t xml:space="preserve">редлагаемой </w:t>
      </w:r>
      <w:r w:rsidRPr="0030532F">
        <w:rPr>
          <w:rFonts w:ascii="Times New Roman" w:hAnsi="Times New Roman" w:cs="Times New Roman"/>
          <w:sz w:val="24"/>
          <w:szCs w:val="24"/>
        </w:rPr>
        <w:t xml:space="preserve">продукции или товара (материала), используемого при выполнении закупаемых работ </w:t>
      </w:r>
    </w:p>
    <w:p w14:paraId="0AF693A0" w14:textId="77777777" w:rsidR="00606415" w:rsidRPr="0030532F" w:rsidRDefault="00606415" w:rsidP="00FF6AC5">
      <w:pPr>
        <w:numPr>
          <w:ilvl w:val="1"/>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 xml:space="preserve">Предлагаемая участником продукция должна соответствовать требованиям </w:t>
      </w:r>
      <w:r w:rsidRPr="0030532F">
        <w:rPr>
          <w:rFonts w:ascii="Times New Roman" w:hAnsi="Times New Roman" w:cs="Times New Roman"/>
          <w:b/>
          <w:sz w:val="24"/>
          <w:szCs w:val="24"/>
        </w:rPr>
        <w:t>раздела 2</w:t>
      </w:r>
      <w:r w:rsidRPr="0030532F">
        <w:rPr>
          <w:rFonts w:ascii="Times New Roman" w:hAnsi="Times New Roman" w:cs="Times New Roman"/>
          <w:sz w:val="24"/>
          <w:szCs w:val="24"/>
        </w:rPr>
        <w:t>;</w:t>
      </w:r>
    </w:p>
    <w:p w14:paraId="308A1846" w14:textId="77777777" w:rsidR="00606415" w:rsidRPr="0030532F" w:rsidRDefault="00606415" w:rsidP="00FF6AC5">
      <w:pPr>
        <w:numPr>
          <w:ilvl w:val="1"/>
          <w:numId w:val="6"/>
        </w:numPr>
        <w:tabs>
          <w:tab w:val="left" w:pos="1134"/>
        </w:tabs>
        <w:spacing w:after="0" w:line="276" w:lineRule="auto"/>
        <w:ind w:left="0" w:firstLine="709"/>
        <w:contextualSpacing/>
        <w:jc w:val="both"/>
        <w:rPr>
          <w:rFonts w:ascii="Times New Roman" w:hAnsi="Times New Roman" w:cs="Times New Roman"/>
          <w:sz w:val="24"/>
          <w:szCs w:val="24"/>
        </w:rPr>
      </w:pPr>
      <w:r w:rsidRPr="0030532F">
        <w:rPr>
          <w:rFonts w:ascii="Times New Roman" w:hAnsi="Times New Roman" w:cs="Times New Roman"/>
          <w:sz w:val="24"/>
          <w:szCs w:val="24"/>
        </w:rPr>
        <w:t xml:space="preserve">Описание предлагаемой продукции должно содержать описание потребительских свойств, условий эксплуатации, технических, эксплуатационных и иных свойств и характеристик, указанных в </w:t>
      </w:r>
      <w:r w:rsidR="00CD14D2">
        <w:rPr>
          <w:rFonts w:ascii="Times New Roman" w:hAnsi="Times New Roman" w:cs="Times New Roman"/>
          <w:sz w:val="24"/>
          <w:szCs w:val="24"/>
        </w:rPr>
        <w:t xml:space="preserve">ТЗ </w:t>
      </w:r>
      <w:r w:rsidRPr="0030532F">
        <w:rPr>
          <w:rFonts w:ascii="Times New Roman" w:hAnsi="Times New Roman" w:cs="Times New Roman"/>
          <w:b/>
          <w:sz w:val="24"/>
          <w:szCs w:val="24"/>
        </w:rPr>
        <w:t>разделе 2</w:t>
      </w:r>
      <w:r w:rsidRPr="0030532F">
        <w:rPr>
          <w:rFonts w:ascii="Times New Roman" w:hAnsi="Times New Roman" w:cs="Times New Roman"/>
          <w:sz w:val="24"/>
          <w:szCs w:val="24"/>
        </w:rPr>
        <w:t xml:space="preserve"> документации о закупке.</w:t>
      </w:r>
    </w:p>
    <w:p w14:paraId="7242A0F1" w14:textId="77777777" w:rsidR="00FF6AC5" w:rsidRDefault="00FF6AC5" w:rsidP="00FF6AC5">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Все документы, представленные участниками закупки, должны быть заверены подписью уполномоченного на осуществление действий от имени участника закупки лица (для юридических лиц), подписаны физическими лицами собственноручно. В случае если от имени участника закупки действует представитель, полномочия которого подтверждаются доверенностью, то заявка на участие в закупке должна быть представлена в лице данного представителя и подписана им же.</w:t>
      </w:r>
    </w:p>
    <w:p w14:paraId="18012159" w14:textId="77777777" w:rsidR="00FF6AC5" w:rsidRDefault="00FF6AC5" w:rsidP="00FF6AC5">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Все документы, входящие в состав заявки, должны быть надлежащим образом оформлены, иметь необходимые для их идентификации реквизиты.</w:t>
      </w:r>
    </w:p>
    <w:p w14:paraId="0C99B7D9" w14:textId="77777777" w:rsidR="00FF6AC5" w:rsidRDefault="00FF6AC5" w:rsidP="00FF6AC5">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 xml:space="preserve">Использование факсимиле недопустимо, в противном случае такие документы считаются не имеющими юридической силы. </w:t>
      </w:r>
    </w:p>
    <w:p w14:paraId="2471E0EA" w14:textId="77777777" w:rsidR="00FF6AC5" w:rsidRDefault="00FF6AC5" w:rsidP="00FF6AC5">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lastRenderedPageBreak/>
        <w:t>Все документы заявки должны быть четко напечатаны. Подчистки и исправления не допускаются, за исключением исправлений, скрепленных печатью (при наличии) и заверенных подписью уполномоченного лица (для юридических лиц) или собственноручно заверенных (для физических лиц).</w:t>
      </w:r>
    </w:p>
    <w:p w14:paraId="6F0EC6EB" w14:textId="77777777" w:rsidR="00FF6AC5" w:rsidRDefault="00FF6AC5" w:rsidP="00FF6AC5">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Все документы, представляемые участниками закупки в составе заявки на участие в закупке, должны быть заполнены по всем пунктам.</w:t>
      </w:r>
    </w:p>
    <w:p w14:paraId="1BB1A268" w14:textId="77777777" w:rsidR="00FF6AC5" w:rsidRDefault="00FF6AC5" w:rsidP="00256049">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Заявка не должна содержать противоречивую информацию или допускать двусмысленных толкований.</w:t>
      </w:r>
    </w:p>
    <w:p w14:paraId="66C26D8C" w14:textId="77777777" w:rsidR="00FF6AC5" w:rsidRDefault="00FF6AC5" w:rsidP="00256049">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Если в заявке на участие в закупке имеются расхождения между обозначением прописью и цифрами цены договора, то комиссией принимается решение признать заявку не соответствующей требованиям, указанным в закупочной документации, в части предоставления участником закупки недостоверных сведений.</w:t>
      </w:r>
    </w:p>
    <w:p w14:paraId="464D8808" w14:textId="5BE1212C" w:rsidR="00FF6AC5" w:rsidRPr="00FF6AC5" w:rsidRDefault="00FF6AC5" w:rsidP="00256049">
      <w:pPr>
        <w:pStyle w:val="aa"/>
        <w:numPr>
          <w:ilvl w:val="1"/>
          <w:numId w:val="6"/>
        </w:numPr>
        <w:spacing w:after="0" w:line="276" w:lineRule="auto"/>
        <w:ind w:left="0" w:firstLine="709"/>
        <w:jc w:val="both"/>
        <w:outlineLvl w:val="1"/>
        <w:rPr>
          <w:rFonts w:ascii="Times New Roman" w:hAnsi="Times New Roman" w:cs="Times New Roman"/>
          <w:sz w:val="24"/>
          <w:szCs w:val="24"/>
        </w:rPr>
      </w:pPr>
      <w:r w:rsidRPr="00FF6AC5">
        <w:rPr>
          <w:rFonts w:ascii="Times New Roman" w:hAnsi="Times New Roman" w:cs="Times New Roman"/>
          <w:sz w:val="24"/>
          <w:szCs w:val="24"/>
        </w:rPr>
        <w:t>Не полное предоставление информации участником закупки, предоставление объема товара, работ, услуг, несоответствующего потребностям заказчика, является несоответствием требованиям закупочной документации.</w:t>
      </w:r>
    </w:p>
    <w:p w14:paraId="7D814C8A" w14:textId="77777777" w:rsidR="00606415" w:rsidRPr="00FF15A7" w:rsidRDefault="00606415" w:rsidP="00256049">
      <w:pPr>
        <w:spacing w:after="0" w:line="276" w:lineRule="auto"/>
        <w:ind w:firstLine="709"/>
        <w:jc w:val="both"/>
        <w:outlineLvl w:val="1"/>
        <w:rPr>
          <w:rFonts w:ascii="Times New Roman" w:hAnsi="Times New Roman" w:cs="Times New Roman"/>
          <w:b/>
          <w:sz w:val="24"/>
          <w:szCs w:val="24"/>
        </w:rPr>
      </w:pPr>
      <w:r w:rsidRPr="00FF15A7">
        <w:rPr>
          <w:rFonts w:ascii="Times New Roman" w:hAnsi="Times New Roman" w:cs="Times New Roman"/>
          <w:b/>
          <w:sz w:val="24"/>
          <w:szCs w:val="24"/>
        </w:rPr>
        <w:t>Подраздел 2. Требования к участникам закупки</w:t>
      </w:r>
    </w:p>
    <w:p w14:paraId="61F10B14" w14:textId="7AF75798" w:rsidR="00FF6AC5" w:rsidRPr="00FF6AC5" w:rsidRDefault="00FF6AC5" w:rsidP="00F34692">
      <w:pPr>
        <w:pStyle w:val="aa"/>
        <w:widowControl w:val="0"/>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При осуществлении закупки заказчик устанавливает следующие единые требования к участникам закупки:</w:t>
      </w:r>
    </w:p>
    <w:p w14:paraId="3A5AEBC1" w14:textId="77777777" w:rsidR="00F34692" w:rsidRDefault="00FF6AC5" w:rsidP="00F34692">
      <w:pPr>
        <w:pStyle w:val="aa"/>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 xml:space="preserve">соответствие требованиям, установленным законодательством Российской Федерации к лицам, осуществляющим поставку товара, выполнение работы, оказание услуги, являющихся предметом закупки (наличие лицензий, свидетельств саморегулируемых организаций, аккредитаций, аттестатов и т.д.): </w:t>
      </w:r>
    </w:p>
    <w:p w14:paraId="3F19CCCC" w14:textId="6C8B62D1" w:rsidR="00F34692" w:rsidRPr="00F34692" w:rsidRDefault="00F34692" w:rsidP="00F34692">
      <w:pPr>
        <w:pStyle w:val="aa"/>
        <w:widowControl w:val="0"/>
        <w:tabs>
          <w:tab w:val="left" w:pos="993"/>
        </w:tabs>
        <w:spacing w:after="0" w:line="276" w:lineRule="auto"/>
        <w:ind w:left="0" w:firstLine="709"/>
        <w:jc w:val="both"/>
        <w:rPr>
          <w:rFonts w:ascii="Times New Roman" w:hAnsi="Times New Roman" w:cs="Times New Roman"/>
          <w:color w:val="000000" w:themeColor="text1"/>
          <w:sz w:val="24"/>
          <w:szCs w:val="24"/>
        </w:rPr>
      </w:pPr>
      <w:r w:rsidRPr="00F34692">
        <w:rPr>
          <w:rFonts w:ascii="Times New Roman" w:hAnsi="Times New Roman" w:cs="Times New Roman"/>
          <w:color w:val="000000" w:themeColor="text1"/>
          <w:sz w:val="24"/>
          <w:szCs w:val="24"/>
        </w:rPr>
        <w:t xml:space="preserve">а) участник должен иметь действующую лицензию на осуществление деятельности по сохранению объектов культурного наследия (памятников истории и культуры) народов Российской Федерации, выданную соответствующим федеральным лицензирующим органом в соответствии с постановлением Правительства Российской Федерации от 19.04.2012 № 349 «О лицензировании деятельности по сохранению объектов культурного наследия (памятников истории и культуры) народов Российской Федерации». Лицензия Участника закупки должна включать в себя следующие виды работ: </w:t>
      </w:r>
    </w:p>
    <w:p w14:paraId="5BD28D44" w14:textId="77777777" w:rsidR="00F34692" w:rsidRPr="00F34692" w:rsidRDefault="00F34692" w:rsidP="00F34692">
      <w:pPr>
        <w:pStyle w:val="aa"/>
        <w:widowControl w:val="0"/>
        <w:tabs>
          <w:tab w:val="left" w:pos="993"/>
        </w:tabs>
        <w:spacing w:after="0" w:line="276" w:lineRule="auto"/>
        <w:ind w:left="0" w:firstLine="709"/>
        <w:jc w:val="both"/>
        <w:rPr>
          <w:rFonts w:ascii="Times New Roman" w:hAnsi="Times New Roman" w:cs="Times New Roman"/>
          <w:color w:val="000000" w:themeColor="text1"/>
          <w:sz w:val="24"/>
          <w:szCs w:val="24"/>
        </w:rPr>
      </w:pPr>
      <w:r w:rsidRPr="00F34692">
        <w:rPr>
          <w:rFonts w:ascii="Times New Roman" w:hAnsi="Times New Roman" w:cs="Times New Roman"/>
          <w:color w:val="000000" w:themeColor="text1"/>
          <w:sz w:val="24"/>
          <w:szCs w:val="24"/>
        </w:rPr>
        <w:t>- разработка проектной документации по консервации, реставрации и воссозданию объектов культурного наследия (памятников истории и культуры) народов Российской Федерации;</w:t>
      </w:r>
    </w:p>
    <w:p w14:paraId="37825DC5" w14:textId="77777777" w:rsidR="00F34692" w:rsidRPr="00F34692" w:rsidRDefault="00F34692" w:rsidP="00F34692">
      <w:pPr>
        <w:pStyle w:val="aa"/>
        <w:widowControl w:val="0"/>
        <w:tabs>
          <w:tab w:val="left" w:pos="993"/>
        </w:tabs>
        <w:spacing w:after="0" w:line="276" w:lineRule="auto"/>
        <w:ind w:left="0" w:firstLine="709"/>
        <w:jc w:val="both"/>
        <w:rPr>
          <w:rFonts w:ascii="Times New Roman" w:hAnsi="Times New Roman" w:cs="Times New Roman"/>
          <w:color w:val="000000" w:themeColor="text1"/>
          <w:sz w:val="24"/>
          <w:szCs w:val="24"/>
        </w:rPr>
      </w:pPr>
      <w:r w:rsidRPr="00F34692">
        <w:rPr>
          <w:rFonts w:ascii="Times New Roman" w:hAnsi="Times New Roman" w:cs="Times New Roman"/>
          <w:color w:val="000000" w:themeColor="text1"/>
          <w:sz w:val="24"/>
          <w:szCs w:val="24"/>
        </w:rPr>
        <w:t>- разработка проектной документации по ремонту и приспособлению объектов культурного наследия (памятников истории и культуры) народов Российской Федерации.</w:t>
      </w:r>
    </w:p>
    <w:p w14:paraId="7742D8C7" w14:textId="76F2F9BD" w:rsidR="00FF6AC5" w:rsidRPr="00F34692" w:rsidRDefault="00F34692" w:rsidP="00F34692">
      <w:pPr>
        <w:widowControl w:val="0"/>
        <w:tabs>
          <w:tab w:val="left" w:pos="993"/>
        </w:tabs>
        <w:spacing w:after="0" w:line="276" w:lineRule="auto"/>
        <w:ind w:firstLine="709"/>
        <w:jc w:val="both"/>
        <w:rPr>
          <w:rFonts w:ascii="Times New Roman" w:hAnsi="Times New Roman" w:cs="Times New Roman"/>
          <w:color w:val="000000" w:themeColor="text1"/>
          <w:sz w:val="24"/>
          <w:szCs w:val="24"/>
        </w:rPr>
      </w:pPr>
      <w:r w:rsidRPr="00F34692">
        <w:rPr>
          <w:rFonts w:ascii="Times New Roman" w:hAnsi="Times New Roman" w:cs="Times New Roman"/>
          <w:color w:val="000000" w:themeColor="text1"/>
          <w:sz w:val="24"/>
          <w:szCs w:val="24"/>
        </w:rPr>
        <w:t xml:space="preserve">б) участник должен быть членом СРО в области проектирования; СРО, в которой состоит участник, должна иметь компенсационный фонд возмещения вреда и компенсационный фонд обеспечения договорных обязательств. При этом предельный размер обязательств по договорам и стоимость работ по одному договору (уровень ответственности участника закупки по обязательствам </w:t>
      </w:r>
      <w:proofErr w:type="gramStart"/>
      <w:r w:rsidRPr="00F34692">
        <w:rPr>
          <w:rFonts w:ascii="Times New Roman" w:hAnsi="Times New Roman" w:cs="Times New Roman"/>
          <w:color w:val="000000" w:themeColor="text1"/>
          <w:sz w:val="24"/>
          <w:szCs w:val="24"/>
        </w:rPr>
        <w:t>по договору</w:t>
      </w:r>
      <w:proofErr w:type="gramEnd"/>
      <w:r w:rsidRPr="00F34692">
        <w:rPr>
          <w:rFonts w:ascii="Times New Roman" w:hAnsi="Times New Roman" w:cs="Times New Roman"/>
          <w:color w:val="000000" w:themeColor="text1"/>
          <w:sz w:val="24"/>
          <w:szCs w:val="24"/>
        </w:rPr>
        <w:t xml:space="preserve"> в соответствии с которым участник закупки внес взнос в компенсационный фонд возмещения вреда и компенсационный фонд обеспечения договорных обязательств) не должны быть менее цены договора, предложенной участником закупки</w:t>
      </w:r>
      <w:r w:rsidR="00B51576" w:rsidRPr="00F34692">
        <w:rPr>
          <w:rFonts w:ascii="Times New Roman" w:hAnsi="Times New Roman" w:cs="Times New Roman"/>
          <w:color w:val="000000" w:themeColor="text1"/>
          <w:sz w:val="24"/>
          <w:szCs w:val="24"/>
        </w:rPr>
        <w:t>;</w:t>
      </w:r>
    </w:p>
    <w:p w14:paraId="2936441B" w14:textId="36A4DE10" w:rsidR="00FF6AC5" w:rsidRPr="00FF6AC5" w:rsidRDefault="00FF6AC5" w:rsidP="00256049">
      <w:pPr>
        <w:pStyle w:val="aa"/>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DF7F6D" w14:textId="77777777" w:rsidR="00FF6AC5" w:rsidRPr="00FF6AC5" w:rsidRDefault="00FF6AC5" w:rsidP="00256049">
      <w:pPr>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lastRenderedPageBreak/>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628343E" w14:textId="77777777" w:rsidR="00FF6AC5" w:rsidRPr="00FF6AC5" w:rsidRDefault="00FF6AC5" w:rsidP="00256049">
      <w:pPr>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F68F87B" w14:textId="77777777" w:rsidR="00FF6AC5" w:rsidRPr="00FF6AC5" w:rsidRDefault="00FF6AC5" w:rsidP="00256049">
      <w:pPr>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91144E0" w14:textId="77777777" w:rsidR="00FF6AC5" w:rsidRPr="00FF6AC5" w:rsidRDefault="00FF6AC5" w:rsidP="00256049">
      <w:pPr>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обладание участником закупки правами на результаты интеллектуальной деятельности, если в связи с исполнением договора Фонд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468C1613" w14:textId="77777777" w:rsidR="00FF6AC5" w:rsidRPr="00FF6AC5" w:rsidRDefault="00FF6AC5" w:rsidP="00256049">
      <w:pPr>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отсутствие конфликта интересов между участниками закупки и лицами, указанными в пункте 1 статьи 27 Закона № 7-ФЗ, а также председателем Комиссии, членами Комиссии;</w:t>
      </w:r>
    </w:p>
    <w:p w14:paraId="0737A26F" w14:textId="77777777" w:rsidR="00FF6AC5" w:rsidRPr="00FF6AC5" w:rsidRDefault="00FF6AC5" w:rsidP="00256049">
      <w:pPr>
        <w:widowControl w:val="0"/>
        <w:numPr>
          <w:ilvl w:val="0"/>
          <w:numId w:val="30"/>
        </w:numPr>
        <w:tabs>
          <w:tab w:val="left" w:pos="993"/>
        </w:tabs>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 xml:space="preserve">отсутствие участника закупки в Реестрах недобросовестных поставщиков, предусмотренных статьей 5 Федерального закона от 18.07.2011 № 223-ФЗ «О закупках товаров, работ, услуг отдельными видами юридических лиц» или в реестре недобросовестных поставщиков, предусмотренном Федеральным законом от 05.04.2013 № 44-ФЗ. </w:t>
      </w:r>
    </w:p>
    <w:p w14:paraId="3B2AB057" w14:textId="77777777" w:rsidR="00FF6AC5" w:rsidRDefault="00FF6AC5" w:rsidP="00256049">
      <w:pPr>
        <w:widowControl w:val="0"/>
        <w:tabs>
          <w:tab w:val="left" w:pos="993"/>
        </w:tabs>
        <w:spacing w:after="0" w:line="276" w:lineRule="auto"/>
        <w:ind w:firstLine="709"/>
        <w:jc w:val="both"/>
        <w:rPr>
          <w:rFonts w:ascii="Times New Roman" w:hAnsi="Times New Roman" w:cs="Times New Roman"/>
          <w:color w:val="000000" w:themeColor="text1"/>
          <w:sz w:val="24"/>
          <w:szCs w:val="24"/>
        </w:rPr>
      </w:pPr>
    </w:p>
    <w:p w14:paraId="69F11CB1" w14:textId="547CED9C" w:rsidR="00D74F80" w:rsidRPr="00FD72B8" w:rsidRDefault="00ED3986" w:rsidP="00256049">
      <w:pPr>
        <w:widowControl w:val="0"/>
        <w:tabs>
          <w:tab w:val="left" w:pos="993"/>
        </w:tabs>
        <w:spacing w:after="0" w:line="276" w:lineRule="auto"/>
        <w:ind w:firstLine="709"/>
        <w:jc w:val="both"/>
        <w:rPr>
          <w:rFonts w:ascii="Times New Roman" w:hAnsi="Times New Roman" w:cs="Times New Roman"/>
          <w:color w:val="000000" w:themeColor="text1"/>
          <w:sz w:val="24"/>
          <w:szCs w:val="24"/>
        </w:rPr>
      </w:pPr>
      <w:r w:rsidRPr="00FD72B8">
        <w:rPr>
          <w:rFonts w:ascii="Times New Roman" w:hAnsi="Times New Roman" w:cs="Times New Roman"/>
          <w:color w:val="000000" w:themeColor="text1"/>
          <w:sz w:val="24"/>
          <w:szCs w:val="24"/>
        </w:rPr>
        <w:t>Фонд вправе отказаться от проведения закупки без компенсации затрат участнику закупочной процедуры</w:t>
      </w:r>
      <w:r w:rsidR="00A67F2D">
        <w:rPr>
          <w:rFonts w:ascii="Times New Roman" w:hAnsi="Times New Roman" w:cs="Times New Roman"/>
          <w:color w:val="000000" w:themeColor="text1"/>
          <w:sz w:val="24"/>
          <w:szCs w:val="24"/>
        </w:rPr>
        <w:t xml:space="preserve"> на любом этапе</w:t>
      </w:r>
      <w:r w:rsidRPr="00FD72B8">
        <w:rPr>
          <w:rFonts w:ascii="Times New Roman" w:hAnsi="Times New Roman" w:cs="Times New Roman"/>
          <w:color w:val="000000" w:themeColor="text1"/>
          <w:sz w:val="24"/>
          <w:szCs w:val="24"/>
        </w:rPr>
        <w:t>.</w:t>
      </w:r>
    </w:p>
    <w:p w14:paraId="61E69AAD" w14:textId="77777777" w:rsidR="00606415" w:rsidRPr="0030532F" w:rsidRDefault="00606415" w:rsidP="00256049">
      <w:pPr>
        <w:spacing w:after="0" w:line="276" w:lineRule="auto"/>
        <w:ind w:firstLine="709"/>
        <w:jc w:val="both"/>
        <w:rPr>
          <w:rFonts w:ascii="Times New Roman" w:hAnsi="Times New Roman" w:cs="Times New Roman"/>
          <w:b/>
          <w:sz w:val="24"/>
          <w:szCs w:val="24"/>
        </w:rPr>
      </w:pPr>
      <w:r w:rsidRPr="0030532F">
        <w:rPr>
          <w:rFonts w:ascii="Times New Roman" w:hAnsi="Times New Roman" w:cs="Times New Roman"/>
          <w:sz w:val="24"/>
          <w:szCs w:val="24"/>
        </w:rPr>
        <w:t xml:space="preserve"> </w:t>
      </w:r>
      <w:r w:rsidRPr="0030532F">
        <w:rPr>
          <w:rFonts w:ascii="Times New Roman" w:hAnsi="Times New Roman" w:cs="Times New Roman"/>
          <w:b/>
          <w:sz w:val="24"/>
          <w:szCs w:val="24"/>
        </w:rPr>
        <w:t xml:space="preserve">Подраздел 3. Требованию </w:t>
      </w:r>
      <w:r w:rsidR="00C45879" w:rsidRPr="0030532F">
        <w:rPr>
          <w:rFonts w:ascii="Times New Roman" w:hAnsi="Times New Roman" w:cs="Times New Roman"/>
          <w:b/>
          <w:sz w:val="24"/>
          <w:szCs w:val="24"/>
        </w:rPr>
        <w:t>к содержанию</w:t>
      </w:r>
      <w:r w:rsidR="009B063C">
        <w:rPr>
          <w:rFonts w:ascii="Times New Roman" w:hAnsi="Times New Roman" w:cs="Times New Roman"/>
          <w:b/>
          <w:sz w:val="24"/>
          <w:szCs w:val="24"/>
        </w:rPr>
        <w:t xml:space="preserve"> </w:t>
      </w:r>
      <w:r w:rsidRPr="0030532F">
        <w:rPr>
          <w:rFonts w:ascii="Times New Roman" w:hAnsi="Times New Roman" w:cs="Times New Roman"/>
          <w:b/>
          <w:sz w:val="24"/>
          <w:szCs w:val="24"/>
        </w:rPr>
        <w:t>заявки на участие в закупке. Перечень документов и информации, представляемых участниками закупки для подтверждения соответствия требованиям</w:t>
      </w:r>
      <w:r w:rsidR="0044688D" w:rsidRPr="0030532F">
        <w:rPr>
          <w:rFonts w:ascii="Times New Roman" w:hAnsi="Times New Roman" w:cs="Times New Roman"/>
          <w:b/>
          <w:sz w:val="24"/>
          <w:szCs w:val="24"/>
        </w:rPr>
        <w:t>.</w:t>
      </w:r>
    </w:p>
    <w:p w14:paraId="66C8B9A9" w14:textId="4D0DA037" w:rsidR="00016213" w:rsidRPr="00FF6AC5" w:rsidRDefault="009B063C" w:rsidP="00256049">
      <w:pPr>
        <w:pStyle w:val="aa"/>
        <w:numPr>
          <w:ilvl w:val="0"/>
          <w:numId w:val="6"/>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Заявки на участие в закупке должна содержать</w:t>
      </w:r>
      <w:r w:rsidR="00016213" w:rsidRPr="00FF6AC5">
        <w:rPr>
          <w:rFonts w:ascii="Times New Roman" w:hAnsi="Times New Roman" w:cs="Times New Roman"/>
          <w:color w:val="000000" w:themeColor="text1"/>
          <w:sz w:val="24"/>
          <w:szCs w:val="24"/>
        </w:rPr>
        <w:t>:</w:t>
      </w:r>
    </w:p>
    <w:p w14:paraId="3D8767EE" w14:textId="77777777" w:rsidR="00016213" w:rsidRPr="00C45879" w:rsidRDefault="008422DE" w:rsidP="00256049">
      <w:pPr>
        <w:pStyle w:val="aa"/>
        <w:numPr>
          <w:ilvl w:val="1"/>
          <w:numId w:val="6"/>
        </w:numPr>
        <w:tabs>
          <w:tab w:val="left" w:pos="0"/>
        </w:tabs>
        <w:spacing w:after="0" w:line="276" w:lineRule="auto"/>
        <w:ind w:left="0" w:firstLine="709"/>
        <w:jc w:val="both"/>
        <w:rPr>
          <w:rFonts w:ascii="Times New Roman" w:hAnsi="Times New Roman" w:cs="Times New Roman"/>
          <w:color w:val="000000" w:themeColor="text1"/>
          <w:sz w:val="24"/>
          <w:szCs w:val="24"/>
        </w:rPr>
      </w:pPr>
      <w:r w:rsidRPr="00C45879">
        <w:rPr>
          <w:rFonts w:ascii="Times New Roman" w:hAnsi="Times New Roman" w:cs="Times New Roman"/>
          <w:color w:val="000000" w:themeColor="text1"/>
          <w:sz w:val="24"/>
          <w:szCs w:val="24"/>
        </w:rPr>
        <w:lastRenderedPageBreak/>
        <w:t xml:space="preserve"> С</w:t>
      </w:r>
      <w:r w:rsidR="00016213" w:rsidRPr="00C45879">
        <w:rPr>
          <w:rFonts w:ascii="Times New Roman" w:hAnsi="Times New Roman" w:cs="Times New Roman"/>
          <w:color w:val="000000" w:themeColor="text1"/>
          <w:sz w:val="24"/>
          <w:szCs w:val="24"/>
        </w:rPr>
        <w:t>ведения и документы об участнике закупки, подавшем такую заявку:</w:t>
      </w:r>
    </w:p>
    <w:p w14:paraId="16B160E4" w14:textId="3627EC14" w:rsidR="00FF6AC5" w:rsidRPr="00FF6AC5" w:rsidRDefault="00016213"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C45879">
        <w:rPr>
          <w:rFonts w:ascii="Times New Roman" w:hAnsi="Times New Roman" w:cs="Times New Roman"/>
          <w:color w:val="000000" w:themeColor="text1"/>
          <w:sz w:val="24"/>
          <w:szCs w:val="24"/>
        </w:rPr>
        <w:t>фирменное наименование (наименование), сведения об организационно-</w:t>
      </w:r>
      <w:r w:rsidR="00FF6AC5" w:rsidRPr="00FF6AC5">
        <w:t xml:space="preserve"> </w:t>
      </w:r>
      <w:r w:rsidR="00FF6AC5" w:rsidRPr="00FF6AC5">
        <w:rPr>
          <w:rFonts w:ascii="Times New Roman" w:hAnsi="Times New Roman" w:cs="Times New Roman"/>
          <w:color w:val="000000" w:themeColor="text1"/>
          <w:sz w:val="24"/>
          <w:szCs w:val="24"/>
        </w:rPr>
        <w:t>правовой форме, о месте нахождения, почтовый адрес (для юридического лица), фамилия, имя, отчество, паспортные данные (в том числе серия и номер паспорта, дата рождения, кем и когда выдан паспорт, адрес регистрации), сведения о месте жительства (для физического лица), номер контактного телефона, адрес электронной почты;</w:t>
      </w:r>
    </w:p>
    <w:p w14:paraId="2DDECFFD"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полученную не ранее чем за шесть месяцев до дня размещения на сайте Фонда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Фонда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Фонда извещения о проведении закупки;</w:t>
      </w:r>
    </w:p>
    <w:p w14:paraId="57DDE97C"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77532C4F"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копии учредительных документов участника закупки (для юридических лиц)</w:t>
      </w:r>
    </w:p>
    <w:p w14:paraId="4CD7D2FA" w14:textId="77777777" w:rsidR="00FF6AC5" w:rsidRPr="00FF6AC5" w:rsidRDefault="00FF6AC5" w:rsidP="00A34F61">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В случае, 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для данного участника поставка товаров, выполнение работ, оказание услуг, являющиеся предметом договора, обеспечения исполнения договора </w:t>
      </w:r>
      <w:r w:rsidRPr="00FF6AC5">
        <w:rPr>
          <w:rFonts w:ascii="Times New Roman" w:hAnsi="Times New Roman" w:cs="Times New Roman"/>
          <w:color w:val="000000" w:themeColor="text1"/>
          <w:sz w:val="24"/>
          <w:szCs w:val="24"/>
        </w:rPr>
        <w:lastRenderedPageBreak/>
        <w:t xml:space="preserve">не являются крупной сделкой, участник процедуры закупки представляет соответствующее письмо. Непредставление участником закупки решения об одобрении крупной сделки, писем, предусмотренных абзацем вторым и третьим настоящего подпункта, является основанием для отклонения заявки на участие в закупке. </w:t>
      </w:r>
    </w:p>
    <w:p w14:paraId="0EC59977" w14:textId="77777777" w:rsidR="00FF6AC5" w:rsidRPr="00FF6AC5" w:rsidRDefault="00FF6AC5" w:rsidP="00A34F61">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Предложение о цене договора, составе и качестве работ и иные предложения об условиях исполнения договора.</w:t>
      </w:r>
    </w:p>
    <w:p w14:paraId="1316E0BB" w14:textId="77777777" w:rsidR="00A34F61" w:rsidRDefault="00FF6AC5" w:rsidP="00A34F61">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A34F61">
        <w:rPr>
          <w:rFonts w:ascii="Times New Roman" w:hAnsi="Times New Roman" w:cs="Times New Roman"/>
          <w:color w:val="000000" w:themeColor="text1"/>
          <w:sz w:val="24"/>
          <w:szCs w:val="24"/>
        </w:rPr>
        <w:t xml:space="preserve">Документы, копии документов, заверенные участником закупки или сведения, подтверждающие соответствие участника закупки установленным требованиям и условиям допуска к участию в закупке: </w:t>
      </w:r>
    </w:p>
    <w:p w14:paraId="61D1AD65" w14:textId="0748C513" w:rsidR="00A34F61" w:rsidRPr="00A34F61" w:rsidRDefault="00A34F61" w:rsidP="00A34F61">
      <w:pPr>
        <w:pStyle w:val="aa"/>
        <w:spacing w:after="0" w:line="276"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A34F61">
        <w:rPr>
          <w:rFonts w:ascii="Times New Roman" w:hAnsi="Times New Roman" w:cs="Times New Roman"/>
          <w:color w:val="000000" w:themeColor="text1"/>
          <w:sz w:val="24"/>
          <w:szCs w:val="24"/>
        </w:rPr>
        <w:t>копия действующей лицензии на осуществление деятельности по сохранению объектов культурного наследия (памятников истории и культуры) народов Российской Федерации, выданную соответствующим федеральным лицензирующим органом в соответствии с постановлением Правительства Российской Федерации от 19.04.2012 № 349 «О лицензировании деятельности по сохранению объектов культурного наследия (памятников истории и культуры) народов Российской Федерации». Лицензия Участника закупки должна включать в себя следующие виды работ: разработка проектной документации по консервации, реставрации и воссозданию объектов культурного наследия (памятников истории и культуры) народов Российской Федерации; разработка проектной документации по ремонту и приспособлению объектов культурного наследия (памятников истории и культуры) народов Российской Федерации.</w:t>
      </w:r>
    </w:p>
    <w:p w14:paraId="316345A8" w14:textId="4B9736DA" w:rsidR="00FF6AC5" w:rsidRPr="00FF6AC5" w:rsidRDefault="00A34F61" w:rsidP="00A34F61">
      <w:pPr>
        <w:pStyle w:val="aa"/>
        <w:spacing w:after="0" w:line="276" w:lineRule="auto"/>
        <w:ind w:left="0" w:firstLine="709"/>
        <w:jc w:val="both"/>
        <w:rPr>
          <w:rFonts w:ascii="Times New Roman" w:hAnsi="Times New Roman" w:cs="Times New Roman"/>
          <w:color w:val="000000" w:themeColor="text1"/>
          <w:sz w:val="24"/>
          <w:szCs w:val="24"/>
        </w:rPr>
      </w:pPr>
      <w:r w:rsidRPr="00A34F61">
        <w:rPr>
          <w:rFonts w:ascii="Times New Roman" w:hAnsi="Times New Roman" w:cs="Times New Roman"/>
          <w:color w:val="000000" w:themeColor="text1"/>
          <w:sz w:val="24"/>
          <w:szCs w:val="24"/>
        </w:rPr>
        <w:t>- копия действующей выписки из реестра членов СРО в области проектирования по форме, которая утверждена Приказом Ростехнадзора от 04 марта 2019г. N 86. Срок действия выписки из реестра СРО - один месяц с момента ее получения, согласно части 4 статьи 55.17 ГК РФ</w:t>
      </w:r>
      <w:r w:rsidR="00FF6AC5">
        <w:rPr>
          <w:rFonts w:ascii="Times New Roman" w:hAnsi="Times New Roman" w:cs="Times New Roman"/>
          <w:color w:val="000000" w:themeColor="text1"/>
          <w:sz w:val="24"/>
          <w:szCs w:val="24"/>
        </w:rPr>
        <w:t>;</w:t>
      </w:r>
    </w:p>
    <w:p w14:paraId="48741BC4" w14:textId="053FBF71" w:rsidR="00FF6AC5" w:rsidRPr="00FF6AC5" w:rsidRDefault="00FF6AC5" w:rsidP="00A34F61">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 xml:space="preserve">копии документов, подтверждающих обладание участником закупки исключительными правами на объекты интеллектуальной собственности, если в связи с исполнением договора Фонд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w:t>
      </w:r>
      <w:r w:rsidR="00CE1FF4" w:rsidRPr="00FF6AC5">
        <w:rPr>
          <w:rFonts w:ascii="Times New Roman" w:hAnsi="Times New Roman" w:cs="Times New Roman"/>
          <w:color w:val="000000" w:themeColor="text1"/>
          <w:sz w:val="24"/>
          <w:szCs w:val="24"/>
        </w:rPr>
        <w:t>фильма в случае, если</w:t>
      </w:r>
      <w:r w:rsidRPr="00FF6AC5">
        <w:rPr>
          <w:rFonts w:ascii="Times New Roman" w:hAnsi="Times New Roman" w:cs="Times New Roman"/>
          <w:color w:val="000000" w:themeColor="text1"/>
          <w:sz w:val="24"/>
          <w:szCs w:val="24"/>
        </w:rPr>
        <w:t xml:space="preserve"> такое требование установлено Фондом;</w:t>
      </w:r>
    </w:p>
    <w:p w14:paraId="295A10F6"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справка налогового органа об отсутствии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шесть месяцев до даты размещения предмета закупки или извещения о проведении запроса предложений в электронной форме, или копию такой справки;</w:t>
      </w:r>
    </w:p>
    <w:p w14:paraId="7F497046"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формы, предусмотренные заявкой на участие; документы, установленные критериями оценки заявок на участие в закупке.</w:t>
      </w:r>
    </w:p>
    <w:p w14:paraId="3F653580"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любые другие документы по усмотрению участника закупки.</w:t>
      </w:r>
    </w:p>
    <w:p w14:paraId="28C243F2"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Заявка на участие в закупке и том заявки на участие в закупке должны содержать опись входящих в их состав документов (если указанное требование установлено документацией о закупке), быть скреплены печатью участника процедуры закупки (для юридических лиц) и подписаны участником процедуры закупки или лицом, уполномоченным таким участником процедуры закупки.</w:t>
      </w:r>
    </w:p>
    <w:p w14:paraId="3FB56997"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lastRenderedPageBreak/>
        <w:t>Заявка на участие в закупке, все документы и корреспонденция между Фондом и участником закупки, относящиеся к заявке, должны быть составлены на русском языке. Документы на иностранном языке, входящие в состав заявки на участие в закупке, должны сопровождаться точным переводом на русский язык.</w:t>
      </w:r>
    </w:p>
    <w:p w14:paraId="2DA0950E"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Цена договора, предлагаемая участником закупки, не может превышать НМЦД, указанную в документации о закупке. В случае если цена договора, указанная в заявке и предлагаемая участником закупки, превышает НМЦД, указанную в документации о закупке, соответствующий участник закупки отстраняется от участия в закупке.</w:t>
      </w:r>
    </w:p>
    <w:p w14:paraId="048313B4"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Цена договора, указанная в форме заявки на участие в закупке, должна равняться сумме цен по видам (содержанию) товаров (работ, услуг) при предоставлении расчета цены в добровольном порядке. В случае несовпадения указанных цен, в том числе при наличии арифметической ошибки или невозможности достоверно определить цену договора, предлагаемую участником закупки, заявка на участие в закупке признается несоответствующей требованиям документации о закупке, что влечет за собой отказ в допуске в соответствии с настоящим Положением.</w:t>
      </w:r>
    </w:p>
    <w:p w14:paraId="33979D29"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 если иное не предусмотрено документацией о закупке.</w:t>
      </w:r>
    </w:p>
    <w:p w14:paraId="5A74ED48"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Цена договора, содержащаяся в заявке на участие в закупке, должна быть выражена в рублях, если иное не предусмотрено документацией о закупке.</w:t>
      </w:r>
    </w:p>
    <w:p w14:paraId="52BFD69F" w14:textId="77777777" w:rsidR="00FF6AC5" w:rsidRP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w:t>
      </w:r>
    </w:p>
    <w:p w14:paraId="502C1846" w14:textId="77777777" w:rsidR="00FF6AC5" w:rsidRDefault="00FF6AC5" w:rsidP="00256049">
      <w:pPr>
        <w:pStyle w:val="aa"/>
        <w:numPr>
          <w:ilvl w:val="0"/>
          <w:numId w:val="18"/>
        </w:numPr>
        <w:spacing w:after="0" w:line="276" w:lineRule="auto"/>
        <w:ind w:left="0" w:firstLine="709"/>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Сведения, которые содержатся в заявках участников, не должны допускать двусмысленных толкований. При этом, наличие двусмысленных толкований в заявке участника закупки, в том числе двойного предложения по цене, срокам выполнения работ, оказания услуг и/или срокам представления гарантий качества работ, услуг является основанием для отказа в допуске к участию в закупке.</w:t>
      </w:r>
    </w:p>
    <w:p w14:paraId="2C3AAAB2" w14:textId="42DDC06E" w:rsidR="00FF6AC5" w:rsidRPr="00FF6AC5" w:rsidRDefault="00FF6AC5" w:rsidP="00256049">
      <w:pPr>
        <w:pStyle w:val="aa"/>
        <w:spacing w:after="0" w:line="276" w:lineRule="auto"/>
        <w:ind w:left="0" w:firstLine="851"/>
        <w:jc w:val="both"/>
        <w:rPr>
          <w:rFonts w:ascii="Times New Roman" w:hAnsi="Times New Roman" w:cs="Times New Roman"/>
          <w:color w:val="000000" w:themeColor="text1"/>
          <w:sz w:val="24"/>
          <w:szCs w:val="24"/>
        </w:rPr>
      </w:pPr>
      <w:r w:rsidRPr="00FF6AC5">
        <w:rPr>
          <w:rFonts w:ascii="Times New Roman" w:hAnsi="Times New Roman" w:cs="Times New Roman"/>
          <w:color w:val="000000" w:themeColor="text1"/>
          <w:sz w:val="24"/>
          <w:szCs w:val="24"/>
        </w:rPr>
        <w:t>В соответствии с положением о закупочной деятельности Фонд может отказаться от заключения договора без объяснения причины отказа.</w:t>
      </w:r>
    </w:p>
    <w:p w14:paraId="4A5D4A8E" w14:textId="61B349ED" w:rsidR="00377D96" w:rsidRPr="00377D96" w:rsidRDefault="00377D96" w:rsidP="00FF6AC5">
      <w:pPr>
        <w:pStyle w:val="aa"/>
        <w:spacing w:after="0" w:line="276" w:lineRule="auto"/>
        <w:ind w:left="709"/>
        <w:jc w:val="both"/>
        <w:rPr>
          <w:rFonts w:ascii="Times New Roman" w:hAnsi="Times New Roman" w:cs="Times New Roman"/>
          <w:color w:val="000000" w:themeColor="text1"/>
          <w:sz w:val="24"/>
          <w:szCs w:val="24"/>
        </w:rPr>
      </w:pPr>
    </w:p>
    <w:p w14:paraId="78020718" w14:textId="77777777" w:rsidR="00CD6AC0" w:rsidRPr="00C45879" w:rsidRDefault="00606415" w:rsidP="00C45879">
      <w:pPr>
        <w:tabs>
          <w:tab w:val="left" w:pos="993"/>
        </w:tabs>
        <w:spacing w:after="0" w:line="276" w:lineRule="auto"/>
        <w:ind w:firstLine="709"/>
        <w:jc w:val="both"/>
        <w:outlineLvl w:val="0"/>
        <w:rPr>
          <w:rFonts w:ascii="Times New Roman" w:hAnsi="Times New Roman" w:cs="Times New Roman"/>
          <w:b/>
          <w:color w:val="000000" w:themeColor="text1"/>
          <w:sz w:val="24"/>
          <w:szCs w:val="24"/>
        </w:rPr>
      </w:pPr>
      <w:r w:rsidRPr="00C45879">
        <w:rPr>
          <w:rFonts w:ascii="Times New Roman" w:hAnsi="Times New Roman" w:cs="Times New Roman"/>
          <w:b/>
          <w:color w:val="000000" w:themeColor="text1"/>
          <w:sz w:val="24"/>
          <w:szCs w:val="24"/>
        </w:rPr>
        <w:t>Раздел 2. Описание предмета закупки</w:t>
      </w:r>
      <w:r w:rsidR="00C24A66" w:rsidRPr="00C45879">
        <w:rPr>
          <w:rFonts w:ascii="Times New Roman" w:hAnsi="Times New Roman" w:cs="Times New Roman"/>
          <w:b/>
          <w:color w:val="000000" w:themeColor="text1"/>
          <w:sz w:val="24"/>
          <w:szCs w:val="24"/>
        </w:rPr>
        <w:t xml:space="preserve">. </w:t>
      </w:r>
    </w:p>
    <w:p w14:paraId="00D717F0" w14:textId="77777777" w:rsidR="00CD6AC0" w:rsidRPr="0030532F" w:rsidRDefault="00CD6AC0" w:rsidP="00C45879">
      <w:pPr>
        <w:tabs>
          <w:tab w:val="left" w:pos="993"/>
        </w:tabs>
        <w:spacing w:after="0" w:line="240" w:lineRule="auto"/>
        <w:outlineLvl w:val="1"/>
        <w:rPr>
          <w:rFonts w:ascii="Times New Roman" w:hAnsi="Times New Roman" w:cs="Times New Roman"/>
          <w:b/>
          <w:sz w:val="24"/>
          <w:szCs w:val="24"/>
        </w:rPr>
      </w:pPr>
      <w:r w:rsidRPr="0030532F">
        <w:rPr>
          <w:rFonts w:ascii="Times New Roman" w:hAnsi="Times New Roman" w:cs="Times New Roman"/>
          <w:b/>
          <w:sz w:val="24"/>
          <w:szCs w:val="24"/>
        </w:rPr>
        <w:t xml:space="preserve">Подраздел 1. Общие требования к предлагаемой участниками закупки </w:t>
      </w:r>
    </w:p>
    <w:p w14:paraId="56BDFB2C" w14:textId="77777777" w:rsidR="00CD6AC0" w:rsidRPr="00CD6AC0" w:rsidRDefault="00CD6AC0" w:rsidP="00FF6AC5">
      <w:pPr>
        <w:pStyle w:val="aa"/>
        <w:numPr>
          <w:ilvl w:val="0"/>
          <w:numId w:val="6"/>
        </w:numPr>
        <w:tabs>
          <w:tab w:val="left" w:pos="993"/>
          <w:tab w:val="left" w:pos="1134"/>
        </w:tabs>
        <w:spacing w:after="0" w:line="276" w:lineRule="auto"/>
        <w:ind w:left="0" w:firstLine="709"/>
        <w:jc w:val="both"/>
        <w:rPr>
          <w:rFonts w:ascii="Times New Roman" w:hAnsi="Times New Roman" w:cs="Times New Roman"/>
          <w:b/>
          <w:sz w:val="24"/>
          <w:szCs w:val="24"/>
        </w:rPr>
      </w:pPr>
      <w:r w:rsidRPr="0030532F">
        <w:rPr>
          <w:rFonts w:ascii="Times New Roman" w:hAnsi="Times New Roman" w:cs="Times New Roman"/>
          <w:sz w:val="24"/>
          <w:szCs w:val="24"/>
        </w:rPr>
        <w:t>Работы должны быть выполнены в соответствии с требованиями технического задания.</w:t>
      </w:r>
    </w:p>
    <w:p w14:paraId="5159AE89" w14:textId="77777777" w:rsidR="00CD6AC0" w:rsidRDefault="00CD6AC0" w:rsidP="00A77D8E">
      <w:pPr>
        <w:tabs>
          <w:tab w:val="left" w:pos="993"/>
        </w:tabs>
        <w:spacing w:after="0" w:line="240" w:lineRule="auto"/>
        <w:jc w:val="both"/>
        <w:outlineLvl w:val="1"/>
        <w:rPr>
          <w:rFonts w:ascii="Times New Roman" w:hAnsi="Times New Roman" w:cs="Times New Roman"/>
          <w:b/>
          <w:sz w:val="24"/>
          <w:szCs w:val="24"/>
        </w:rPr>
      </w:pPr>
      <w:r w:rsidRPr="00CD6AC0">
        <w:rPr>
          <w:rFonts w:ascii="Times New Roman" w:hAnsi="Times New Roman" w:cs="Times New Roman"/>
          <w:b/>
          <w:sz w:val="24"/>
          <w:szCs w:val="24"/>
        </w:rPr>
        <w:t xml:space="preserve">Подраздел </w:t>
      </w:r>
      <w:r w:rsidRPr="00C45879">
        <w:rPr>
          <w:rFonts w:ascii="Times New Roman" w:hAnsi="Times New Roman" w:cs="Times New Roman"/>
          <w:b/>
          <w:sz w:val="24"/>
          <w:szCs w:val="24"/>
        </w:rPr>
        <w:t>2</w:t>
      </w:r>
      <w:r w:rsidRPr="00CD6AC0">
        <w:rPr>
          <w:rFonts w:ascii="Times New Roman" w:hAnsi="Times New Roman" w:cs="Times New Roman"/>
          <w:b/>
          <w:sz w:val="24"/>
          <w:szCs w:val="24"/>
        </w:rPr>
        <w:t xml:space="preserve">. </w:t>
      </w:r>
      <w:r w:rsidR="00C053F6">
        <w:rPr>
          <w:rFonts w:ascii="Times New Roman" w:hAnsi="Times New Roman" w:cs="Times New Roman"/>
          <w:b/>
          <w:sz w:val="24"/>
          <w:szCs w:val="24"/>
          <w:lang w:val="en-US"/>
        </w:rPr>
        <w:t>C</w:t>
      </w:r>
      <w:proofErr w:type="spellStart"/>
      <w:r w:rsidR="00D74F80">
        <w:rPr>
          <w:rFonts w:ascii="Times New Roman" w:hAnsi="Times New Roman" w:cs="Times New Roman"/>
          <w:b/>
          <w:sz w:val="24"/>
          <w:szCs w:val="24"/>
        </w:rPr>
        <w:t>тоимость</w:t>
      </w:r>
      <w:proofErr w:type="spellEnd"/>
      <w:r w:rsidR="00C45879">
        <w:rPr>
          <w:rFonts w:ascii="Times New Roman" w:hAnsi="Times New Roman" w:cs="Times New Roman"/>
          <w:b/>
          <w:sz w:val="24"/>
          <w:szCs w:val="24"/>
        </w:rPr>
        <w:t xml:space="preserve"> выполнения</w:t>
      </w:r>
      <w:r w:rsidRPr="00CD6AC0">
        <w:rPr>
          <w:rFonts w:ascii="Times New Roman" w:hAnsi="Times New Roman" w:cs="Times New Roman"/>
          <w:b/>
          <w:sz w:val="24"/>
          <w:szCs w:val="24"/>
        </w:rPr>
        <w:t xml:space="preserve"> работ</w:t>
      </w:r>
    </w:p>
    <w:p w14:paraId="7F15C865" w14:textId="5E8B366D" w:rsidR="00CE1FF4" w:rsidRDefault="0074003A" w:rsidP="00CE1FF4">
      <w:pPr>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Начальная (максимальная) цена договора </w:t>
      </w:r>
      <w:r w:rsidRPr="00091F39">
        <w:rPr>
          <w:rFonts w:ascii="Times New Roman" w:hAnsi="Times New Roman" w:cs="Times New Roman"/>
          <w:sz w:val="24"/>
          <w:szCs w:val="24"/>
        </w:rPr>
        <w:t>(</w:t>
      </w:r>
      <w:r w:rsidRPr="00FF15A7">
        <w:rPr>
          <w:rFonts w:ascii="Times New Roman" w:hAnsi="Times New Roman" w:cs="Times New Roman"/>
          <w:sz w:val="24"/>
          <w:szCs w:val="24"/>
        </w:rPr>
        <w:t>НМЦД)</w:t>
      </w:r>
      <w:r w:rsidRPr="00FF15A7">
        <w:rPr>
          <w:rFonts w:ascii="Times New Roman" w:eastAsia="Calibri" w:hAnsi="Times New Roman" w:cs="Times New Roman"/>
          <w:sz w:val="24"/>
          <w:szCs w:val="24"/>
        </w:rPr>
        <w:t xml:space="preserve"> составляет </w:t>
      </w:r>
      <w:r w:rsidR="00A543D4" w:rsidRPr="00A543D4">
        <w:rPr>
          <w:rFonts w:ascii="Times New Roman" w:eastAsia="Calibri" w:hAnsi="Times New Roman" w:cs="Times New Roman"/>
          <w:sz w:val="24"/>
          <w:szCs w:val="24"/>
        </w:rPr>
        <w:t>20</w:t>
      </w:r>
      <w:r w:rsidR="00A543D4">
        <w:rPr>
          <w:rFonts w:ascii="Times New Roman" w:eastAsia="Calibri" w:hAnsi="Times New Roman" w:cs="Times New Roman"/>
          <w:sz w:val="24"/>
          <w:szCs w:val="24"/>
        </w:rPr>
        <w:t> </w:t>
      </w:r>
      <w:r w:rsidR="00A543D4" w:rsidRPr="00A543D4">
        <w:rPr>
          <w:rFonts w:ascii="Times New Roman" w:eastAsia="Calibri" w:hAnsi="Times New Roman" w:cs="Times New Roman"/>
          <w:sz w:val="24"/>
          <w:szCs w:val="24"/>
        </w:rPr>
        <w:t>261</w:t>
      </w:r>
      <w:r w:rsidR="00A543D4" w:rsidRPr="00A543D4">
        <w:rPr>
          <w:rFonts w:ascii="Times New Roman" w:eastAsia="Calibri" w:hAnsi="Times New Roman" w:cs="Times New Roman"/>
          <w:sz w:val="24"/>
          <w:szCs w:val="24"/>
        </w:rPr>
        <w:t xml:space="preserve"> </w:t>
      </w:r>
      <w:proofErr w:type="gramStart"/>
      <w:r w:rsidR="00A543D4" w:rsidRPr="00A543D4">
        <w:rPr>
          <w:rFonts w:ascii="Times New Roman" w:eastAsia="Calibri" w:hAnsi="Times New Roman" w:cs="Times New Roman"/>
          <w:sz w:val="24"/>
          <w:szCs w:val="24"/>
        </w:rPr>
        <w:t xml:space="preserve">363.56 </w:t>
      </w:r>
      <w:r w:rsidR="00A67F2D">
        <w:rPr>
          <w:rFonts w:ascii="Times New Roman" w:eastAsia="Calibri" w:hAnsi="Times New Roman" w:cs="Times New Roman"/>
          <w:sz w:val="24"/>
          <w:szCs w:val="24"/>
        </w:rPr>
        <w:t xml:space="preserve"> </w:t>
      </w:r>
      <w:r w:rsidR="00CE1FF4" w:rsidRPr="00CE1FF4">
        <w:rPr>
          <w:rFonts w:ascii="Times New Roman" w:eastAsia="Calibri" w:hAnsi="Times New Roman" w:cs="Times New Roman"/>
          <w:sz w:val="24"/>
          <w:szCs w:val="24"/>
        </w:rPr>
        <w:t>рублей</w:t>
      </w:r>
      <w:proofErr w:type="gramEnd"/>
      <w:r w:rsidR="00CE1FF4" w:rsidRPr="00CE1FF4">
        <w:rPr>
          <w:rFonts w:ascii="Times New Roman" w:eastAsia="Calibri" w:hAnsi="Times New Roman" w:cs="Times New Roman"/>
          <w:sz w:val="24"/>
          <w:szCs w:val="24"/>
        </w:rPr>
        <w:t xml:space="preserve">, НДС не облагается на основании подпункта 15 пункта 2 статьи 149 части II Налогового кодекса Российской Федерации </w:t>
      </w:r>
    </w:p>
    <w:p w14:paraId="536A17BF" w14:textId="5745C581" w:rsidR="00606415" w:rsidRPr="00FF15A7" w:rsidRDefault="00606415" w:rsidP="00CE1FF4">
      <w:pPr>
        <w:spacing w:after="0"/>
        <w:ind w:firstLine="567"/>
        <w:jc w:val="both"/>
        <w:rPr>
          <w:rFonts w:ascii="Times New Roman" w:hAnsi="Times New Roman" w:cs="Times New Roman"/>
          <w:color w:val="000000" w:themeColor="text1"/>
          <w:sz w:val="24"/>
          <w:szCs w:val="24"/>
        </w:rPr>
      </w:pPr>
      <w:r w:rsidRPr="00FF15A7">
        <w:rPr>
          <w:rFonts w:ascii="Times New Roman" w:hAnsi="Times New Roman" w:cs="Times New Roman"/>
          <w:sz w:val="24"/>
          <w:szCs w:val="24"/>
        </w:rPr>
        <w:t>Срок</w:t>
      </w:r>
      <w:r w:rsidR="00CE1FF4">
        <w:rPr>
          <w:rFonts w:ascii="Times New Roman" w:hAnsi="Times New Roman" w:cs="Times New Roman"/>
          <w:sz w:val="24"/>
          <w:szCs w:val="24"/>
        </w:rPr>
        <w:t xml:space="preserve"> и порядок</w:t>
      </w:r>
      <w:r w:rsidRPr="00FF15A7">
        <w:rPr>
          <w:rFonts w:ascii="Times New Roman" w:hAnsi="Times New Roman" w:cs="Times New Roman"/>
          <w:sz w:val="24"/>
          <w:szCs w:val="24"/>
        </w:rPr>
        <w:t xml:space="preserve"> оплаты </w:t>
      </w:r>
      <w:r w:rsidRPr="00FF15A7">
        <w:rPr>
          <w:rFonts w:ascii="Times New Roman" w:hAnsi="Times New Roman" w:cs="Times New Roman"/>
          <w:color w:val="000000" w:themeColor="text1"/>
          <w:sz w:val="24"/>
          <w:szCs w:val="24"/>
        </w:rPr>
        <w:t xml:space="preserve">— в </w:t>
      </w:r>
      <w:r w:rsidR="00091F39" w:rsidRPr="00FF15A7">
        <w:rPr>
          <w:rFonts w:ascii="Times New Roman" w:hAnsi="Times New Roman" w:cs="Times New Roman"/>
          <w:color w:val="000000" w:themeColor="text1"/>
          <w:sz w:val="24"/>
          <w:szCs w:val="24"/>
        </w:rPr>
        <w:t xml:space="preserve">соответствии с </w:t>
      </w:r>
      <w:r w:rsidR="009C1A09" w:rsidRPr="00FF15A7">
        <w:rPr>
          <w:rFonts w:ascii="Times New Roman" w:hAnsi="Times New Roman" w:cs="Times New Roman"/>
          <w:color w:val="000000" w:themeColor="text1"/>
          <w:sz w:val="24"/>
          <w:szCs w:val="24"/>
        </w:rPr>
        <w:t xml:space="preserve">проектом </w:t>
      </w:r>
      <w:r w:rsidR="00091F39" w:rsidRPr="00FF15A7">
        <w:rPr>
          <w:rFonts w:ascii="Times New Roman" w:hAnsi="Times New Roman" w:cs="Times New Roman"/>
          <w:color w:val="000000" w:themeColor="text1"/>
          <w:sz w:val="24"/>
          <w:szCs w:val="24"/>
        </w:rPr>
        <w:t>договор</w:t>
      </w:r>
      <w:r w:rsidR="009C1A09" w:rsidRPr="00FF15A7">
        <w:rPr>
          <w:rFonts w:ascii="Times New Roman" w:hAnsi="Times New Roman" w:cs="Times New Roman"/>
          <w:color w:val="000000" w:themeColor="text1"/>
          <w:sz w:val="24"/>
          <w:szCs w:val="24"/>
        </w:rPr>
        <w:t>а</w:t>
      </w:r>
      <w:r w:rsidRPr="00FF15A7">
        <w:rPr>
          <w:rFonts w:ascii="Times New Roman" w:hAnsi="Times New Roman" w:cs="Times New Roman"/>
          <w:color w:val="000000" w:themeColor="text1"/>
          <w:sz w:val="24"/>
          <w:szCs w:val="24"/>
        </w:rPr>
        <w:t>.</w:t>
      </w:r>
    </w:p>
    <w:p w14:paraId="281DD62D" w14:textId="3D58489E" w:rsidR="00606415" w:rsidRPr="0030532F" w:rsidRDefault="00606415" w:rsidP="00FF6AC5">
      <w:pPr>
        <w:pStyle w:val="aa"/>
        <w:numPr>
          <w:ilvl w:val="0"/>
          <w:numId w:val="6"/>
        </w:numPr>
        <w:tabs>
          <w:tab w:val="left" w:pos="993"/>
          <w:tab w:val="left" w:pos="1134"/>
        </w:tabs>
        <w:spacing w:after="0" w:line="276" w:lineRule="auto"/>
        <w:ind w:left="0" w:firstLine="709"/>
        <w:jc w:val="both"/>
        <w:rPr>
          <w:rFonts w:ascii="Times New Roman" w:hAnsi="Times New Roman" w:cs="Times New Roman"/>
          <w:sz w:val="24"/>
          <w:szCs w:val="24"/>
        </w:rPr>
      </w:pPr>
      <w:r w:rsidRPr="0030532F">
        <w:rPr>
          <w:rFonts w:ascii="Times New Roman" w:hAnsi="Times New Roman" w:cs="Times New Roman"/>
          <w:sz w:val="24"/>
          <w:szCs w:val="24"/>
        </w:rPr>
        <w:t xml:space="preserve">Цена договора должна включать в себя </w:t>
      </w:r>
      <w:r w:rsidR="001B72F9" w:rsidRPr="0030532F">
        <w:rPr>
          <w:rFonts w:ascii="Times New Roman" w:hAnsi="Times New Roman" w:cs="Times New Roman"/>
          <w:sz w:val="24"/>
          <w:szCs w:val="24"/>
        </w:rPr>
        <w:t>стоимость</w:t>
      </w:r>
      <w:r w:rsidRPr="007D596A">
        <w:rPr>
          <w:rFonts w:ascii="Times New Roman" w:hAnsi="Times New Roman" w:cs="Times New Roman"/>
          <w:sz w:val="24"/>
          <w:szCs w:val="24"/>
        </w:rPr>
        <w:t xml:space="preserve"> работ, командировочные расходы, транспортные расходы, расход</w:t>
      </w:r>
      <w:r w:rsidR="001B72F9" w:rsidRPr="007D596A">
        <w:rPr>
          <w:rFonts w:ascii="Times New Roman" w:hAnsi="Times New Roman" w:cs="Times New Roman"/>
          <w:sz w:val="24"/>
          <w:szCs w:val="24"/>
        </w:rPr>
        <w:t>ы</w:t>
      </w:r>
      <w:r w:rsidRPr="007D596A">
        <w:rPr>
          <w:rFonts w:ascii="Times New Roman" w:hAnsi="Times New Roman" w:cs="Times New Roman"/>
          <w:sz w:val="24"/>
          <w:szCs w:val="24"/>
        </w:rPr>
        <w:t xml:space="preserve"> на уплату:</w:t>
      </w:r>
      <w:r w:rsidR="00DE4FDD">
        <w:rPr>
          <w:rFonts w:ascii="Times New Roman" w:hAnsi="Times New Roman" w:cs="Times New Roman"/>
          <w:sz w:val="24"/>
          <w:szCs w:val="24"/>
        </w:rPr>
        <w:t xml:space="preserve"> </w:t>
      </w:r>
      <w:r w:rsidRPr="007D596A">
        <w:rPr>
          <w:rFonts w:ascii="Times New Roman" w:hAnsi="Times New Roman" w:cs="Times New Roman"/>
          <w:sz w:val="24"/>
          <w:szCs w:val="24"/>
        </w:rPr>
        <w:t>налогов</w:t>
      </w:r>
      <w:r w:rsidR="0096720B">
        <w:rPr>
          <w:rFonts w:ascii="Times New Roman" w:hAnsi="Times New Roman" w:cs="Times New Roman"/>
          <w:sz w:val="24"/>
          <w:szCs w:val="24"/>
        </w:rPr>
        <w:t xml:space="preserve"> и сборов</w:t>
      </w:r>
      <w:r w:rsidR="00CE1FF4">
        <w:rPr>
          <w:rFonts w:ascii="Times New Roman" w:hAnsi="Times New Roman" w:cs="Times New Roman"/>
          <w:sz w:val="24"/>
          <w:szCs w:val="24"/>
        </w:rPr>
        <w:t xml:space="preserve">, </w:t>
      </w:r>
      <w:r w:rsidRPr="007D596A">
        <w:rPr>
          <w:rFonts w:ascii="Times New Roman" w:hAnsi="Times New Roman" w:cs="Times New Roman"/>
          <w:sz w:val="24"/>
          <w:szCs w:val="24"/>
        </w:rPr>
        <w:t>иных платежей, то есть является конечной;</w:t>
      </w:r>
      <w:r w:rsidRPr="0030532F">
        <w:rPr>
          <w:rFonts w:ascii="Times New Roman" w:hAnsi="Times New Roman" w:cs="Times New Roman"/>
          <w:sz w:val="24"/>
          <w:szCs w:val="24"/>
        </w:rPr>
        <w:t xml:space="preserve"> должна исключать другие платежи заказчиком в рамках заключаемого договора.</w:t>
      </w:r>
    </w:p>
    <w:p w14:paraId="075BC193" w14:textId="77777777" w:rsidR="00606415" w:rsidRPr="0030532F" w:rsidRDefault="00606415" w:rsidP="00FF6AC5">
      <w:pPr>
        <w:pStyle w:val="aa"/>
        <w:numPr>
          <w:ilvl w:val="0"/>
          <w:numId w:val="6"/>
        </w:numPr>
        <w:tabs>
          <w:tab w:val="left" w:pos="993"/>
          <w:tab w:val="left" w:pos="1134"/>
        </w:tabs>
        <w:spacing w:after="0" w:line="276" w:lineRule="auto"/>
        <w:ind w:left="0" w:firstLine="567"/>
        <w:jc w:val="both"/>
        <w:rPr>
          <w:rFonts w:ascii="Times New Roman" w:hAnsi="Times New Roman" w:cs="Times New Roman"/>
          <w:sz w:val="24"/>
          <w:szCs w:val="24"/>
        </w:rPr>
      </w:pPr>
      <w:r w:rsidRPr="0030532F">
        <w:rPr>
          <w:rFonts w:ascii="Times New Roman" w:hAnsi="Times New Roman" w:cs="Times New Roman"/>
          <w:sz w:val="24"/>
          <w:szCs w:val="24"/>
        </w:rPr>
        <w:t xml:space="preserve">Место предоставления результатов работ: </w:t>
      </w:r>
      <w:r w:rsidR="0074003A">
        <w:rPr>
          <w:rFonts w:ascii="Times New Roman" w:hAnsi="Times New Roman" w:cs="Times New Roman"/>
          <w:sz w:val="24"/>
          <w:szCs w:val="24"/>
        </w:rPr>
        <w:t>в соответствии с условиями проекта договора</w:t>
      </w:r>
      <w:r w:rsidR="00E20EC2">
        <w:rPr>
          <w:rFonts w:ascii="Times New Roman" w:hAnsi="Times New Roman" w:cs="Times New Roman"/>
          <w:sz w:val="24"/>
          <w:szCs w:val="24"/>
        </w:rPr>
        <w:t xml:space="preserve">. </w:t>
      </w:r>
    </w:p>
    <w:p w14:paraId="661DD601" w14:textId="47663F83" w:rsidR="00606415" w:rsidRPr="00947623" w:rsidRDefault="00CE1FF4" w:rsidP="00FF6AC5">
      <w:pPr>
        <w:pStyle w:val="aa"/>
        <w:numPr>
          <w:ilvl w:val="0"/>
          <w:numId w:val="6"/>
        </w:numPr>
        <w:tabs>
          <w:tab w:val="left" w:pos="993"/>
          <w:tab w:val="left" w:pos="1134"/>
        </w:tabs>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Работы</w:t>
      </w:r>
      <w:r w:rsidR="00606415" w:rsidRPr="00091F39">
        <w:rPr>
          <w:rFonts w:ascii="Times New Roman" w:hAnsi="Times New Roman" w:cs="Times New Roman"/>
          <w:sz w:val="24"/>
          <w:szCs w:val="24"/>
        </w:rPr>
        <w:t xml:space="preserve"> </w:t>
      </w:r>
      <w:r w:rsidR="00091F39" w:rsidRPr="00091F39">
        <w:rPr>
          <w:rFonts w:ascii="Times New Roman" w:hAnsi="Times New Roman" w:cs="Times New Roman"/>
          <w:sz w:val="24"/>
          <w:szCs w:val="24"/>
        </w:rPr>
        <w:t xml:space="preserve">должны быть </w:t>
      </w:r>
      <w:r>
        <w:rPr>
          <w:rFonts w:ascii="Times New Roman" w:hAnsi="Times New Roman" w:cs="Times New Roman"/>
          <w:sz w:val="24"/>
          <w:szCs w:val="24"/>
        </w:rPr>
        <w:t>выполнены</w:t>
      </w:r>
      <w:r w:rsidR="00091F39" w:rsidRPr="00091F39">
        <w:rPr>
          <w:rFonts w:ascii="Times New Roman" w:hAnsi="Times New Roman" w:cs="Times New Roman"/>
          <w:sz w:val="24"/>
          <w:szCs w:val="24"/>
        </w:rPr>
        <w:t xml:space="preserve"> в</w:t>
      </w:r>
      <w:r w:rsidR="00606415" w:rsidRPr="00091F39">
        <w:rPr>
          <w:rFonts w:ascii="Times New Roman" w:hAnsi="Times New Roman" w:cs="Times New Roman"/>
          <w:sz w:val="24"/>
          <w:szCs w:val="24"/>
        </w:rPr>
        <w:t xml:space="preserve"> </w:t>
      </w:r>
      <w:r w:rsidR="009C1A09">
        <w:rPr>
          <w:rFonts w:ascii="Times New Roman" w:hAnsi="Times New Roman" w:cs="Times New Roman"/>
          <w:sz w:val="24"/>
          <w:szCs w:val="24"/>
        </w:rPr>
        <w:t>соответствии с техническим заданием</w:t>
      </w:r>
      <w:r w:rsidR="00606415" w:rsidRPr="00947623">
        <w:rPr>
          <w:rFonts w:ascii="Times New Roman" w:hAnsi="Times New Roman" w:cs="Times New Roman"/>
          <w:sz w:val="24"/>
          <w:szCs w:val="24"/>
        </w:rPr>
        <w:t>.</w:t>
      </w:r>
    </w:p>
    <w:p w14:paraId="21A7C7A5" w14:textId="77777777" w:rsidR="00606415" w:rsidRPr="0030532F" w:rsidRDefault="00606415" w:rsidP="00C45879">
      <w:pPr>
        <w:tabs>
          <w:tab w:val="left" w:pos="993"/>
        </w:tabs>
        <w:spacing w:after="0" w:line="276" w:lineRule="auto"/>
        <w:ind w:firstLine="709"/>
        <w:jc w:val="both"/>
        <w:outlineLvl w:val="0"/>
        <w:rPr>
          <w:rFonts w:ascii="Times New Roman" w:hAnsi="Times New Roman" w:cs="Times New Roman"/>
          <w:b/>
          <w:sz w:val="24"/>
          <w:szCs w:val="24"/>
        </w:rPr>
      </w:pPr>
      <w:r w:rsidRPr="0030532F">
        <w:rPr>
          <w:rFonts w:ascii="Times New Roman" w:hAnsi="Times New Roman" w:cs="Times New Roman"/>
          <w:b/>
          <w:sz w:val="24"/>
          <w:szCs w:val="24"/>
        </w:rPr>
        <w:t>Раздел 3. Порядок рассмотрения и оценки заявок на участие в закупке, заключения и исполнения договора</w:t>
      </w:r>
    </w:p>
    <w:p w14:paraId="3CA2D245" w14:textId="77777777" w:rsidR="00606415" w:rsidRPr="0030532F" w:rsidRDefault="00606415" w:rsidP="00C45879">
      <w:pPr>
        <w:tabs>
          <w:tab w:val="left" w:pos="993"/>
        </w:tabs>
        <w:spacing w:after="0" w:line="276" w:lineRule="auto"/>
        <w:ind w:firstLine="709"/>
        <w:jc w:val="both"/>
        <w:outlineLvl w:val="1"/>
        <w:rPr>
          <w:rFonts w:ascii="Times New Roman" w:hAnsi="Times New Roman" w:cs="Times New Roman"/>
          <w:b/>
          <w:sz w:val="24"/>
          <w:szCs w:val="24"/>
        </w:rPr>
      </w:pPr>
      <w:r w:rsidRPr="0030532F">
        <w:rPr>
          <w:rFonts w:ascii="Times New Roman" w:hAnsi="Times New Roman" w:cs="Times New Roman"/>
          <w:b/>
          <w:sz w:val="24"/>
          <w:szCs w:val="24"/>
        </w:rPr>
        <w:t>Подраздел 1. Порядок рассмотрения, оценки заявок на участие в закупке</w:t>
      </w:r>
    </w:p>
    <w:p w14:paraId="4D6965ED" w14:textId="77777777" w:rsidR="00606415" w:rsidRPr="0030532F" w:rsidRDefault="00606415" w:rsidP="00FF6AC5">
      <w:pPr>
        <w:pStyle w:val="aa"/>
        <w:numPr>
          <w:ilvl w:val="0"/>
          <w:numId w:val="6"/>
        </w:numPr>
        <w:tabs>
          <w:tab w:val="left" w:pos="1134"/>
        </w:tabs>
        <w:spacing w:after="0" w:line="276" w:lineRule="auto"/>
        <w:ind w:left="0" w:firstLine="709"/>
        <w:jc w:val="both"/>
        <w:rPr>
          <w:rFonts w:ascii="Times New Roman" w:hAnsi="Times New Roman" w:cs="Times New Roman"/>
          <w:sz w:val="24"/>
          <w:szCs w:val="24"/>
        </w:rPr>
      </w:pPr>
      <w:r w:rsidRPr="0030532F">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документацией о закупке.</w:t>
      </w:r>
    </w:p>
    <w:p w14:paraId="401BEFFC" w14:textId="77777777" w:rsidR="00606415" w:rsidRPr="0030532F" w:rsidRDefault="00C24A66" w:rsidP="00FF6AC5">
      <w:pPr>
        <w:pStyle w:val="aa"/>
        <w:numPr>
          <w:ilvl w:val="0"/>
          <w:numId w:val="6"/>
        </w:numPr>
        <w:tabs>
          <w:tab w:val="left" w:pos="1134"/>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З</w:t>
      </w:r>
      <w:r w:rsidR="00606415" w:rsidRPr="0030532F">
        <w:rPr>
          <w:rFonts w:ascii="Times New Roman" w:hAnsi="Times New Roman" w:cs="Times New Roman"/>
          <w:sz w:val="24"/>
          <w:szCs w:val="24"/>
        </w:rPr>
        <w:t>акупочная комиссия отклоняет заявку на участие в закупке в следующих случаях:</w:t>
      </w:r>
    </w:p>
    <w:p w14:paraId="0AD25DA8" w14:textId="77777777" w:rsidR="00606415" w:rsidRPr="0030532F" w:rsidRDefault="00C24A66" w:rsidP="00C45879">
      <w:pPr>
        <w:pStyle w:val="aa"/>
        <w:numPr>
          <w:ilvl w:val="0"/>
          <w:numId w:val="23"/>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е</w:t>
      </w:r>
      <w:r w:rsidR="00606415" w:rsidRPr="0030532F">
        <w:rPr>
          <w:rFonts w:ascii="Times New Roman" w:hAnsi="Times New Roman" w:cs="Times New Roman"/>
          <w:sz w:val="24"/>
          <w:szCs w:val="24"/>
        </w:rPr>
        <w:t>сли участник закупки, подавший ее, не соответствует требованиям к участнику закупки, указанным в документации о проведении закупки, или такая заявка признана не соответствующей требованиям, установленным документацией о закупке;</w:t>
      </w:r>
    </w:p>
    <w:p w14:paraId="435FB7F8" w14:textId="77777777" w:rsidR="00606415" w:rsidRPr="0030532F" w:rsidRDefault="00C24A66" w:rsidP="00C45879">
      <w:pPr>
        <w:pStyle w:val="aa"/>
        <w:numPr>
          <w:ilvl w:val="0"/>
          <w:numId w:val="23"/>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606415" w:rsidRPr="0030532F">
        <w:rPr>
          <w:rFonts w:ascii="Times New Roman" w:hAnsi="Times New Roman" w:cs="Times New Roman"/>
          <w:sz w:val="24"/>
          <w:szCs w:val="24"/>
        </w:rPr>
        <w:t xml:space="preserve"> случае установления недостоверности информации, содержащейся в документах, представленных участником (на любом этапе его проведения закупки).</w:t>
      </w:r>
    </w:p>
    <w:p w14:paraId="4A2178F0" w14:textId="77777777" w:rsidR="00CD6AC0" w:rsidRPr="00C45879" w:rsidRDefault="00CD6AC0" w:rsidP="00C45879">
      <w:pPr>
        <w:widowControl w:val="0"/>
        <w:numPr>
          <w:ilvl w:val="0"/>
          <w:numId w:val="23"/>
        </w:numPr>
        <w:tabs>
          <w:tab w:val="left" w:pos="993"/>
        </w:tabs>
        <w:spacing w:after="0" w:line="276" w:lineRule="auto"/>
        <w:ind w:left="0" w:firstLine="709"/>
        <w:jc w:val="both"/>
        <w:rPr>
          <w:rFonts w:ascii="Times New Roman" w:hAnsi="Times New Roman" w:cs="Times New Roman"/>
          <w:color w:val="000000" w:themeColor="text1"/>
          <w:sz w:val="24"/>
          <w:szCs w:val="24"/>
        </w:rPr>
      </w:pPr>
      <w:r w:rsidRPr="00C45879">
        <w:rPr>
          <w:rFonts w:ascii="Times New Roman" w:hAnsi="Times New Roman" w:cs="Times New Roman"/>
          <w:color w:val="000000" w:themeColor="text1"/>
          <w:sz w:val="24"/>
          <w:szCs w:val="24"/>
        </w:rPr>
        <w:t>непредоставления документов, определенных документацией о закупке, либо наличия в таких документах недостоверных сведений об участнике закупки или о товарах, о работах, об услугах, соответственно на поставку, выполнение, оказание которых проводится закупка;</w:t>
      </w:r>
    </w:p>
    <w:p w14:paraId="012972D9" w14:textId="77777777" w:rsidR="00CD6AC0" w:rsidRPr="00C45879" w:rsidRDefault="00CD6AC0" w:rsidP="00C45879">
      <w:pPr>
        <w:widowControl w:val="0"/>
        <w:numPr>
          <w:ilvl w:val="0"/>
          <w:numId w:val="23"/>
        </w:numPr>
        <w:tabs>
          <w:tab w:val="left" w:pos="993"/>
        </w:tabs>
        <w:spacing w:after="0" w:line="276" w:lineRule="auto"/>
        <w:ind w:left="0" w:firstLine="709"/>
        <w:jc w:val="both"/>
        <w:rPr>
          <w:rFonts w:ascii="Times New Roman" w:hAnsi="Times New Roman" w:cs="Times New Roman"/>
          <w:color w:val="000000" w:themeColor="text1"/>
          <w:sz w:val="24"/>
          <w:szCs w:val="24"/>
        </w:rPr>
      </w:pPr>
      <w:r w:rsidRPr="00C45879">
        <w:rPr>
          <w:rFonts w:ascii="Times New Roman" w:hAnsi="Times New Roman" w:cs="Times New Roman"/>
          <w:color w:val="000000" w:themeColor="text1"/>
          <w:sz w:val="24"/>
          <w:szCs w:val="24"/>
        </w:rPr>
        <w:t>несоответствия заявки на участие в закупке требованиям закупочной документации, в том числе:</w:t>
      </w:r>
    </w:p>
    <w:p w14:paraId="2E279246" w14:textId="77777777" w:rsidR="00CD6AC0" w:rsidRPr="00C45879" w:rsidRDefault="00CD6AC0" w:rsidP="00C45879">
      <w:pPr>
        <w:tabs>
          <w:tab w:val="left" w:pos="993"/>
        </w:tabs>
        <w:spacing w:after="0" w:line="276" w:lineRule="auto"/>
        <w:ind w:firstLine="709"/>
        <w:jc w:val="both"/>
        <w:rPr>
          <w:rFonts w:ascii="Times New Roman" w:hAnsi="Times New Roman" w:cs="Times New Roman"/>
          <w:color w:val="000000" w:themeColor="text1"/>
          <w:sz w:val="24"/>
          <w:szCs w:val="24"/>
        </w:rPr>
      </w:pPr>
      <w:r w:rsidRPr="00C45879">
        <w:rPr>
          <w:rFonts w:ascii="Times New Roman" w:hAnsi="Times New Roman" w:cs="Times New Roman"/>
          <w:color w:val="000000" w:themeColor="text1"/>
          <w:sz w:val="24"/>
          <w:szCs w:val="24"/>
        </w:rPr>
        <w:t>наличие в таких заявках предложения о цене договора, превышающей НМЦД (цену лота), начальную (максимальную) цену единицы товара, начальную (максимальную) цену единицы услуги и (или) работы (при этом в случае расхождения между предложением о цене договора, написанным цифрами, и предложением о цене договора, написанным словами, Фонд руководствуется предложением о цене договора, написанным словами);</w:t>
      </w:r>
    </w:p>
    <w:p w14:paraId="3F235E0C" w14:textId="77777777" w:rsidR="00CD6AC0" w:rsidRPr="00C45879" w:rsidRDefault="00CD6AC0" w:rsidP="00C45879">
      <w:pPr>
        <w:tabs>
          <w:tab w:val="left" w:pos="993"/>
        </w:tabs>
        <w:spacing w:after="0" w:line="276" w:lineRule="auto"/>
        <w:ind w:firstLine="709"/>
        <w:jc w:val="both"/>
        <w:rPr>
          <w:rFonts w:ascii="Times New Roman" w:hAnsi="Times New Roman" w:cs="Times New Roman"/>
          <w:color w:val="000000" w:themeColor="text1"/>
          <w:sz w:val="24"/>
          <w:szCs w:val="24"/>
        </w:rPr>
      </w:pPr>
      <w:r w:rsidRPr="00C45879">
        <w:rPr>
          <w:rFonts w:ascii="Times New Roman" w:hAnsi="Times New Roman" w:cs="Times New Roman"/>
          <w:color w:val="000000" w:themeColor="text1"/>
          <w:sz w:val="24"/>
          <w:szCs w:val="24"/>
        </w:rPr>
        <w:t>несоответствие предлагаемых участником закупки качества услуг, требованиям, указанным в документации о закупке.</w:t>
      </w:r>
    </w:p>
    <w:p w14:paraId="4ADBD6CD" w14:textId="77777777" w:rsidR="00CD6AC0" w:rsidRPr="00CD6AC0" w:rsidRDefault="00CD6AC0" w:rsidP="00FF6AC5">
      <w:pPr>
        <w:pStyle w:val="aa"/>
        <w:numPr>
          <w:ilvl w:val="0"/>
          <w:numId w:val="6"/>
        </w:numPr>
        <w:tabs>
          <w:tab w:val="left" w:pos="851"/>
          <w:tab w:val="left" w:pos="1134"/>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Е</w:t>
      </w:r>
      <w:r w:rsidR="00606415" w:rsidRPr="0030532F">
        <w:rPr>
          <w:rFonts w:ascii="Times New Roman" w:hAnsi="Times New Roman" w:cs="Times New Roman"/>
          <w:sz w:val="24"/>
          <w:szCs w:val="24"/>
        </w:rPr>
        <w:t xml:space="preserve">сли участник закупки не является плательщиком НДС (применяется упрощенная система налогообложения), то он допускается к участию в </w:t>
      </w:r>
      <w:r w:rsidR="00606415" w:rsidRPr="00CD6AC0">
        <w:rPr>
          <w:rFonts w:ascii="Times New Roman" w:hAnsi="Times New Roman" w:cs="Times New Roman"/>
          <w:sz w:val="24"/>
          <w:szCs w:val="24"/>
        </w:rPr>
        <w:t>запросе предложений</w:t>
      </w:r>
      <w:r w:rsidR="00606415" w:rsidRPr="0030532F">
        <w:rPr>
          <w:rFonts w:ascii="Times New Roman" w:hAnsi="Times New Roman" w:cs="Times New Roman"/>
          <w:sz w:val="24"/>
          <w:szCs w:val="24"/>
        </w:rPr>
        <w:t>, если предложенная им цена не превышает начальную (максимальную) цену договора (цену лота) без учета НДС.</w:t>
      </w:r>
    </w:p>
    <w:p w14:paraId="6ECC4FEF" w14:textId="77777777" w:rsidR="00606415" w:rsidRPr="0030532F" w:rsidRDefault="00606415" w:rsidP="00FF6AC5">
      <w:pPr>
        <w:pStyle w:val="aa"/>
        <w:numPr>
          <w:ilvl w:val="0"/>
          <w:numId w:val="6"/>
        </w:numPr>
        <w:tabs>
          <w:tab w:val="left" w:pos="851"/>
          <w:tab w:val="left" w:pos="1134"/>
        </w:tabs>
        <w:spacing w:after="0" w:line="276" w:lineRule="auto"/>
        <w:ind w:left="0" w:firstLine="709"/>
        <w:jc w:val="both"/>
        <w:rPr>
          <w:rFonts w:ascii="Times New Roman" w:hAnsi="Times New Roman" w:cs="Times New Roman"/>
          <w:sz w:val="24"/>
          <w:szCs w:val="24"/>
        </w:rPr>
      </w:pPr>
      <w:r w:rsidRPr="0030532F">
        <w:rPr>
          <w:rFonts w:ascii="Times New Roman" w:hAnsi="Times New Roman" w:cs="Times New Roman"/>
          <w:sz w:val="24"/>
          <w:szCs w:val="24"/>
        </w:rPr>
        <w:t>В отсутствие оснований для отклонения заявка признается надлежащей.</w:t>
      </w:r>
    </w:p>
    <w:p w14:paraId="2F237F62" w14:textId="77777777" w:rsidR="00606415" w:rsidRPr="0030532F" w:rsidRDefault="00606415" w:rsidP="00FF6AC5">
      <w:pPr>
        <w:pStyle w:val="aa"/>
        <w:numPr>
          <w:ilvl w:val="0"/>
          <w:numId w:val="6"/>
        </w:numPr>
        <w:tabs>
          <w:tab w:val="left" w:pos="851"/>
          <w:tab w:val="left" w:pos="1134"/>
        </w:tabs>
        <w:spacing w:after="0" w:line="276" w:lineRule="auto"/>
        <w:ind w:left="0" w:firstLine="709"/>
        <w:jc w:val="both"/>
        <w:rPr>
          <w:rFonts w:ascii="Times New Roman" w:hAnsi="Times New Roman" w:cs="Times New Roman"/>
          <w:sz w:val="24"/>
          <w:szCs w:val="24"/>
        </w:rPr>
      </w:pPr>
      <w:r w:rsidRPr="0030532F">
        <w:rPr>
          <w:rFonts w:ascii="Times New Roman" w:hAnsi="Times New Roman" w:cs="Times New Roman"/>
          <w:sz w:val="24"/>
          <w:szCs w:val="24"/>
        </w:rPr>
        <w:t>Признание закупки несостоявшейся</w:t>
      </w:r>
      <w:r w:rsidR="007D596A">
        <w:rPr>
          <w:rFonts w:ascii="Times New Roman" w:hAnsi="Times New Roman" w:cs="Times New Roman"/>
          <w:sz w:val="24"/>
          <w:szCs w:val="24"/>
        </w:rPr>
        <w:t>.</w:t>
      </w:r>
    </w:p>
    <w:p w14:paraId="7FDA9A4E" w14:textId="77777777" w:rsidR="00606415" w:rsidRPr="001553AC" w:rsidRDefault="00606415" w:rsidP="00226338">
      <w:pPr>
        <w:tabs>
          <w:tab w:val="left" w:pos="851"/>
          <w:tab w:val="left" w:pos="1134"/>
        </w:tabs>
        <w:spacing w:after="0" w:line="276" w:lineRule="auto"/>
        <w:ind w:firstLine="708"/>
        <w:jc w:val="both"/>
        <w:rPr>
          <w:rFonts w:ascii="Times New Roman" w:hAnsi="Times New Roman" w:cs="Times New Roman"/>
          <w:sz w:val="24"/>
          <w:szCs w:val="24"/>
        </w:rPr>
      </w:pPr>
      <w:r w:rsidRPr="007D596A">
        <w:rPr>
          <w:rFonts w:ascii="Times New Roman" w:hAnsi="Times New Roman" w:cs="Times New Roman"/>
          <w:sz w:val="24"/>
          <w:szCs w:val="24"/>
        </w:rPr>
        <w:t xml:space="preserve">В </w:t>
      </w:r>
      <w:r w:rsidRPr="00226338">
        <w:rPr>
          <w:rFonts w:ascii="Times New Roman" w:hAnsi="Times New Roman" w:cs="Times New Roman"/>
          <w:sz w:val="24"/>
          <w:szCs w:val="24"/>
        </w:rPr>
        <w:t xml:space="preserve">случае, если по результатам рассмотрения заявок на участие в закупке закупочная комиссия отклонила все такие заявки или только одна такая заявка </w:t>
      </w:r>
      <w:r w:rsidRPr="001553AC">
        <w:rPr>
          <w:rFonts w:ascii="Times New Roman" w:hAnsi="Times New Roman" w:cs="Times New Roman"/>
          <w:sz w:val="24"/>
          <w:szCs w:val="24"/>
        </w:rPr>
        <w:t>соответствует требованиям, указанным в документации о закупке, закупка признается несостоявшейся.</w:t>
      </w:r>
    </w:p>
    <w:p w14:paraId="005E9C06" w14:textId="77777777" w:rsidR="00765541" w:rsidRPr="001553AC" w:rsidRDefault="00E97356" w:rsidP="00FF6AC5">
      <w:pPr>
        <w:pStyle w:val="Default"/>
        <w:numPr>
          <w:ilvl w:val="0"/>
          <w:numId w:val="6"/>
        </w:numPr>
        <w:ind w:left="0" w:firstLine="708"/>
        <w:jc w:val="both"/>
      </w:pPr>
      <w:r w:rsidRPr="001553AC">
        <w:t xml:space="preserve">При выявлении предложений, стоимость которых ниже НМЦД на 25 </w:t>
      </w:r>
      <w:r w:rsidR="00226338" w:rsidRPr="001553AC">
        <w:t xml:space="preserve">и более </w:t>
      </w:r>
      <w:r w:rsidRPr="001553AC">
        <w:t xml:space="preserve">процентов, Фонд имеет право запросить дополнительные разъяснения порядка ценообразования (в том числе запросить калькуляции) путем направления данному участнику закупки запроса в письменном виде по электронной почте с фиксированием факта передачи сообщения. В запросе должен быть указан срок для направления в Фонд дополнительных разъяснений, который не может быть более 1 (одного) дня с даты получения запроса Фондом. Дополнительные разъяснения направляются в Фонд в письменном виде путем их передачи по электронной почте в форме электронного документа, с направлением оригинала разъяснений заказным письмом или с курьером с вручением уполномоченному лицу Фонда под расписку в получении. При неполучении ответа с разъяснениями в срок, установленный в направленном данному участнику закупки письменном запросе, Фонд вправе отказать участнику закупки, подавшему такое предложение, в допуске к участию в закупке, и отклонить его заявку. </w:t>
      </w:r>
    </w:p>
    <w:p w14:paraId="4894450E" w14:textId="77777777" w:rsidR="00765541" w:rsidRPr="001553AC" w:rsidRDefault="00606415" w:rsidP="00FF6AC5">
      <w:pPr>
        <w:pStyle w:val="aa"/>
        <w:numPr>
          <w:ilvl w:val="0"/>
          <w:numId w:val="6"/>
        </w:numPr>
        <w:tabs>
          <w:tab w:val="left" w:pos="851"/>
          <w:tab w:val="left" w:pos="1134"/>
        </w:tabs>
        <w:spacing w:after="0" w:line="276" w:lineRule="auto"/>
        <w:ind w:left="0" w:firstLine="708"/>
        <w:jc w:val="both"/>
        <w:rPr>
          <w:rFonts w:ascii="Times New Roman" w:hAnsi="Times New Roman" w:cs="Times New Roman"/>
          <w:sz w:val="24"/>
          <w:szCs w:val="24"/>
        </w:rPr>
      </w:pPr>
      <w:r w:rsidRPr="001553AC">
        <w:rPr>
          <w:rFonts w:ascii="Times New Roman" w:hAnsi="Times New Roman" w:cs="Times New Roman"/>
          <w:sz w:val="24"/>
          <w:szCs w:val="24"/>
        </w:rPr>
        <w:lastRenderedPageBreak/>
        <w:t>Закупочная комиссия оценивает заявки на участие в закупке, которые не были отклонены, для выявления победителя закупки на основе критериев, указанных в документации о закупке, в следующем порядке:</w:t>
      </w:r>
    </w:p>
    <w:p w14:paraId="7B2A10BC" w14:textId="77777777" w:rsidR="00606415" w:rsidRPr="001553AC" w:rsidRDefault="007D596A" w:rsidP="00C45879">
      <w:pPr>
        <w:pStyle w:val="aa"/>
        <w:numPr>
          <w:ilvl w:val="1"/>
          <w:numId w:val="22"/>
        </w:numPr>
        <w:tabs>
          <w:tab w:val="left" w:pos="993"/>
        </w:tabs>
        <w:spacing w:after="0" w:line="276" w:lineRule="auto"/>
        <w:ind w:left="0" w:firstLine="709"/>
        <w:jc w:val="both"/>
        <w:rPr>
          <w:rFonts w:ascii="Times New Roman" w:hAnsi="Times New Roman" w:cs="Times New Roman"/>
          <w:sz w:val="24"/>
          <w:szCs w:val="24"/>
        </w:rPr>
      </w:pPr>
      <w:r w:rsidRPr="001553AC">
        <w:rPr>
          <w:rFonts w:ascii="Times New Roman" w:hAnsi="Times New Roman" w:cs="Times New Roman"/>
          <w:sz w:val="24"/>
          <w:szCs w:val="24"/>
        </w:rPr>
        <w:t>п</w:t>
      </w:r>
      <w:r w:rsidR="00606415" w:rsidRPr="001553AC">
        <w:rPr>
          <w:rFonts w:ascii="Times New Roman" w:hAnsi="Times New Roman" w:cs="Times New Roman"/>
          <w:sz w:val="24"/>
          <w:szCs w:val="24"/>
        </w:rPr>
        <w:t xml:space="preserve">обедителем признается участник закупки, который предложил лучшие условия исполнения договора на основе критериев, указанных в документации о закупке, и заявке </w:t>
      </w:r>
      <w:r w:rsidR="004039B2" w:rsidRPr="001553AC">
        <w:rPr>
          <w:rFonts w:ascii="Times New Roman" w:hAnsi="Times New Roman" w:cs="Times New Roman"/>
          <w:sz w:val="24"/>
          <w:szCs w:val="24"/>
        </w:rPr>
        <w:t>на участие,</w:t>
      </w:r>
      <w:r w:rsidR="00606415" w:rsidRPr="001553AC">
        <w:rPr>
          <w:rFonts w:ascii="Times New Roman" w:hAnsi="Times New Roman" w:cs="Times New Roman"/>
          <w:sz w:val="24"/>
          <w:szCs w:val="24"/>
        </w:rPr>
        <w:t xml:space="preserve"> в закупке которого присвоен первый номер;</w:t>
      </w:r>
    </w:p>
    <w:p w14:paraId="17D1050B" w14:textId="77777777" w:rsidR="00606415" w:rsidRPr="001553AC" w:rsidRDefault="007D596A" w:rsidP="00C45879">
      <w:pPr>
        <w:pStyle w:val="aa"/>
        <w:numPr>
          <w:ilvl w:val="1"/>
          <w:numId w:val="22"/>
        </w:numPr>
        <w:tabs>
          <w:tab w:val="left" w:pos="993"/>
        </w:tabs>
        <w:spacing w:after="0" w:line="276" w:lineRule="auto"/>
        <w:ind w:left="0" w:firstLine="709"/>
        <w:jc w:val="both"/>
        <w:rPr>
          <w:rFonts w:ascii="Times New Roman" w:hAnsi="Times New Roman" w:cs="Times New Roman"/>
          <w:sz w:val="24"/>
          <w:szCs w:val="24"/>
        </w:rPr>
      </w:pPr>
      <w:r w:rsidRPr="001553AC">
        <w:rPr>
          <w:rFonts w:ascii="Times New Roman" w:hAnsi="Times New Roman" w:cs="Times New Roman"/>
          <w:sz w:val="24"/>
          <w:szCs w:val="24"/>
        </w:rPr>
        <w:t>д</w:t>
      </w:r>
      <w:r w:rsidR="00606415" w:rsidRPr="001553AC">
        <w:rPr>
          <w:rFonts w:ascii="Times New Roman" w:hAnsi="Times New Roman" w:cs="Times New Roman"/>
          <w:sz w:val="24"/>
          <w:szCs w:val="24"/>
        </w:rPr>
        <w:t xml:space="preserve">ля определения лучших условий исполнения договора оцениваются параметры предложений каждой </w:t>
      </w:r>
      <w:r w:rsidR="00F91FBF" w:rsidRPr="001553AC">
        <w:rPr>
          <w:rFonts w:ascii="Times New Roman" w:hAnsi="Times New Roman" w:cs="Times New Roman"/>
          <w:sz w:val="24"/>
          <w:szCs w:val="24"/>
        </w:rPr>
        <w:t>не отклонённой</w:t>
      </w:r>
      <w:r w:rsidR="00606415" w:rsidRPr="001553AC">
        <w:rPr>
          <w:rFonts w:ascii="Times New Roman" w:hAnsi="Times New Roman" w:cs="Times New Roman"/>
          <w:sz w:val="24"/>
          <w:szCs w:val="24"/>
        </w:rPr>
        <w:t xml:space="preserve"> заявки;</w:t>
      </w:r>
    </w:p>
    <w:p w14:paraId="48BB3D81" w14:textId="77777777" w:rsidR="00606415" w:rsidRPr="001553AC" w:rsidRDefault="007D596A" w:rsidP="00C45879">
      <w:pPr>
        <w:pStyle w:val="aa"/>
        <w:numPr>
          <w:ilvl w:val="1"/>
          <w:numId w:val="22"/>
        </w:numPr>
        <w:tabs>
          <w:tab w:val="left" w:pos="993"/>
        </w:tabs>
        <w:spacing w:after="0" w:line="276" w:lineRule="auto"/>
        <w:ind w:left="0" w:firstLine="709"/>
        <w:jc w:val="both"/>
        <w:rPr>
          <w:rFonts w:ascii="Times New Roman" w:hAnsi="Times New Roman" w:cs="Times New Roman"/>
          <w:sz w:val="24"/>
          <w:szCs w:val="24"/>
        </w:rPr>
      </w:pPr>
      <w:r w:rsidRPr="001553AC">
        <w:rPr>
          <w:rFonts w:ascii="Times New Roman" w:hAnsi="Times New Roman" w:cs="Times New Roman"/>
          <w:sz w:val="24"/>
          <w:szCs w:val="24"/>
        </w:rPr>
        <w:t>б</w:t>
      </w:r>
      <w:r w:rsidR="00606415" w:rsidRPr="001553AC">
        <w:rPr>
          <w:rFonts w:ascii="Times New Roman" w:hAnsi="Times New Roman" w:cs="Times New Roman"/>
          <w:sz w:val="24"/>
          <w:szCs w:val="24"/>
        </w:rPr>
        <w:t>аллы, присвоенные оцениваемым параметрам оцениваемого предложения участника закупки, суммируются, образуя общий рейтинг заявки.</w:t>
      </w:r>
    </w:p>
    <w:p w14:paraId="523354C8" w14:textId="77777777" w:rsidR="00606415" w:rsidRPr="001553AC" w:rsidRDefault="007D596A" w:rsidP="00C45879">
      <w:pPr>
        <w:pStyle w:val="aa"/>
        <w:numPr>
          <w:ilvl w:val="1"/>
          <w:numId w:val="22"/>
        </w:numPr>
        <w:tabs>
          <w:tab w:val="left" w:pos="993"/>
        </w:tabs>
        <w:spacing w:after="0" w:line="276" w:lineRule="auto"/>
        <w:ind w:left="0" w:firstLine="709"/>
        <w:jc w:val="both"/>
        <w:rPr>
          <w:rFonts w:ascii="Times New Roman" w:hAnsi="Times New Roman" w:cs="Times New Roman"/>
          <w:sz w:val="24"/>
          <w:szCs w:val="24"/>
        </w:rPr>
      </w:pPr>
      <w:r w:rsidRPr="001553AC">
        <w:rPr>
          <w:rFonts w:ascii="Times New Roman" w:hAnsi="Times New Roman" w:cs="Times New Roman"/>
          <w:sz w:val="24"/>
          <w:szCs w:val="24"/>
        </w:rPr>
        <w:t>р</w:t>
      </w:r>
      <w:r w:rsidR="00606415" w:rsidRPr="001553AC">
        <w:rPr>
          <w:rFonts w:ascii="Times New Roman" w:hAnsi="Times New Roman" w:cs="Times New Roman"/>
          <w:sz w:val="24"/>
          <w:szCs w:val="24"/>
        </w:rPr>
        <w:t>ейтинг округляется до двух десятичных знаков после десятичного разделителя (запятой).</w:t>
      </w:r>
    </w:p>
    <w:p w14:paraId="16484B1C" w14:textId="77777777" w:rsidR="00606415" w:rsidRPr="001553AC" w:rsidRDefault="007D596A" w:rsidP="00C45879">
      <w:pPr>
        <w:pStyle w:val="aa"/>
        <w:numPr>
          <w:ilvl w:val="1"/>
          <w:numId w:val="22"/>
        </w:numPr>
        <w:tabs>
          <w:tab w:val="left" w:pos="993"/>
        </w:tabs>
        <w:spacing w:after="0" w:line="276" w:lineRule="auto"/>
        <w:ind w:left="0" w:firstLine="709"/>
        <w:jc w:val="both"/>
        <w:rPr>
          <w:rFonts w:ascii="Times New Roman" w:hAnsi="Times New Roman" w:cs="Times New Roman"/>
          <w:sz w:val="24"/>
          <w:szCs w:val="24"/>
        </w:rPr>
      </w:pPr>
      <w:r w:rsidRPr="001553AC">
        <w:rPr>
          <w:rFonts w:ascii="Times New Roman" w:hAnsi="Times New Roman" w:cs="Times New Roman"/>
          <w:sz w:val="24"/>
          <w:szCs w:val="24"/>
        </w:rPr>
        <w:t>з</w:t>
      </w:r>
      <w:r w:rsidR="00606415" w:rsidRPr="001553AC">
        <w:rPr>
          <w:rFonts w:ascii="Times New Roman" w:hAnsi="Times New Roman" w:cs="Times New Roman"/>
          <w:sz w:val="24"/>
          <w:szCs w:val="24"/>
        </w:rPr>
        <w:t>аявка, имеющая наибольший общий рейтинг, представляет собой лучшие условия исполнения договора.</w:t>
      </w:r>
    </w:p>
    <w:p w14:paraId="466E5A35" w14:textId="77777777" w:rsidR="00606415" w:rsidRPr="001553AC" w:rsidRDefault="00606415" w:rsidP="00C45879">
      <w:pPr>
        <w:tabs>
          <w:tab w:val="left" w:pos="993"/>
        </w:tabs>
        <w:spacing w:after="0" w:line="276" w:lineRule="auto"/>
        <w:ind w:firstLine="709"/>
        <w:jc w:val="both"/>
        <w:outlineLvl w:val="1"/>
        <w:rPr>
          <w:rFonts w:ascii="Times New Roman" w:hAnsi="Times New Roman" w:cs="Times New Roman"/>
          <w:b/>
          <w:sz w:val="24"/>
          <w:szCs w:val="24"/>
        </w:rPr>
      </w:pPr>
      <w:r w:rsidRPr="001553AC">
        <w:rPr>
          <w:rFonts w:ascii="Times New Roman" w:hAnsi="Times New Roman" w:cs="Times New Roman"/>
          <w:b/>
          <w:sz w:val="24"/>
          <w:szCs w:val="24"/>
        </w:rPr>
        <w:t>Подраздел 2. Заключение, исполнение договора</w:t>
      </w:r>
    </w:p>
    <w:p w14:paraId="12878557" w14:textId="2F3ABD1C" w:rsidR="00C848F8" w:rsidRPr="001553AC" w:rsidRDefault="00C848F8" w:rsidP="00FF6AC5">
      <w:pPr>
        <w:pStyle w:val="aa"/>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 xml:space="preserve">Для заключения по результатам процедуры закупки договора Фонд в течение 5 (пяти) дней со дня подписания протокола, фиксирующего результаты закупки, </w:t>
      </w:r>
      <w:r w:rsidR="00256049">
        <w:rPr>
          <w:rFonts w:ascii="Times New Roman" w:hAnsi="Times New Roman" w:cs="Times New Roman"/>
          <w:color w:val="000000" w:themeColor="text1"/>
          <w:sz w:val="24"/>
          <w:szCs w:val="24"/>
        </w:rPr>
        <w:t>направляет</w:t>
      </w:r>
      <w:r w:rsidRPr="001553AC">
        <w:rPr>
          <w:rFonts w:ascii="Times New Roman" w:hAnsi="Times New Roman" w:cs="Times New Roman"/>
          <w:color w:val="000000" w:themeColor="text1"/>
          <w:sz w:val="24"/>
          <w:szCs w:val="24"/>
        </w:rPr>
        <w:t xml:space="preserve"> проект договора победителю процедуры закупки.</w:t>
      </w:r>
    </w:p>
    <w:p w14:paraId="74130529" w14:textId="77777777" w:rsidR="00C848F8" w:rsidRPr="001553AC" w:rsidRDefault="00C848F8" w:rsidP="00FF6AC5">
      <w:pPr>
        <w:pStyle w:val="aa"/>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Договор заключается по цене, предложенной участником закупки, с которым заключается договор, на условиях, указанных в заявке такого участника, и в документации о закупке (извещении о закупке).</w:t>
      </w:r>
    </w:p>
    <w:p w14:paraId="18B9FCB1" w14:textId="44461799" w:rsidR="00C848F8" w:rsidRPr="001553AC" w:rsidRDefault="00C848F8" w:rsidP="00FF6AC5">
      <w:pPr>
        <w:pStyle w:val="aa"/>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 xml:space="preserve">Договор должен быть заключен не ранее чем через </w:t>
      </w:r>
      <w:r w:rsidR="009D04F8">
        <w:rPr>
          <w:rFonts w:ascii="Times New Roman" w:hAnsi="Times New Roman" w:cs="Times New Roman"/>
          <w:color w:val="000000" w:themeColor="text1"/>
          <w:sz w:val="24"/>
          <w:szCs w:val="24"/>
        </w:rPr>
        <w:t>2</w:t>
      </w:r>
      <w:r w:rsidR="00FF15A7">
        <w:rPr>
          <w:rFonts w:ascii="Times New Roman" w:hAnsi="Times New Roman" w:cs="Times New Roman"/>
          <w:color w:val="000000" w:themeColor="text1"/>
          <w:sz w:val="24"/>
          <w:szCs w:val="24"/>
        </w:rPr>
        <w:t xml:space="preserve"> </w:t>
      </w:r>
      <w:r w:rsidRPr="001553AC">
        <w:rPr>
          <w:rFonts w:ascii="Times New Roman" w:hAnsi="Times New Roman" w:cs="Times New Roman"/>
          <w:color w:val="000000" w:themeColor="text1"/>
          <w:sz w:val="24"/>
          <w:szCs w:val="24"/>
        </w:rPr>
        <w:t>дн</w:t>
      </w:r>
      <w:r w:rsidR="00FF15A7">
        <w:rPr>
          <w:rFonts w:ascii="Times New Roman" w:hAnsi="Times New Roman" w:cs="Times New Roman"/>
          <w:color w:val="000000" w:themeColor="text1"/>
          <w:sz w:val="24"/>
          <w:szCs w:val="24"/>
        </w:rPr>
        <w:t>я</w:t>
      </w:r>
      <w:r w:rsidRPr="001553AC">
        <w:rPr>
          <w:rFonts w:ascii="Times New Roman" w:hAnsi="Times New Roman" w:cs="Times New Roman"/>
          <w:color w:val="000000" w:themeColor="text1"/>
          <w:sz w:val="24"/>
          <w:szCs w:val="24"/>
        </w:rPr>
        <w:t xml:space="preserve"> и не позднее чем через 20 дней</w:t>
      </w:r>
      <w:r w:rsidR="0074003A" w:rsidRPr="001553AC">
        <w:rPr>
          <w:rFonts w:ascii="Times New Roman" w:hAnsi="Times New Roman" w:cs="Times New Roman"/>
          <w:color w:val="000000" w:themeColor="text1"/>
          <w:sz w:val="24"/>
          <w:szCs w:val="24"/>
        </w:rPr>
        <w:t xml:space="preserve"> </w:t>
      </w:r>
      <w:r w:rsidRPr="001553AC">
        <w:rPr>
          <w:rFonts w:ascii="Times New Roman" w:hAnsi="Times New Roman" w:cs="Times New Roman"/>
          <w:color w:val="000000" w:themeColor="text1"/>
          <w:sz w:val="24"/>
          <w:szCs w:val="24"/>
        </w:rPr>
        <w:t xml:space="preserve">с даты размещения протокола проведения запроса предложений на </w:t>
      </w:r>
      <w:r w:rsidR="0047252E" w:rsidRPr="001553AC">
        <w:rPr>
          <w:rFonts w:ascii="Times New Roman" w:hAnsi="Times New Roman" w:cs="Times New Roman"/>
          <w:color w:val="000000" w:themeColor="text1"/>
          <w:sz w:val="24"/>
          <w:szCs w:val="24"/>
        </w:rPr>
        <w:t xml:space="preserve">ЭТП и </w:t>
      </w:r>
      <w:r w:rsidRPr="001553AC">
        <w:rPr>
          <w:rFonts w:ascii="Times New Roman" w:hAnsi="Times New Roman" w:cs="Times New Roman"/>
          <w:color w:val="000000" w:themeColor="text1"/>
          <w:sz w:val="24"/>
          <w:szCs w:val="24"/>
        </w:rPr>
        <w:t>сайте Фонда. При этом договор заключается только после предоставления участником закупки обеспечения исполнения договора в соответствии с требованиями положения и документации о проведении запроса предложений, если документацией о проведении запроса предложений было предусмотрено обеспечение исполнения договора.</w:t>
      </w:r>
    </w:p>
    <w:p w14:paraId="321FE373" w14:textId="1BD29AA7" w:rsidR="00C848F8" w:rsidRPr="001553AC" w:rsidRDefault="00C848F8" w:rsidP="00FF6AC5">
      <w:pPr>
        <w:pStyle w:val="aa"/>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Непосредственно перед заключением договора Поставщик (подрядчик, исполнитель) обязан предоставить Сведения о цепочке собственников</w:t>
      </w:r>
      <w:r w:rsidR="00256049">
        <w:rPr>
          <w:rFonts w:ascii="Times New Roman" w:hAnsi="Times New Roman" w:cs="Times New Roman"/>
          <w:color w:val="000000" w:themeColor="text1"/>
          <w:sz w:val="24"/>
          <w:szCs w:val="24"/>
        </w:rPr>
        <w:t xml:space="preserve"> (если ранее они не были представлены в составе заявки участника закупки)</w:t>
      </w:r>
      <w:r w:rsidRPr="001553AC">
        <w:rPr>
          <w:rFonts w:ascii="Times New Roman" w:hAnsi="Times New Roman" w:cs="Times New Roman"/>
          <w:color w:val="000000" w:themeColor="text1"/>
          <w:sz w:val="24"/>
          <w:szCs w:val="24"/>
        </w:rPr>
        <w:t xml:space="preserve">. </w:t>
      </w:r>
    </w:p>
    <w:p w14:paraId="0C6581C1" w14:textId="77777777" w:rsidR="00C848F8" w:rsidRPr="001553AC" w:rsidRDefault="00C848F8" w:rsidP="00FF6AC5">
      <w:pPr>
        <w:pStyle w:val="aa"/>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В случае непредставления или предоставления данного документа с включенными в него некорректными или недостаточными сведениями в срок, предусмотренный для заключения договора, Поставщик (подрядчик, исполнитель) считается уклонившимся от заключения договора, о чем Фондом составляется соответствующий протокол и размещается на сайте Фонда.</w:t>
      </w:r>
    </w:p>
    <w:p w14:paraId="2D2F8DD3" w14:textId="77777777" w:rsidR="00765541" w:rsidRPr="001553AC" w:rsidRDefault="00C848F8" w:rsidP="00FF6AC5">
      <w:pPr>
        <w:pStyle w:val="Default"/>
        <w:numPr>
          <w:ilvl w:val="0"/>
          <w:numId w:val="6"/>
        </w:numPr>
        <w:spacing w:line="276" w:lineRule="auto"/>
        <w:ind w:left="0" w:firstLine="709"/>
        <w:jc w:val="both"/>
        <w:rPr>
          <w:color w:val="000000" w:themeColor="text1"/>
        </w:rPr>
      </w:pPr>
      <w:r w:rsidRPr="001553AC">
        <w:rPr>
          <w:color w:val="000000" w:themeColor="text1"/>
        </w:rPr>
        <w:t>В случае</w:t>
      </w:r>
      <w:r w:rsidR="0074003A" w:rsidRPr="001553AC">
        <w:rPr>
          <w:color w:val="000000" w:themeColor="text1"/>
        </w:rPr>
        <w:t>,</w:t>
      </w:r>
      <w:r w:rsidRPr="001553AC">
        <w:rPr>
          <w:color w:val="000000" w:themeColor="text1"/>
        </w:rPr>
        <w:t xml:space="preserve"> если по результатам процедуры закупки цена договора, предложенная участником закупки, с которым заключается договор, снижена на двадцать пять и более процентов от НМЦД,</w:t>
      </w:r>
      <w:r w:rsidR="00E97356" w:rsidRPr="001553AC">
        <w:t xml:space="preserve"> Фонд вправе потребовать до заключения договора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закупки, но не менее чем в размере аванса (если договором предусмотрена выплата аванса). </w:t>
      </w:r>
    </w:p>
    <w:p w14:paraId="1460A0C9" w14:textId="77777777" w:rsidR="00C848F8" w:rsidRPr="001553AC" w:rsidRDefault="00C848F8" w:rsidP="00FF6AC5">
      <w:pPr>
        <w:pStyle w:val="aa"/>
        <w:numPr>
          <w:ilvl w:val="0"/>
          <w:numId w:val="6"/>
        </w:numPr>
        <w:tabs>
          <w:tab w:val="left" w:pos="993"/>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В случае отказа победителя закупки от подписания договора, Фонд вправе обратиться с предложением о заключении договора к участнику, занявшему второе место, затем – третье место и так далее. При этом для таких лиц заключение договора не является обязательным.</w:t>
      </w:r>
    </w:p>
    <w:p w14:paraId="5A04FD49" w14:textId="77777777" w:rsidR="00C848F8" w:rsidRPr="001553AC" w:rsidRDefault="00C848F8" w:rsidP="00FF6AC5">
      <w:pPr>
        <w:pStyle w:val="aa"/>
        <w:numPr>
          <w:ilvl w:val="0"/>
          <w:numId w:val="6"/>
        </w:numPr>
        <w:tabs>
          <w:tab w:val="left" w:pos="1134"/>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lastRenderedPageBreak/>
        <w:t>В случае, если в соответствии с законодательством Российской Федерации либо особенностью заключаемого договора для его заключения необходимо одобрение совета Фонда, договор заключается только после такого одобрения.</w:t>
      </w:r>
    </w:p>
    <w:p w14:paraId="0C75B130" w14:textId="77777777" w:rsidR="00C848F8" w:rsidRPr="001553AC" w:rsidRDefault="00C848F8" w:rsidP="00A47B6F">
      <w:pPr>
        <w:pStyle w:val="aa"/>
        <w:numPr>
          <w:ilvl w:val="0"/>
          <w:numId w:val="6"/>
        </w:numPr>
        <w:tabs>
          <w:tab w:val="left" w:pos="1134"/>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3CB4619D"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 </w:t>
      </w:r>
    </w:p>
    <w:p w14:paraId="6F11A7B0"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 </w:t>
      </w:r>
    </w:p>
    <w:p w14:paraId="135AFB1C"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б) 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договора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w:t>
      </w:r>
    </w:p>
    <w:p w14:paraId="24601181"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в)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увеличение цены договора не более чем на десять процентов цены договора; </w:t>
      </w:r>
    </w:p>
    <w:p w14:paraId="148C3B69"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2) изменение в соответствии с законодательством Российской Федерации регулируемых цен (тарифов) на товары, работы, услуги; </w:t>
      </w:r>
    </w:p>
    <w:p w14:paraId="62CFF1CD"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3) при уменьшении предусмотренных Фонду бюджетных ассигнований бюджетов бюджетной системы Российской Федерации. При этом Фонд в ходе исполнения договора обеспечивает согласование новых условий договора, в том числе цены и (или) сроков исполнения договора и (или) количества товара, объема работы или услуги, предусмотренных договором; </w:t>
      </w:r>
    </w:p>
    <w:p w14:paraId="5E7C2A53"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sz w:val="24"/>
          <w:szCs w:val="24"/>
        </w:rPr>
      </w:pPr>
      <w:r w:rsidRPr="00A47B6F">
        <w:rPr>
          <w:rFonts w:ascii="Times New Roman" w:hAnsi="Times New Roman" w:cs="Times New Roman"/>
          <w:color w:val="000000"/>
          <w:sz w:val="24"/>
          <w:szCs w:val="24"/>
        </w:rPr>
        <w:t xml:space="preserve">4) если при исполнении заключенного на срок не менее одного года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50 000 000 (пятьдесят миллионов) рублей, возникли независящие от сторон договора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подпунктом </w:t>
      </w:r>
      <w:r w:rsidRPr="00A47B6F">
        <w:rPr>
          <w:rFonts w:ascii="Times New Roman" w:hAnsi="Times New Roman" w:cs="Times New Roman"/>
          <w:color w:val="000000"/>
          <w:sz w:val="24"/>
          <w:szCs w:val="24"/>
        </w:rPr>
        <w:lastRenderedPageBreak/>
        <w:t xml:space="preserve">изменение осуществляется на основании решения совета Фонда о внесении соответствующего изменения и при условии, что такое изменение не приведет к увеличению срока исполнения договора и (или) цены договора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 </w:t>
      </w:r>
    </w:p>
    <w:p w14:paraId="1AD265F9" w14:textId="77777777" w:rsidR="00A47B6F" w:rsidRPr="00A47B6F" w:rsidRDefault="00A47B6F" w:rsidP="00A47B6F">
      <w:pPr>
        <w:pStyle w:val="aa"/>
        <w:tabs>
          <w:tab w:val="left" w:pos="851"/>
          <w:tab w:val="left" w:pos="1134"/>
        </w:tabs>
        <w:spacing w:after="0" w:line="276" w:lineRule="auto"/>
        <w:ind w:left="0" w:firstLine="709"/>
        <w:jc w:val="both"/>
        <w:rPr>
          <w:rFonts w:ascii="Times New Roman" w:hAnsi="Times New Roman" w:cs="Times New Roman"/>
          <w:color w:val="000000" w:themeColor="text1"/>
          <w:sz w:val="24"/>
          <w:szCs w:val="24"/>
        </w:rPr>
      </w:pPr>
      <w:r w:rsidRPr="00A47B6F">
        <w:rPr>
          <w:rFonts w:ascii="Times New Roman" w:hAnsi="Times New Roman" w:cs="Times New Roman"/>
          <w:color w:val="000000"/>
          <w:sz w:val="24"/>
          <w:szCs w:val="24"/>
        </w:rPr>
        <w:t>5)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подпунктом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Положением, предоставления подрядчиком в соответствии с настоящим Положением обеспечения исполнения договора;</w:t>
      </w:r>
    </w:p>
    <w:p w14:paraId="4C235ECF" w14:textId="6786009D" w:rsidR="00C848F8" w:rsidRPr="001553AC" w:rsidRDefault="00C848F8" w:rsidP="00A47B6F">
      <w:pPr>
        <w:pStyle w:val="aa"/>
        <w:numPr>
          <w:ilvl w:val="0"/>
          <w:numId w:val="6"/>
        </w:numPr>
        <w:tabs>
          <w:tab w:val="left" w:pos="851"/>
          <w:tab w:val="left" w:pos="1134"/>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При исполнении договора по согласованию Фонда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03F91A66" w14:textId="77777777" w:rsidR="00C848F8" w:rsidRPr="001553AC" w:rsidRDefault="00C848F8" w:rsidP="00B51576">
      <w:pPr>
        <w:pStyle w:val="aa"/>
        <w:numPr>
          <w:ilvl w:val="0"/>
          <w:numId w:val="6"/>
        </w:numPr>
        <w:tabs>
          <w:tab w:val="left" w:pos="851"/>
          <w:tab w:val="left" w:pos="1134"/>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Фонд по согласованию с контрагентом при заключении и исполнении договора вправе изменить иные не существенные условия договора.</w:t>
      </w:r>
    </w:p>
    <w:p w14:paraId="06765D73" w14:textId="77777777" w:rsidR="00C848F8" w:rsidRPr="001553AC" w:rsidRDefault="00C848F8" w:rsidP="00B51576">
      <w:pPr>
        <w:pStyle w:val="aa"/>
        <w:numPr>
          <w:ilvl w:val="0"/>
          <w:numId w:val="6"/>
        </w:numPr>
        <w:tabs>
          <w:tab w:val="left" w:pos="851"/>
          <w:tab w:val="left" w:pos="1134"/>
        </w:tabs>
        <w:spacing w:after="0" w:line="276" w:lineRule="auto"/>
        <w:ind w:left="0" w:firstLine="709"/>
        <w:jc w:val="both"/>
        <w:rPr>
          <w:rFonts w:ascii="Times New Roman" w:hAnsi="Times New Roman" w:cs="Times New Roman"/>
          <w:color w:val="000000" w:themeColor="text1"/>
          <w:sz w:val="24"/>
          <w:szCs w:val="24"/>
        </w:rPr>
      </w:pPr>
      <w:r w:rsidRPr="001553AC">
        <w:rPr>
          <w:rFonts w:ascii="Times New Roman" w:hAnsi="Times New Roman" w:cs="Times New Roman"/>
          <w:color w:val="000000" w:themeColor="text1"/>
          <w:sz w:val="24"/>
          <w:szCs w:val="24"/>
        </w:rPr>
        <w:t>Договор может быть расторгнут по основаниям, предусмотренным законодательством Российской Федерации, включая одностороннее расторжение договора путем направления уведомления об одностороннем расторжении договора в порядке, предусмотренном документацией о закупке и локальными актами Фонда.</w:t>
      </w:r>
    </w:p>
    <w:p w14:paraId="05EBC691" w14:textId="278A7851" w:rsidR="00FB2EC7" w:rsidRDefault="00606415" w:rsidP="00B51576">
      <w:pPr>
        <w:spacing w:before="360" w:after="120" w:line="240" w:lineRule="auto"/>
        <w:jc w:val="both"/>
        <w:outlineLvl w:val="1"/>
        <w:rPr>
          <w:rFonts w:ascii="Times New Roman" w:hAnsi="Times New Roman" w:cs="Times New Roman"/>
          <w:b/>
          <w:sz w:val="24"/>
          <w:szCs w:val="24"/>
        </w:rPr>
      </w:pPr>
      <w:r w:rsidRPr="0030532F">
        <w:rPr>
          <w:rFonts w:ascii="Times New Roman" w:hAnsi="Times New Roman" w:cs="Times New Roman"/>
          <w:b/>
          <w:sz w:val="24"/>
          <w:szCs w:val="24"/>
        </w:rPr>
        <w:t xml:space="preserve">Подраздел 3. Критерии оценки заявок на участие </w:t>
      </w:r>
      <w:r w:rsidR="00FB2EC7" w:rsidRPr="0030532F">
        <w:rPr>
          <w:rFonts w:ascii="Times New Roman" w:hAnsi="Times New Roman" w:cs="Times New Roman"/>
          <w:b/>
          <w:sz w:val="24"/>
          <w:szCs w:val="24"/>
        </w:rPr>
        <w:t>в соответствии с положением</w:t>
      </w:r>
      <w:r w:rsidRPr="0030532F">
        <w:rPr>
          <w:rFonts w:ascii="Times New Roman" w:hAnsi="Times New Roman" w:cs="Times New Roman"/>
          <w:b/>
          <w:sz w:val="24"/>
          <w:szCs w:val="24"/>
        </w:rPr>
        <w:t xml:space="preserve"> о закупке товаров, работ, услуг </w:t>
      </w:r>
      <w:r w:rsidR="00FB2EC7" w:rsidRPr="0030532F">
        <w:rPr>
          <w:rFonts w:ascii="Times New Roman" w:hAnsi="Times New Roman" w:cs="Times New Roman"/>
          <w:b/>
          <w:sz w:val="24"/>
          <w:szCs w:val="24"/>
        </w:rPr>
        <w:t>для нужд Фонда.</w:t>
      </w:r>
    </w:p>
    <w:p w14:paraId="70E6D9DF" w14:textId="77777777" w:rsidR="00A47B6F" w:rsidRPr="00A47B6F" w:rsidRDefault="00A47B6F" w:rsidP="00B51576">
      <w:pPr>
        <w:spacing w:after="0" w:line="240" w:lineRule="auto"/>
        <w:ind w:firstLine="851"/>
        <w:jc w:val="both"/>
        <w:outlineLvl w:val="1"/>
        <w:rPr>
          <w:rFonts w:ascii="Times New Roman" w:hAnsi="Times New Roman" w:cs="Times New Roman"/>
          <w:bCs/>
          <w:sz w:val="24"/>
          <w:szCs w:val="24"/>
        </w:rPr>
      </w:pPr>
      <w:r w:rsidRPr="00A47B6F">
        <w:rPr>
          <w:rFonts w:ascii="Times New Roman" w:hAnsi="Times New Roman" w:cs="Times New Roman"/>
          <w:bCs/>
          <w:sz w:val="24"/>
          <w:szCs w:val="24"/>
        </w:rPr>
        <w:t>Оценка производится в соответствии с порядком оценки, определенным Правилами оценки заявок, окончательных предложений участников закупки товаров, работ, услуг для обеспечения государственных и муниципальных нужд (далее – Правила оценки), утвержденными Постановлением Правительства Российской Федерации от 28 ноября 2013 года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14:paraId="63412DEE" w14:textId="77777777" w:rsidR="00A47B6F" w:rsidRPr="00A47B6F" w:rsidRDefault="00A47B6F" w:rsidP="00B51576">
      <w:pPr>
        <w:spacing w:after="0" w:line="240" w:lineRule="auto"/>
        <w:ind w:firstLine="851"/>
        <w:jc w:val="both"/>
        <w:outlineLvl w:val="1"/>
        <w:rPr>
          <w:rFonts w:ascii="Times New Roman" w:hAnsi="Times New Roman" w:cs="Times New Roman"/>
          <w:bCs/>
          <w:sz w:val="24"/>
          <w:szCs w:val="24"/>
        </w:rPr>
      </w:pPr>
      <w:r w:rsidRPr="00A47B6F">
        <w:rPr>
          <w:rFonts w:ascii="Times New Roman" w:hAnsi="Times New Roman" w:cs="Times New Roman"/>
          <w:bCs/>
          <w:sz w:val="24"/>
          <w:szCs w:val="24"/>
        </w:rPr>
        <w:t>Значения баллов округляется до двух десятичных знаков после запятой по математическим правилам округления.</w:t>
      </w:r>
    </w:p>
    <w:p w14:paraId="568BEF48" w14:textId="77777777" w:rsidR="00A47B6F" w:rsidRPr="00A47B6F" w:rsidRDefault="00A47B6F" w:rsidP="00B51576">
      <w:pPr>
        <w:spacing w:after="0" w:line="240" w:lineRule="auto"/>
        <w:ind w:firstLine="851"/>
        <w:jc w:val="both"/>
        <w:outlineLvl w:val="1"/>
        <w:rPr>
          <w:rFonts w:ascii="Times New Roman" w:hAnsi="Times New Roman" w:cs="Times New Roman"/>
          <w:bCs/>
          <w:sz w:val="24"/>
          <w:szCs w:val="24"/>
        </w:rPr>
      </w:pPr>
      <w:r w:rsidRPr="00A47B6F">
        <w:rPr>
          <w:rFonts w:ascii="Times New Roman" w:hAnsi="Times New Roman" w:cs="Times New Roman"/>
          <w:bCs/>
          <w:sz w:val="24"/>
          <w:szCs w:val="24"/>
        </w:rPr>
        <w:t>Присуждение каждой заявке на участие в закупке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5167859B" w14:textId="77777777" w:rsidR="00A47B6F" w:rsidRPr="00A47B6F" w:rsidRDefault="00A47B6F" w:rsidP="00B51576">
      <w:pPr>
        <w:spacing w:after="0" w:line="240" w:lineRule="auto"/>
        <w:ind w:firstLine="851"/>
        <w:jc w:val="both"/>
        <w:outlineLvl w:val="1"/>
        <w:rPr>
          <w:rFonts w:ascii="Times New Roman" w:hAnsi="Times New Roman" w:cs="Times New Roman"/>
          <w:bCs/>
          <w:sz w:val="24"/>
          <w:szCs w:val="24"/>
        </w:rPr>
      </w:pPr>
      <w:r w:rsidRPr="00A47B6F">
        <w:rPr>
          <w:rFonts w:ascii="Times New Roman" w:hAnsi="Times New Roman" w:cs="Times New Roman"/>
          <w:bCs/>
          <w:sz w:val="24"/>
          <w:szCs w:val="24"/>
        </w:rPr>
        <w:lastRenderedPageBreak/>
        <w:t>Заявке на участие в закупке, набравшей самый высокий итоговый рейтинг, присваивается первый номер.</w:t>
      </w:r>
    </w:p>
    <w:p w14:paraId="0B7D6D18" w14:textId="77777777" w:rsidR="00A47B6F" w:rsidRPr="00A47B6F" w:rsidRDefault="00A47B6F" w:rsidP="00B51576">
      <w:pPr>
        <w:spacing w:after="0" w:line="240" w:lineRule="auto"/>
        <w:ind w:firstLine="851"/>
        <w:jc w:val="both"/>
        <w:outlineLvl w:val="1"/>
        <w:rPr>
          <w:rFonts w:ascii="Times New Roman" w:hAnsi="Times New Roman" w:cs="Times New Roman"/>
          <w:bCs/>
          <w:sz w:val="24"/>
          <w:szCs w:val="24"/>
        </w:rPr>
      </w:pPr>
      <w:r w:rsidRPr="00A47B6F">
        <w:rPr>
          <w:rFonts w:ascii="Times New Roman" w:hAnsi="Times New Roman" w:cs="Times New Roman"/>
          <w:bCs/>
          <w:sz w:val="24"/>
          <w:szCs w:val="24"/>
        </w:rPr>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063675A6" w14:textId="65CEE6C4" w:rsidR="00A47B6F" w:rsidRPr="00A47B6F" w:rsidRDefault="00A47B6F" w:rsidP="00B51576">
      <w:pPr>
        <w:spacing w:after="0" w:line="240" w:lineRule="auto"/>
        <w:ind w:firstLine="851"/>
        <w:jc w:val="both"/>
        <w:outlineLvl w:val="1"/>
        <w:rPr>
          <w:rFonts w:ascii="Times New Roman" w:hAnsi="Times New Roman" w:cs="Times New Roman"/>
          <w:bCs/>
          <w:sz w:val="24"/>
          <w:szCs w:val="24"/>
        </w:rPr>
      </w:pPr>
      <w:r w:rsidRPr="00A47B6F">
        <w:rPr>
          <w:rFonts w:ascii="Times New Roman" w:hAnsi="Times New Roman" w:cs="Times New Roman"/>
          <w:bCs/>
          <w:sz w:val="24"/>
          <w:szCs w:val="24"/>
        </w:rPr>
        <w:t>Оценка заявок производится с использованием 2 критериев оценки заявок. Сумма величин значимости критериев оценки заявок, установленных в документации, составляет 100 процентов.</w:t>
      </w:r>
    </w:p>
    <w:p w14:paraId="7A8A5471" w14:textId="77777777" w:rsidR="00CE1FF4" w:rsidRPr="00CE1FF4" w:rsidRDefault="00CE1FF4" w:rsidP="00CE1FF4">
      <w:pPr>
        <w:numPr>
          <w:ilvl w:val="1"/>
          <w:numId w:val="32"/>
        </w:numPr>
        <w:tabs>
          <w:tab w:val="num" w:pos="383"/>
          <w:tab w:val="left" w:pos="4763"/>
        </w:tabs>
        <w:spacing w:after="0" w:line="240" w:lineRule="auto"/>
        <w:contextualSpacing/>
        <w:jc w:val="both"/>
        <w:rPr>
          <w:rFonts w:ascii="Times New Roman" w:eastAsia="Times New Roman" w:hAnsi="Times New Roman" w:cs="Times New Roman"/>
          <w:b/>
          <w:sz w:val="24"/>
          <w:szCs w:val="24"/>
          <w:lang w:eastAsia="ru-RU"/>
        </w:rPr>
      </w:pPr>
      <w:r w:rsidRPr="00CE1FF4">
        <w:rPr>
          <w:rFonts w:ascii="Times New Roman" w:eastAsia="Times New Roman" w:hAnsi="Times New Roman" w:cs="Times New Roman"/>
          <w:b/>
          <w:sz w:val="24"/>
          <w:szCs w:val="24"/>
          <w:lang w:eastAsia="ru-RU"/>
        </w:rPr>
        <w:t>Критерий: Цена договора.</w:t>
      </w:r>
    </w:p>
    <w:p w14:paraId="27D66B16" w14:textId="77777777" w:rsidR="00CE1FF4" w:rsidRPr="00CE1FF4" w:rsidRDefault="00CE1FF4" w:rsidP="00CE1FF4">
      <w:pPr>
        <w:tabs>
          <w:tab w:val="num" w:pos="383"/>
          <w:tab w:val="left" w:pos="4763"/>
        </w:tabs>
        <w:spacing w:after="0" w:line="240" w:lineRule="auto"/>
        <w:ind w:firstLine="709"/>
        <w:jc w:val="both"/>
        <w:rPr>
          <w:rFonts w:ascii="Times New Roman" w:eastAsia="Times New Roman" w:hAnsi="Times New Roman" w:cs="Times New Roman"/>
          <w:b/>
          <w:bCs/>
          <w:sz w:val="24"/>
          <w:szCs w:val="24"/>
          <w:lang w:eastAsia="ru-RU"/>
        </w:rPr>
      </w:pPr>
      <w:r w:rsidRPr="00CE1FF4">
        <w:rPr>
          <w:rFonts w:ascii="Times New Roman" w:eastAsia="Times New Roman" w:hAnsi="Times New Roman" w:cs="Times New Roman"/>
          <w:b/>
          <w:bCs/>
          <w:sz w:val="24"/>
          <w:szCs w:val="24"/>
          <w:lang w:eastAsia="ru-RU"/>
        </w:rPr>
        <w:t>Значимость критерия оценки (%): 40.</w:t>
      </w:r>
    </w:p>
    <w:p w14:paraId="67D70488" w14:textId="77777777" w:rsidR="00CE1FF4" w:rsidRPr="00CE1FF4" w:rsidRDefault="00CE1FF4" w:rsidP="00CE1FF4">
      <w:pPr>
        <w:tabs>
          <w:tab w:val="num" w:pos="383"/>
          <w:tab w:val="left" w:pos="4763"/>
        </w:tabs>
        <w:spacing w:after="0" w:line="240" w:lineRule="auto"/>
        <w:ind w:firstLine="709"/>
        <w:jc w:val="both"/>
        <w:rPr>
          <w:rFonts w:ascii="Times New Roman" w:eastAsia="Times New Roman" w:hAnsi="Times New Roman" w:cs="Times New Roman"/>
          <w:i/>
          <w:iCs/>
          <w:sz w:val="24"/>
          <w:szCs w:val="24"/>
          <w:lang w:eastAsia="ru-RU"/>
        </w:rPr>
      </w:pPr>
      <w:r w:rsidRPr="00CE1FF4">
        <w:rPr>
          <w:rFonts w:ascii="Times New Roman" w:eastAsia="Times New Roman" w:hAnsi="Times New Roman" w:cs="Times New Roman"/>
          <w:b/>
          <w:bCs/>
          <w:sz w:val="24"/>
          <w:szCs w:val="24"/>
          <w:lang w:eastAsia="ru-RU"/>
        </w:rPr>
        <w:t>Коэффициент значимости критерия оценки – 0,40.</w:t>
      </w:r>
    </w:p>
    <w:p w14:paraId="3ED5B192" w14:textId="77777777" w:rsidR="00CE1FF4" w:rsidRPr="00CE1FF4" w:rsidRDefault="00CE1FF4" w:rsidP="00CE1FF4">
      <w:pPr>
        <w:spacing w:after="0" w:line="240" w:lineRule="auto"/>
        <w:ind w:firstLine="709"/>
        <w:jc w:val="both"/>
        <w:rPr>
          <w:rFonts w:ascii="Times New Roman" w:eastAsia="Calibri" w:hAnsi="Times New Roman" w:cs="Times New Roman"/>
          <w:color w:val="0D0D0D"/>
          <w:sz w:val="24"/>
          <w:szCs w:val="24"/>
        </w:rPr>
      </w:pPr>
      <w:r w:rsidRPr="00CE1FF4">
        <w:rPr>
          <w:rFonts w:ascii="Times New Roman" w:eastAsia="Calibri" w:hAnsi="Times New Roman" w:cs="Times New Roman"/>
          <w:sz w:val="24"/>
          <w:szCs w:val="24"/>
        </w:rPr>
        <w:t xml:space="preserve">Рейтинг участника закупки по данному критерию определяется исходя из сравнения цены договора, предложенной участниками закупки. </w:t>
      </w:r>
      <w:r w:rsidRPr="00CE1FF4">
        <w:rPr>
          <w:rFonts w:ascii="Times New Roman" w:eastAsia="Calibri" w:hAnsi="Times New Roman" w:cs="Times New Roman"/>
          <w:color w:val="0D0D0D"/>
          <w:sz w:val="24"/>
          <w:szCs w:val="24"/>
        </w:rPr>
        <w:t xml:space="preserve">При оценке заявок по данному критерию лучшим условием исполнения договора признается предложение участника </w:t>
      </w:r>
      <w:r w:rsidRPr="00CE1FF4">
        <w:rPr>
          <w:rFonts w:ascii="Times New Roman" w:eastAsia="Calibri" w:hAnsi="Times New Roman" w:cs="Times New Roman"/>
          <w:sz w:val="24"/>
          <w:szCs w:val="24"/>
        </w:rPr>
        <w:t>закупки</w:t>
      </w:r>
      <w:r w:rsidRPr="00CE1FF4">
        <w:rPr>
          <w:rFonts w:ascii="Times New Roman" w:eastAsia="Calibri" w:hAnsi="Times New Roman" w:cs="Times New Roman"/>
          <w:color w:val="0D0D0D"/>
          <w:sz w:val="24"/>
          <w:szCs w:val="24"/>
        </w:rPr>
        <w:t xml:space="preserve"> с наименьшей ценой договора.</w:t>
      </w:r>
    </w:p>
    <w:p w14:paraId="2709F18D" w14:textId="77777777" w:rsidR="00CE1FF4" w:rsidRPr="00CE1FF4" w:rsidRDefault="00CE1FF4" w:rsidP="00CE1FF4">
      <w:pPr>
        <w:tabs>
          <w:tab w:val="num" w:pos="1980"/>
        </w:tabs>
        <w:spacing w:after="0" w:line="240" w:lineRule="auto"/>
        <w:ind w:firstLine="709"/>
        <w:jc w:val="both"/>
        <w:rPr>
          <w:rFonts w:ascii="Times New Roman" w:eastAsia="Times New Roman" w:hAnsi="Times New Roman" w:cs="Times New Roman"/>
          <w:sz w:val="24"/>
          <w:szCs w:val="24"/>
          <w:lang w:eastAsia="ru-RU"/>
        </w:rPr>
      </w:pPr>
      <w:r w:rsidRPr="00CE1FF4">
        <w:rPr>
          <w:rFonts w:ascii="Times New Roman" w:eastAsia="Times New Roman" w:hAnsi="Times New Roman" w:cs="Times New Roman"/>
          <w:sz w:val="24"/>
          <w:szCs w:val="24"/>
          <w:lang w:eastAsia="ru-RU"/>
        </w:rPr>
        <w:t>Порядок оценки: определение лучшего предложения по данному критерию осуществляется в соответствии с пунктом 16 Правил оценки.</w:t>
      </w:r>
    </w:p>
    <w:p w14:paraId="43847AF3"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r w:rsidRPr="00CE1FF4">
        <w:rPr>
          <w:rFonts w:ascii="Times New Roman" w:eastAsia="Calibri" w:hAnsi="Times New Roman" w:cs="Times New Roman"/>
          <w:sz w:val="24"/>
          <w:szCs w:val="24"/>
          <w:lang w:eastAsia="ar-SA"/>
        </w:rPr>
        <w:t>Количество баллов, присуждаемых по критерию оценки «Цена договора» (</w:t>
      </w:r>
      <w:proofErr w:type="spellStart"/>
      <w:r w:rsidRPr="00CE1FF4">
        <w:rPr>
          <w:rFonts w:ascii="Times New Roman" w:eastAsia="Calibri" w:hAnsi="Times New Roman" w:cs="Times New Roman"/>
          <w:sz w:val="24"/>
          <w:szCs w:val="24"/>
          <w:lang w:eastAsia="ar-SA"/>
        </w:rPr>
        <w:t>ЦБi</w:t>
      </w:r>
      <w:proofErr w:type="spellEnd"/>
      <w:r w:rsidRPr="00CE1FF4">
        <w:rPr>
          <w:rFonts w:ascii="Times New Roman" w:eastAsia="Calibri" w:hAnsi="Times New Roman" w:cs="Times New Roman"/>
          <w:sz w:val="24"/>
          <w:szCs w:val="24"/>
          <w:lang w:eastAsia="ar-SA"/>
        </w:rPr>
        <w:t>), определяется по формуле:</w:t>
      </w:r>
    </w:p>
    <w:p w14:paraId="4C6D961E"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а) в случае если,</w:t>
      </w:r>
      <w:r w:rsidRPr="00CE1FF4">
        <w:rPr>
          <w:rFonts w:ascii="Arial" w:eastAsia="Calibri" w:hAnsi="Arial" w:cs="Arial"/>
          <w:color w:val="333333"/>
          <w:shd w:val="clear" w:color="auto" w:fill="FFFFFF"/>
        </w:rPr>
        <w:t xml:space="preserve"> </w:t>
      </w:r>
      <w:proofErr w:type="spellStart"/>
      <w:r w:rsidRPr="00CE1FF4">
        <w:rPr>
          <w:rFonts w:ascii="Arial" w:eastAsia="Calibri" w:hAnsi="Arial" w:cs="Arial"/>
          <w:color w:val="333333"/>
          <w:shd w:val="clear" w:color="auto" w:fill="FFFFFF"/>
        </w:rPr>
        <w:t>Ц</w:t>
      </w:r>
      <w:proofErr w:type="gramStart"/>
      <w:r w:rsidRPr="00CE1FF4">
        <w:rPr>
          <w:rFonts w:ascii="Arial" w:eastAsia="Calibri" w:hAnsi="Arial" w:cs="Arial"/>
          <w:color w:val="333333"/>
          <w:sz w:val="16"/>
          <w:szCs w:val="16"/>
          <w:shd w:val="clear" w:color="auto" w:fill="FFFFFF"/>
          <w:vertAlign w:val="subscript"/>
        </w:rPr>
        <w:t>min</w:t>
      </w:r>
      <w:proofErr w:type="spellEnd"/>
      <w:r w:rsidRPr="00CE1FF4">
        <w:rPr>
          <w:rFonts w:ascii="Arial" w:eastAsia="Calibri" w:hAnsi="Arial" w:cs="Arial"/>
          <w:color w:val="333333"/>
          <w:shd w:val="clear" w:color="auto" w:fill="FFFFFF"/>
        </w:rPr>
        <w:t> &gt;</w:t>
      </w:r>
      <w:proofErr w:type="gramEnd"/>
      <w:r w:rsidRPr="00CE1FF4">
        <w:rPr>
          <w:rFonts w:ascii="Arial" w:eastAsia="Calibri" w:hAnsi="Arial" w:cs="Arial"/>
          <w:color w:val="333333"/>
          <w:shd w:val="clear" w:color="auto" w:fill="FFFFFF"/>
        </w:rPr>
        <w:t xml:space="preserve"> 0,</w:t>
      </w:r>
    </w:p>
    <w:p w14:paraId="2324CE93" w14:textId="77777777" w:rsidR="00CE1FF4" w:rsidRPr="00CE1FF4" w:rsidRDefault="00CE1FF4" w:rsidP="00CE1FF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CE1FF4">
        <w:rPr>
          <w:rFonts w:ascii="Times New Roman" w:eastAsia="Calibri" w:hAnsi="Times New Roman" w:cs="Times New Roman"/>
          <w:b/>
          <w:position w:val="-34"/>
          <w:sz w:val="24"/>
          <w:szCs w:val="24"/>
        </w:rPr>
        <w:object w:dxaOrig="1740" w:dyaOrig="720" w14:anchorId="7558EC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32pt" o:ole="">
            <v:imagedata r:id="rId9" o:title=""/>
          </v:shape>
          <o:OLEObject Type="Embed" ProgID="Equation.3" ShapeID="_x0000_i1025" DrawAspect="Content" ObjectID="_1701532727" r:id="rId10"/>
        </w:object>
      </w:r>
    </w:p>
    <w:p w14:paraId="5615906D"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где:</w:t>
      </w:r>
    </w:p>
    <w:p w14:paraId="14529A30"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r w:rsidRPr="00CE1FF4">
        <w:rPr>
          <w:rFonts w:ascii="Times New Roman" w:eastAsia="Calibri" w:hAnsi="Times New Roman" w:cs="Times New Roman"/>
          <w:noProof/>
          <w:position w:val="-12"/>
          <w:sz w:val="24"/>
          <w:szCs w:val="24"/>
          <w:lang w:eastAsia="zh-CN"/>
        </w:rPr>
        <w:drawing>
          <wp:inline distT="0" distB="0" distL="0" distR="0" wp14:anchorId="1E4D05E1" wp14:editId="0BE74EE0">
            <wp:extent cx="200025" cy="22860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200025" cy="228600"/>
                    </a:xfrm>
                    <a:prstGeom prst="rect">
                      <a:avLst/>
                    </a:prstGeom>
                    <a:noFill/>
                    <a:ln w="9525">
                      <a:noFill/>
                      <a:miter lim="800000"/>
                      <a:headEnd/>
                      <a:tailEnd/>
                    </a:ln>
                  </pic:spPr>
                </pic:pic>
              </a:graphicData>
            </a:graphic>
          </wp:inline>
        </w:drawing>
      </w:r>
      <w:r w:rsidRPr="00CE1FF4">
        <w:rPr>
          <w:rFonts w:ascii="Times New Roman" w:eastAsia="Calibri" w:hAnsi="Times New Roman" w:cs="Times New Roman"/>
          <w:sz w:val="24"/>
          <w:szCs w:val="24"/>
        </w:rPr>
        <w:t xml:space="preserve"> - предложение участника закупки, заявка (предложение) которого оценивается;</w:t>
      </w:r>
    </w:p>
    <w:p w14:paraId="3FF1EF31"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r w:rsidRPr="00CE1FF4">
        <w:rPr>
          <w:rFonts w:ascii="Times New Roman" w:eastAsia="Calibri" w:hAnsi="Times New Roman" w:cs="Times New Roman"/>
          <w:noProof/>
          <w:position w:val="-12"/>
          <w:sz w:val="24"/>
          <w:szCs w:val="24"/>
          <w:lang w:eastAsia="zh-CN"/>
        </w:rPr>
        <w:drawing>
          <wp:inline distT="0" distB="0" distL="0" distR="0" wp14:anchorId="43C99B73" wp14:editId="285D6DD6">
            <wp:extent cx="323850" cy="22860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323850" cy="228600"/>
                    </a:xfrm>
                    <a:prstGeom prst="rect">
                      <a:avLst/>
                    </a:prstGeom>
                    <a:noFill/>
                    <a:ln w="9525">
                      <a:noFill/>
                      <a:miter lim="800000"/>
                      <a:headEnd/>
                      <a:tailEnd/>
                    </a:ln>
                  </pic:spPr>
                </pic:pic>
              </a:graphicData>
            </a:graphic>
          </wp:inline>
        </w:drawing>
      </w:r>
      <w:r w:rsidRPr="00CE1FF4">
        <w:rPr>
          <w:rFonts w:ascii="Times New Roman" w:eastAsia="Calibri" w:hAnsi="Times New Roman" w:cs="Times New Roman"/>
          <w:sz w:val="24"/>
          <w:szCs w:val="24"/>
        </w:rPr>
        <w:t xml:space="preserve"> - минимальное предложение из предложений по критерию оценки, сделанных участниками закупки;</w:t>
      </w:r>
    </w:p>
    <w:p w14:paraId="3F71F6C7"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p>
    <w:p w14:paraId="1215112E"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б) в случае если,</w:t>
      </w:r>
      <w:r w:rsidRPr="00CE1FF4">
        <w:rPr>
          <w:rFonts w:ascii="Arial" w:eastAsia="Calibri" w:hAnsi="Arial" w:cs="Arial"/>
          <w:color w:val="333333"/>
          <w:shd w:val="clear" w:color="auto" w:fill="FFFFFF"/>
        </w:rPr>
        <w:t xml:space="preserve"> </w:t>
      </w:r>
      <w:proofErr w:type="spellStart"/>
      <w:r w:rsidRPr="00CE1FF4">
        <w:rPr>
          <w:rFonts w:ascii="Arial" w:eastAsia="Calibri" w:hAnsi="Arial" w:cs="Arial"/>
          <w:color w:val="333333"/>
          <w:shd w:val="clear" w:color="auto" w:fill="FFFFFF"/>
        </w:rPr>
        <w:t>Ц</w:t>
      </w:r>
      <w:r w:rsidRPr="00CE1FF4">
        <w:rPr>
          <w:rFonts w:ascii="Arial" w:eastAsia="Calibri" w:hAnsi="Arial" w:cs="Arial"/>
          <w:color w:val="333333"/>
          <w:sz w:val="16"/>
          <w:szCs w:val="16"/>
          <w:shd w:val="clear" w:color="auto" w:fill="FFFFFF"/>
          <w:vertAlign w:val="subscript"/>
        </w:rPr>
        <w:t>min</w:t>
      </w:r>
      <w:proofErr w:type="spellEnd"/>
      <w:r w:rsidRPr="00CE1FF4">
        <w:rPr>
          <w:rFonts w:ascii="Arial" w:eastAsia="Calibri" w:hAnsi="Arial" w:cs="Arial"/>
          <w:color w:val="333333"/>
          <w:shd w:val="clear" w:color="auto" w:fill="FFFFFF"/>
        </w:rPr>
        <w:t> </w:t>
      </w:r>
      <w:proofErr w:type="gramStart"/>
      <w:r w:rsidRPr="00CE1FF4">
        <w:rPr>
          <w:rFonts w:ascii="Arial" w:eastAsia="Calibri" w:hAnsi="Arial" w:cs="Arial"/>
          <w:color w:val="333333"/>
          <w:shd w:val="clear" w:color="auto" w:fill="FFFFFF"/>
        </w:rPr>
        <w:t>&lt; 0</w:t>
      </w:r>
      <w:proofErr w:type="gramEnd"/>
      <w:r w:rsidRPr="00CE1FF4">
        <w:rPr>
          <w:rFonts w:ascii="Arial" w:eastAsia="Calibri" w:hAnsi="Arial" w:cs="Arial"/>
          <w:color w:val="333333"/>
          <w:shd w:val="clear" w:color="auto" w:fill="FFFFFF"/>
        </w:rPr>
        <w:t>,</w:t>
      </w:r>
    </w:p>
    <w:p w14:paraId="4D40BFDE" w14:textId="77777777" w:rsidR="00CE1FF4" w:rsidRPr="00CE1FF4" w:rsidRDefault="00CE1FF4" w:rsidP="00CE1FF4">
      <w:pPr>
        <w:autoSpaceDE w:val="0"/>
        <w:autoSpaceDN w:val="0"/>
        <w:adjustRightInd w:val="0"/>
        <w:spacing w:after="0" w:line="240" w:lineRule="auto"/>
        <w:ind w:firstLine="567"/>
        <w:jc w:val="both"/>
        <w:outlineLvl w:val="0"/>
        <w:rPr>
          <w:rFonts w:ascii="Times New Roman" w:eastAsia="Calibri" w:hAnsi="Times New Roman" w:cs="Times New Roman"/>
          <w:sz w:val="24"/>
          <w:szCs w:val="24"/>
        </w:rPr>
      </w:pPr>
    </w:p>
    <w:p w14:paraId="480D7D4B" w14:textId="77777777" w:rsidR="00CE1FF4" w:rsidRPr="00CE1FF4" w:rsidRDefault="00CE1FF4" w:rsidP="00CE1FF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CE1FF4">
        <w:rPr>
          <w:rFonts w:ascii="Times New Roman" w:eastAsia="Calibri" w:hAnsi="Times New Roman" w:cs="Times New Roman"/>
          <w:b/>
          <w:position w:val="-30"/>
          <w:sz w:val="20"/>
          <w:szCs w:val="20"/>
        </w:rPr>
        <w:object w:dxaOrig="2439" w:dyaOrig="680" w14:anchorId="6F736651">
          <v:shape id="_x0000_i1026" type="#_x0000_t75" style="width:95.5pt;height:30pt" o:ole="">
            <v:imagedata r:id="rId13" o:title=""/>
          </v:shape>
          <o:OLEObject Type="Embed" ProgID="Equation.3" ShapeID="_x0000_i1026" DrawAspect="Content" ObjectID="_1701532728" r:id="rId14"/>
        </w:object>
      </w:r>
      <w:r w:rsidRPr="00CE1FF4">
        <w:rPr>
          <w:rFonts w:ascii="Times New Roman" w:eastAsia="Calibri" w:hAnsi="Times New Roman" w:cs="Times New Roman"/>
          <w:sz w:val="24"/>
          <w:szCs w:val="24"/>
        </w:rPr>
        <w:t>,</w:t>
      </w:r>
    </w:p>
    <w:p w14:paraId="488C7153" w14:textId="77777777" w:rsidR="00CE1FF4" w:rsidRPr="00CE1FF4" w:rsidRDefault="00CE1FF4" w:rsidP="00CE1FF4">
      <w:pPr>
        <w:autoSpaceDE w:val="0"/>
        <w:autoSpaceDN w:val="0"/>
        <w:adjustRightInd w:val="0"/>
        <w:spacing w:after="0" w:line="240" w:lineRule="auto"/>
        <w:ind w:firstLine="567"/>
        <w:jc w:val="both"/>
        <w:rPr>
          <w:rFonts w:ascii="Times New Roman" w:eastAsia="Calibri" w:hAnsi="Times New Roman" w:cs="Times New Roman"/>
          <w:sz w:val="24"/>
          <w:szCs w:val="24"/>
        </w:rPr>
      </w:pPr>
    </w:p>
    <w:p w14:paraId="4EE45724" w14:textId="77777777" w:rsidR="00CE1FF4" w:rsidRPr="00CE1FF4" w:rsidRDefault="00CE1FF4" w:rsidP="00CE1FF4">
      <w:pPr>
        <w:spacing w:after="0" w:line="240" w:lineRule="auto"/>
        <w:ind w:firstLine="567"/>
        <w:jc w:val="both"/>
        <w:rPr>
          <w:rFonts w:ascii="Times New Roman" w:eastAsia="Times New Roman" w:hAnsi="Times New Roman" w:cs="Times New Roman"/>
          <w:sz w:val="24"/>
          <w:szCs w:val="24"/>
          <w:lang w:eastAsia="ru-RU"/>
        </w:rPr>
      </w:pPr>
      <w:r w:rsidRPr="00CE1FF4">
        <w:rPr>
          <w:rFonts w:ascii="Times New Roman" w:eastAsia="Times New Roman" w:hAnsi="Times New Roman" w:cs="Times New Roman"/>
          <w:sz w:val="24"/>
          <w:szCs w:val="24"/>
          <w:lang w:eastAsia="ru-RU"/>
        </w:rPr>
        <w:t xml:space="preserve">где </w:t>
      </w:r>
      <w:r w:rsidRPr="00CE1FF4">
        <w:rPr>
          <w:rFonts w:ascii="Times New Roman" w:eastAsia="Times New Roman" w:hAnsi="Times New Roman" w:cs="Times New Roman"/>
          <w:position w:val="-12"/>
          <w:sz w:val="24"/>
          <w:szCs w:val="24"/>
          <w:lang w:eastAsia="ru-RU"/>
        </w:rPr>
        <w:object w:dxaOrig="540" w:dyaOrig="360" w14:anchorId="39292557">
          <v:shape id="_x0000_i1027" type="#_x0000_t75" style="width:18.5pt;height:16.5pt" o:ole="">
            <v:imagedata r:id="rId15" o:title=""/>
          </v:shape>
          <o:OLEObject Type="Embed" ProgID="Equation.3" ShapeID="_x0000_i1027" DrawAspect="Content" ObjectID="_1701532729" r:id="rId16"/>
        </w:object>
      </w:r>
      <w:r w:rsidRPr="00CE1FF4">
        <w:rPr>
          <w:rFonts w:ascii="Times New Roman" w:eastAsia="Times New Roman" w:hAnsi="Times New Roman" w:cs="Times New Roman"/>
          <w:sz w:val="24"/>
          <w:szCs w:val="24"/>
          <w:lang w:eastAsia="ru-RU"/>
        </w:rPr>
        <w:t xml:space="preserve"> - максимальное предложение из предложений по критерию, сделанных участниками закупки. </w:t>
      </w:r>
    </w:p>
    <w:p w14:paraId="28EFDFB0" w14:textId="77777777" w:rsidR="00CE1FF4" w:rsidRPr="00CE1FF4" w:rsidRDefault="00CE1FF4" w:rsidP="00CE1FF4">
      <w:pPr>
        <w:spacing w:after="0" w:line="240" w:lineRule="auto"/>
        <w:jc w:val="both"/>
        <w:rPr>
          <w:rFonts w:ascii="Times New Roman" w:eastAsia="Calibri" w:hAnsi="Times New Roman" w:cs="Times New Roman"/>
        </w:rPr>
      </w:pPr>
    </w:p>
    <w:p w14:paraId="15653416" w14:textId="77777777" w:rsidR="00CE1FF4" w:rsidRPr="00CE1FF4" w:rsidRDefault="00CE1FF4" w:rsidP="00CE1FF4">
      <w:pPr>
        <w:numPr>
          <w:ilvl w:val="0"/>
          <w:numId w:val="32"/>
        </w:numPr>
        <w:contextualSpacing/>
        <w:jc w:val="center"/>
        <w:rPr>
          <w:rFonts w:ascii="Times New Roman" w:eastAsia="Calibri" w:hAnsi="Times New Roman" w:cs="Times New Roman"/>
        </w:rPr>
      </w:pPr>
      <w:r w:rsidRPr="00CE1FF4">
        <w:rPr>
          <w:rFonts w:ascii="Times New Roman" w:eastAsia="Times New Roman" w:hAnsi="Times New Roman" w:cs="Times New Roman"/>
          <w:b/>
          <w:bCs/>
          <w:caps/>
          <w:sz w:val="24"/>
          <w:szCs w:val="24"/>
          <w:lang w:eastAsia="ar-SA"/>
        </w:rPr>
        <w:t>нестоимостные критерии оценки</w:t>
      </w:r>
    </w:p>
    <w:p w14:paraId="668BFEF7" w14:textId="77777777" w:rsidR="00CE1FF4" w:rsidRPr="00CE1FF4" w:rsidRDefault="00CE1FF4" w:rsidP="00CE1FF4">
      <w:pPr>
        <w:ind w:left="360"/>
        <w:contextualSpacing/>
        <w:jc w:val="both"/>
        <w:rPr>
          <w:rFonts w:ascii="Times New Roman" w:eastAsia="Calibri" w:hAnsi="Times New Roman" w:cs="Times New Roman"/>
        </w:rPr>
      </w:pPr>
    </w:p>
    <w:p w14:paraId="23C134CE" w14:textId="77777777" w:rsidR="00CE1FF4" w:rsidRPr="00CE1FF4" w:rsidRDefault="00CE1FF4" w:rsidP="00CE1FF4">
      <w:pPr>
        <w:ind w:firstLine="567"/>
        <w:contextualSpacing/>
        <w:jc w:val="both"/>
        <w:rPr>
          <w:rFonts w:ascii="Times New Roman" w:eastAsia="Calibri" w:hAnsi="Times New Roman" w:cs="Times New Roman"/>
        </w:rPr>
      </w:pPr>
      <w:r w:rsidRPr="00CE1FF4">
        <w:rPr>
          <w:rFonts w:ascii="Times New Roman" w:eastAsia="Calibri" w:hAnsi="Times New Roman" w:cs="Times New Roman"/>
        </w:rPr>
        <w:t>В отношении не стоимостных критериев оценки предусмотрены показатели, раскрывающие содержание не стоимостных критериев оценки и учитывающие особенности оценки закупаемых товаров (работ, услуг) по не стоимостным критериям оценки.</w:t>
      </w:r>
    </w:p>
    <w:p w14:paraId="46138BF7" w14:textId="77777777" w:rsidR="00CE1FF4" w:rsidRPr="00CE1FF4" w:rsidRDefault="00CE1FF4" w:rsidP="00CE1FF4">
      <w:pPr>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rPr>
        <w:t xml:space="preserve">Для </w:t>
      </w:r>
      <w:r w:rsidRPr="00CE1FF4">
        <w:rPr>
          <w:rFonts w:ascii="Times New Roman" w:eastAsia="Calibri" w:hAnsi="Times New Roman" w:cs="Times New Roman"/>
          <w:sz w:val="24"/>
          <w:szCs w:val="24"/>
        </w:rPr>
        <w:t>каждого такого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14:paraId="76ED675B" w14:textId="77777777" w:rsidR="00CE1FF4" w:rsidRPr="00CE1FF4" w:rsidRDefault="00CE1FF4" w:rsidP="00CE1FF4">
      <w:pPr>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Сумма величин значимости показателей критерия оценки составляет 100 процентов.</w:t>
      </w:r>
    </w:p>
    <w:p w14:paraId="0CA30C17" w14:textId="77777777" w:rsidR="00CE1FF4" w:rsidRPr="00CE1FF4" w:rsidRDefault="00CE1FF4" w:rsidP="00CE1FF4">
      <w:pPr>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 xml:space="preserve">Итоговый рейтинг заявки (предложения) вычисляется как сумма рейтингов по каждому критерию оценки заявки (предложения). </w:t>
      </w:r>
    </w:p>
    <w:p w14:paraId="661395E9" w14:textId="77777777" w:rsidR="00CE1FF4" w:rsidRPr="00CE1FF4" w:rsidRDefault="00CE1FF4" w:rsidP="00CE1FF4">
      <w:pPr>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w:t>
      </w:r>
    </w:p>
    <w:p w14:paraId="186AF765" w14:textId="77777777" w:rsidR="00CE1FF4" w:rsidRPr="00CE1FF4" w:rsidRDefault="00CE1FF4" w:rsidP="00CE1FF4">
      <w:pPr>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lastRenderedPageBreak/>
        <w:t>Дробное значение рейтинга округляется до двух десятичных знаков после запятой по математическим правилам округления.</w:t>
      </w:r>
    </w:p>
    <w:p w14:paraId="5AA198CF" w14:textId="77777777" w:rsidR="00CE1FF4" w:rsidRPr="00CE1FF4" w:rsidRDefault="00CE1FF4" w:rsidP="00CE1FF4">
      <w:pPr>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Победителем признается участник конкурса, заявке (предложению) которого присвоен самый высокий итоговый рейтинг. Заявке (предложению) такого участника конкурса присваивается первый порядковый номер. При равенстве оценок по всем критериям предпочтение отдается заявке, которая поступила ранее.</w:t>
      </w:r>
    </w:p>
    <w:p w14:paraId="0470231B" w14:textId="77777777" w:rsidR="00CE1FF4" w:rsidRPr="00CE1FF4" w:rsidRDefault="00CE1FF4" w:rsidP="00CE1FF4">
      <w:pPr>
        <w:numPr>
          <w:ilvl w:val="1"/>
          <w:numId w:val="33"/>
        </w:numPr>
        <w:ind w:left="0" w:firstLine="567"/>
        <w:contextualSpacing/>
        <w:jc w:val="both"/>
        <w:rPr>
          <w:rFonts w:ascii="Times New Roman" w:eastAsia="Calibri" w:hAnsi="Times New Roman" w:cs="Times New Roman"/>
          <w:bCs/>
          <w:sz w:val="24"/>
          <w:szCs w:val="24"/>
        </w:rPr>
      </w:pPr>
      <w:bookmarkStart w:id="1" w:name="_Hlk35859589"/>
      <w:r w:rsidRPr="00CE1FF4">
        <w:rPr>
          <w:rFonts w:ascii="Times New Roman" w:eastAsia="Calibri" w:hAnsi="Times New Roman" w:cs="Times New Roman"/>
          <w:b/>
          <w:bCs/>
          <w:sz w:val="24"/>
          <w:szCs w:val="24"/>
        </w:rPr>
        <w:t>Критерий: Квалификация участников закупки</w:t>
      </w:r>
      <w:r w:rsidRPr="00CE1FF4">
        <w:rPr>
          <w:rFonts w:ascii="Times New Roman" w:eastAsia="Calibri" w:hAnsi="Times New Roman" w:cs="Times New Roman"/>
          <w:bCs/>
          <w:sz w:val="24"/>
          <w:szCs w:val="24"/>
        </w:rPr>
        <w:t>,</w:t>
      </w:r>
      <w:r w:rsidRPr="00CE1FF4">
        <w:rPr>
          <w:rFonts w:ascii="Times New Roman" w:eastAsia="Calibri" w:hAnsi="Times New Roman" w:cs="Times New Roman"/>
          <w:b/>
          <w:bCs/>
          <w:sz w:val="24"/>
          <w:szCs w:val="24"/>
        </w:rPr>
        <w:t xml:space="preserve"> </w:t>
      </w:r>
      <w:r w:rsidRPr="00CE1FF4">
        <w:rPr>
          <w:rFonts w:ascii="Times New Roman" w:eastAsia="Calibri" w:hAnsi="Times New Roman" w:cs="Times New Roman"/>
          <w:bCs/>
          <w:sz w:val="24"/>
          <w:szCs w:val="24"/>
        </w:rPr>
        <w:t>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14:paraId="5CFF777B" w14:textId="77777777" w:rsidR="00CE1FF4" w:rsidRPr="00CE1FF4" w:rsidRDefault="00CE1FF4" w:rsidP="00CE1FF4">
      <w:pPr>
        <w:ind w:firstLine="567"/>
        <w:contextualSpacing/>
        <w:jc w:val="both"/>
        <w:rPr>
          <w:rFonts w:ascii="Times New Roman" w:eastAsia="Calibri" w:hAnsi="Times New Roman" w:cs="Times New Roman"/>
          <w:b/>
          <w:sz w:val="24"/>
          <w:szCs w:val="24"/>
        </w:rPr>
      </w:pPr>
      <w:r w:rsidRPr="00CE1FF4">
        <w:rPr>
          <w:rFonts w:ascii="Times New Roman" w:eastAsia="Calibri" w:hAnsi="Times New Roman" w:cs="Times New Roman"/>
          <w:b/>
          <w:sz w:val="24"/>
          <w:szCs w:val="24"/>
        </w:rPr>
        <w:t>Значимость критерия: 60 %</w:t>
      </w:r>
    </w:p>
    <w:p w14:paraId="4F979E1F" w14:textId="77777777" w:rsidR="00CE1FF4" w:rsidRPr="00CE1FF4" w:rsidRDefault="00CE1FF4" w:rsidP="00CE1FF4">
      <w:pPr>
        <w:spacing w:after="0"/>
        <w:ind w:firstLine="567"/>
        <w:contextualSpacing/>
        <w:jc w:val="both"/>
        <w:rPr>
          <w:rFonts w:ascii="Times New Roman" w:eastAsia="Calibri" w:hAnsi="Times New Roman" w:cs="Times New Roman"/>
          <w:b/>
          <w:sz w:val="24"/>
          <w:szCs w:val="24"/>
        </w:rPr>
      </w:pPr>
      <w:r w:rsidRPr="00CE1FF4">
        <w:rPr>
          <w:rFonts w:ascii="Times New Roman" w:eastAsia="Calibri" w:hAnsi="Times New Roman" w:cs="Times New Roman"/>
          <w:b/>
          <w:sz w:val="24"/>
          <w:szCs w:val="24"/>
        </w:rPr>
        <w:t>Коэффициент значимости критерия: 0,60</w:t>
      </w:r>
    </w:p>
    <w:p w14:paraId="0699EF72"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Количество баллов, присуждаемых по критерию оценки (</w:t>
      </w:r>
      <w:proofErr w:type="spellStart"/>
      <w:r w:rsidRPr="00CE1FF4">
        <w:rPr>
          <w:rFonts w:ascii="Times New Roman" w:eastAsia="Calibri" w:hAnsi="Times New Roman" w:cs="Times New Roman"/>
          <w:bCs/>
          <w:sz w:val="24"/>
          <w:szCs w:val="24"/>
        </w:rPr>
        <w:t>НЦБi</w:t>
      </w:r>
      <w:proofErr w:type="spellEnd"/>
      <w:r w:rsidRPr="00CE1FF4">
        <w:rPr>
          <w:rFonts w:ascii="Times New Roman" w:eastAsia="Calibri" w:hAnsi="Times New Roman" w:cs="Times New Roman"/>
          <w:bCs/>
          <w:sz w:val="24"/>
          <w:szCs w:val="24"/>
        </w:rPr>
        <w:t>), определяется по формуле:</w:t>
      </w:r>
    </w:p>
    <w:p w14:paraId="5A839645"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proofErr w:type="spellStart"/>
      <w:r w:rsidRPr="00CE1FF4">
        <w:rPr>
          <w:rFonts w:ascii="Times New Roman" w:eastAsia="Calibri" w:hAnsi="Times New Roman" w:cs="Times New Roman"/>
          <w:bCs/>
          <w:sz w:val="24"/>
          <w:szCs w:val="24"/>
        </w:rPr>
        <w:t>НЦБi</w:t>
      </w:r>
      <w:proofErr w:type="spellEnd"/>
      <w:r w:rsidRPr="00CE1FF4">
        <w:rPr>
          <w:rFonts w:ascii="Times New Roman" w:eastAsia="Calibri" w:hAnsi="Times New Roman" w:cs="Times New Roman"/>
          <w:bCs/>
          <w:sz w:val="24"/>
          <w:szCs w:val="24"/>
        </w:rPr>
        <w:t xml:space="preserve"> = КЗ x 100 x (</w:t>
      </w:r>
      <w:proofErr w:type="spellStart"/>
      <w:r w:rsidRPr="00CE1FF4">
        <w:rPr>
          <w:rFonts w:ascii="Times New Roman" w:eastAsia="Calibri" w:hAnsi="Times New Roman" w:cs="Times New Roman"/>
          <w:bCs/>
          <w:sz w:val="24"/>
          <w:szCs w:val="24"/>
        </w:rPr>
        <w:t>Кi</w:t>
      </w:r>
      <w:proofErr w:type="spellEnd"/>
      <w:r w:rsidRPr="00CE1FF4">
        <w:rPr>
          <w:rFonts w:ascii="Times New Roman" w:eastAsia="Calibri" w:hAnsi="Times New Roman" w:cs="Times New Roman"/>
          <w:bCs/>
          <w:sz w:val="24"/>
          <w:szCs w:val="24"/>
        </w:rPr>
        <w:t xml:space="preserve"> / </w:t>
      </w:r>
      <w:proofErr w:type="spellStart"/>
      <w:r w:rsidRPr="00CE1FF4">
        <w:rPr>
          <w:rFonts w:ascii="Times New Roman" w:eastAsia="Calibri" w:hAnsi="Times New Roman" w:cs="Times New Roman"/>
          <w:bCs/>
          <w:sz w:val="24"/>
          <w:szCs w:val="24"/>
        </w:rPr>
        <w:t>Кmax</w:t>
      </w:r>
      <w:proofErr w:type="spellEnd"/>
      <w:r w:rsidRPr="00CE1FF4">
        <w:rPr>
          <w:rFonts w:ascii="Times New Roman" w:eastAsia="Calibri" w:hAnsi="Times New Roman" w:cs="Times New Roman"/>
          <w:bCs/>
          <w:sz w:val="24"/>
          <w:szCs w:val="24"/>
        </w:rPr>
        <w:t>),</w:t>
      </w:r>
    </w:p>
    <w:p w14:paraId="0528B534"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где:</w:t>
      </w:r>
    </w:p>
    <w:p w14:paraId="05BC4118"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КЗ - коэффициент значимости показателя.</w:t>
      </w:r>
    </w:p>
    <w:p w14:paraId="2219E7D9"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В случае если используется один показатель, КЗ = 1;</w:t>
      </w:r>
    </w:p>
    <w:p w14:paraId="56E0372A"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proofErr w:type="spellStart"/>
      <w:r w:rsidRPr="00CE1FF4">
        <w:rPr>
          <w:rFonts w:ascii="Times New Roman" w:eastAsia="Calibri" w:hAnsi="Times New Roman" w:cs="Times New Roman"/>
          <w:bCs/>
          <w:sz w:val="24"/>
          <w:szCs w:val="24"/>
        </w:rPr>
        <w:t>Кi</w:t>
      </w:r>
      <w:proofErr w:type="spellEnd"/>
      <w:r w:rsidRPr="00CE1FF4">
        <w:rPr>
          <w:rFonts w:ascii="Times New Roman" w:eastAsia="Calibri" w:hAnsi="Times New Roman" w:cs="Times New Roman"/>
          <w:bCs/>
          <w:sz w:val="24"/>
          <w:szCs w:val="24"/>
        </w:rPr>
        <w:t xml:space="preserve"> - предложение участника закупки, заявка (предложение) которого оценивается;</w:t>
      </w:r>
    </w:p>
    <w:p w14:paraId="72B11D19"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proofErr w:type="spellStart"/>
      <w:r w:rsidRPr="00CE1FF4">
        <w:rPr>
          <w:rFonts w:ascii="Times New Roman" w:eastAsia="Calibri" w:hAnsi="Times New Roman" w:cs="Times New Roman"/>
          <w:bCs/>
          <w:sz w:val="24"/>
          <w:szCs w:val="24"/>
        </w:rPr>
        <w:t>Кmax</w:t>
      </w:r>
      <w:proofErr w:type="spellEnd"/>
      <w:r w:rsidRPr="00CE1FF4">
        <w:rPr>
          <w:rFonts w:ascii="Times New Roman" w:eastAsia="Calibri" w:hAnsi="Times New Roman" w:cs="Times New Roman"/>
          <w:bCs/>
          <w:sz w:val="24"/>
          <w:szCs w:val="24"/>
        </w:rPr>
        <w:t xml:space="preserve"> - максимальное предложение из предложений по критерию оценки, сделанных участниками закупки.</w:t>
      </w:r>
    </w:p>
    <w:p w14:paraId="0FB635EE"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В соответствии с пунктом 10 Правил в отношении не стоимостного критерия оценки предусмотрены следующие показатели, раскрывающие содержание критерия оценки и учитывающие особенности оценки по критерию:</w:t>
      </w:r>
    </w:p>
    <w:p w14:paraId="5C3FAA06" w14:textId="77777777" w:rsidR="00CE1FF4" w:rsidRPr="00CE1FF4" w:rsidRDefault="00CE1FF4" w:rsidP="00CE1FF4">
      <w:pPr>
        <w:numPr>
          <w:ilvl w:val="2"/>
          <w:numId w:val="33"/>
        </w:numPr>
        <w:ind w:left="0" w:firstLine="567"/>
        <w:contextualSpacing/>
        <w:jc w:val="both"/>
        <w:rPr>
          <w:rFonts w:ascii="Times New Roman" w:eastAsia="Calibri" w:hAnsi="Times New Roman" w:cs="Times New Roman"/>
          <w:b/>
          <w:bCs/>
          <w:sz w:val="24"/>
          <w:szCs w:val="24"/>
        </w:rPr>
      </w:pPr>
      <w:r w:rsidRPr="00CE1FF4">
        <w:rPr>
          <w:rFonts w:ascii="Times New Roman" w:eastAsia="Calibri" w:hAnsi="Times New Roman" w:cs="Times New Roman"/>
          <w:b/>
          <w:bCs/>
          <w:sz w:val="24"/>
          <w:szCs w:val="24"/>
        </w:rPr>
        <w:t>Показатель «Наличие специалистов и иных работников определенного уровня квалификации»</w:t>
      </w:r>
    </w:p>
    <w:p w14:paraId="116A9BB9" w14:textId="77777777" w:rsidR="00CE1FF4" w:rsidRPr="00CE1FF4" w:rsidRDefault="00CE1FF4" w:rsidP="00CE1FF4">
      <w:pPr>
        <w:ind w:firstLine="567"/>
        <w:contextualSpacing/>
        <w:jc w:val="both"/>
        <w:rPr>
          <w:rFonts w:ascii="Times New Roman" w:eastAsia="Calibri" w:hAnsi="Times New Roman" w:cs="Times New Roman"/>
          <w:b/>
          <w:bCs/>
          <w:sz w:val="24"/>
          <w:szCs w:val="24"/>
        </w:rPr>
      </w:pPr>
      <w:r w:rsidRPr="00CE1FF4">
        <w:rPr>
          <w:rFonts w:ascii="Times New Roman" w:eastAsia="Calibri" w:hAnsi="Times New Roman" w:cs="Times New Roman"/>
          <w:b/>
          <w:bCs/>
          <w:sz w:val="24"/>
          <w:szCs w:val="24"/>
        </w:rPr>
        <w:t>Значимость показателя: 40 %</w:t>
      </w:r>
    </w:p>
    <w:p w14:paraId="41E4BF21" w14:textId="77777777" w:rsidR="00CE1FF4" w:rsidRPr="00CE1FF4" w:rsidRDefault="00CE1FF4" w:rsidP="00CE1FF4">
      <w:pPr>
        <w:ind w:firstLine="567"/>
        <w:contextualSpacing/>
        <w:jc w:val="both"/>
        <w:rPr>
          <w:rFonts w:ascii="Times New Roman" w:eastAsia="Calibri" w:hAnsi="Times New Roman" w:cs="Times New Roman"/>
          <w:b/>
          <w:bCs/>
          <w:sz w:val="24"/>
          <w:szCs w:val="24"/>
        </w:rPr>
      </w:pPr>
      <w:r w:rsidRPr="00CE1FF4">
        <w:rPr>
          <w:rFonts w:ascii="Times New Roman" w:eastAsia="Calibri" w:hAnsi="Times New Roman" w:cs="Times New Roman"/>
          <w:b/>
          <w:bCs/>
          <w:sz w:val="24"/>
          <w:szCs w:val="24"/>
        </w:rPr>
        <w:t>Коэффициент значимости показателя: 0,</w:t>
      </w:r>
      <w:bookmarkEnd w:id="1"/>
      <w:r w:rsidRPr="00CE1FF4">
        <w:rPr>
          <w:rFonts w:ascii="Times New Roman" w:eastAsia="Calibri" w:hAnsi="Times New Roman" w:cs="Times New Roman"/>
          <w:b/>
          <w:bCs/>
          <w:sz w:val="24"/>
          <w:szCs w:val="24"/>
        </w:rPr>
        <w:t>4</w:t>
      </w:r>
    </w:p>
    <w:p w14:paraId="7F85344B" w14:textId="77777777" w:rsidR="00CE1FF4" w:rsidRPr="00CE1FF4" w:rsidRDefault="00CE1FF4" w:rsidP="00CE1FF4">
      <w:pPr>
        <w:spacing w:after="0"/>
        <w:ind w:firstLine="567"/>
        <w:jc w:val="both"/>
        <w:outlineLvl w:val="1"/>
        <w:rPr>
          <w:rFonts w:ascii="Times New Roman" w:eastAsia="Calibri" w:hAnsi="Times New Roman" w:cs="Times New Roman"/>
          <w:sz w:val="24"/>
          <w:szCs w:val="24"/>
        </w:rPr>
      </w:pPr>
      <w:r w:rsidRPr="00CE1FF4">
        <w:rPr>
          <w:rFonts w:ascii="Times New Roman" w:eastAsia="Calibri" w:hAnsi="Times New Roman" w:cs="Times New Roman"/>
          <w:b/>
          <w:sz w:val="24"/>
          <w:szCs w:val="24"/>
        </w:rPr>
        <w:t>Порядок оценки показателя:</w:t>
      </w:r>
      <w:r w:rsidRPr="00CE1FF4">
        <w:rPr>
          <w:rFonts w:ascii="Times New Roman" w:eastAsia="Calibri" w:hAnsi="Times New Roman" w:cs="Times New Roman"/>
          <w:sz w:val="24"/>
          <w:szCs w:val="24"/>
        </w:rPr>
        <w:t xml:space="preserve"> </w:t>
      </w:r>
    </w:p>
    <w:p w14:paraId="3434233F" w14:textId="77777777" w:rsidR="00CE1FF4" w:rsidRPr="00CE1FF4" w:rsidRDefault="00CE1FF4" w:rsidP="00CE1FF4">
      <w:pPr>
        <w:spacing w:after="0"/>
        <w:ind w:firstLine="567"/>
        <w:jc w:val="both"/>
        <w:outlineLvl w:val="1"/>
        <w:rPr>
          <w:rFonts w:ascii="Times New Roman" w:eastAsia="Calibri" w:hAnsi="Times New Roman" w:cs="Times New Roman"/>
          <w:sz w:val="24"/>
          <w:szCs w:val="24"/>
        </w:rPr>
      </w:pPr>
      <w:r w:rsidRPr="00CE1FF4">
        <w:rPr>
          <w:rFonts w:ascii="Times New Roman" w:eastAsia="Calibri" w:hAnsi="Times New Roman" w:cs="Times New Roman"/>
          <w:sz w:val="24"/>
          <w:szCs w:val="24"/>
        </w:rPr>
        <w:t xml:space="preserve">По данному показателю оценивается количество квалифицированных специалистов, работающих у участника и предлагаемых участником для выполнения работы. </w:t>
      </w:r>
    </w:p>
    <w:p w14:paraId="4F39076B" w14:textId="77777777" w:rsidR="00CE1FF4" w:rsidRPr="00CE1FF4" w:rsidRDefault="00CE1FF4" w:rsidP="00CE1FF4">
      <w:pPr>
        <w:spacing w:after="0"/>
        <w:ind w:firstLine="567"/>
        <w:jc w:val="both"/>
        <w:outlineLvl w:val="1"/>
        <w:rPr>
          <w:rFonts w:ascii="Times New Roman" w:eastAsia="Calibri" w:hAnsi="Times New Roman" w:cs="Times New Roman"/>
          <w:sz w:val="24"/>
          <w:szCs w:val="24"/>
        </w:rPr>
      </w:pPr>
      <w:r w:rsidRPr="00CE1FF4">
        <w:rPr>
          <w:rFonts w:ascii="Times New Roman" w:eastAsia="Calibri" w:hAnsi="Times New Roman" w:cs="Times New Roman"/>
          <w:sz w:val="24"/>
          <w:szCs w:val="24"/>
        </w:rPr>
        <w:t>К квалифицированным специалистам относятся сотрудники участника, аттестованные федеральным органом охраны объектов культурного наследия в порядке, устанавливаемом пунктом 6 статьи 45 Федерального закона от 25.06.2002 № 73-ФЗ «Об объектах культурного наследия (памятниках истории и культуры) народов Российской Федерации» по специальности архитектор (направление – проектные работы по сохранению объектов культурного наследия) и (или) инженер (направление – научно-исследовательские работы по сохранению объектов культурного наследия)</w:t>
      </w:r>
      <w:r w:rsidRPr="00CE1FF4">
        <w:rPr>
          <w:rFonts w:ascii="Times New Roman" w:eastAsia="Calibri" w:hAnsi="Times New Roman" w:cs="Times New Roman"/>
        </w:rPr>
        <w:t xml:space="preserve"> </w:t>
      </w:r>
      <w:r w:rsidRPr="00CE1FF4">
        <w:rPr>
          <w:rFonts w:ascii="Times New Roman" w:eastAsia="Calibri" w:hAnsi="Times New Roman" w:cs="Times New Roman"/>
          <w:sz w:val="24"/>
          <w:szCs w:val="24"/>
        </w:rPr>
        <w:t>и (или) инженер (направление – изыскательские работы по сохранению объектов культурного наследия) и (или) инженер (направление - проектные работы по сохранению объектов культурного наследия).</w:t>
      </w:r>
    </w:p>
    <w:p w14:paraId="59DE846A" w14:textId="77777777" w:rsidR="00CE1FF4" w:rsidRPr="00CE1FF4" w:rsidRDefault="00CE1FF4" w:rsidP="00CE1FF4">
      <w:pPr>
        <w:spacing w:after="0"/>
        <w:ind w:firstLine="567"/>
        <w:jc w:val="both"/>
        <w:outlineLvl w:val="1"/>
        <w:rPr>
          <w:rFonts w:ascii="Times New Roman" w:eastAsia="Calibri" w:hAnsi="Times New Roman" w:cs="Times New Roman"/>
          <w:sz w:val="24"/>
          <w:szCs w:val="24"/>
        </w:rPr>
      </w:pPr>
      <w:r w:rsidRPr="00CE1FF4">
        <w:rPr>
          <w:rFonts w:ascii="Times New Roman" w:eastAsia="Calibri" w:hAnsi="Times New Roman" w:cs="Times New Roman"/>
          <w:sz w:val="24"/>
          <w:szCs w:val="24"/>
        </w:rPr>
        <w:t xml:space="preserve">Для подтверждения участник должен заполнить Форму «Сведения о квалификации трудовых ресурсов участника закупки». Сведения, указанные в форме «Сведения о квалификации трудовых ресурсов участника закупки должны подтверждаться копиями следующих документов: копии трудовых договоров/трудовых книжек и копии документов об аттестации специалистов федеральным органом охраны объектов культурного наследия. </w:t>
      </w:r>
    </w:p>
    <w:p w14:paraId="488AA99A" w14:textId="77777777" w:rsidR="00CE1FF4" w:rsidRPr="00CE1FF4" w:rsidRDefault="00CE1FF4" w:rsidP="00CE1FF4">
      <w:pPr>
        <w:spacing w:after="0"/>
        <w:ind w:firstLine="567"/>
        <w:jc w:val="both"/>
        <w:outlineLvl w:val="1"/>
        <w:rPr>
          <w:rFonts w:ascii="Times New Roman" w:eastAsia="Calibri" w:hAnsi="Times New Roman" w:cs="Times New Roman"/>
          <w:sz w:val="24"/>
          <w:szCs w:val="24"/>
        </w:rPr>
      </w:pPr>
      <w:r w:rsidRPr="00CE1FF4">
        <w:rPr>
          <w:rFonts w:ascii="Times New Roman" w:eastAsia="Calibri" w:hAnsi="Times New Roman" w:cs="Times New Roman"/>
          <w:sz w:val="24"/>
          <w:szCs w:val="24"/>
        </w:rPr>
        <w:t>Отсутствие в составе заявки участника закупки сведений и копий документов, не является основанием для признания заявки не соответствующей требованиям конкурсной документации. Такой участник получает 0 баллов по данному показателю.</w:t>
      </w:r>
    </w:p>
    <w:p w14:paraId="0A9963A6"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Количество баллов, присуждаемых по показателю (</w:t>
      </w:r>
      <w:proofErr w:type="spellStart"/>
      <w:r w:rsidRPr="00CE1FF4">
        <w:rPr>
          <w:rFonts w:ascii="Times New Roman" w:eastAsia="Calibri" w:hAnsi="Times New Roman" w:cs="Times New Roman"/>
          <w:bCs/>
          <w:sz w:val="24"/>
          <w:szCs w:val="24"/>
        </w:rPr>
        <w:t>НЦБi</w:t>
      </w:r>
      <w:proofErr w:type="spellEnd"/>
      <w:r w:rsidRPr="00CE1FF4">
        <w:rPr>
          <w:rFonts w:ascii="Times New Roman" w:eastAsia="Calibri" w:hAnsi="Times New Roman" w:cs="Times New Roman"/>
          <w:bCs/>
          <w:sz w:val="24"/>
          <w:szCs w:val="24"/>
        </w:rPr>
        <w:t>), определяется по формуле:</w:t>
      </w:r>
    </w:p>
    <w:p w14:paraId="39907D98"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proofErr w:type="spellStart"/>
      <w:r w:rsidRPr="00CE1FF4">
        <w:rPr>
          <w:rFonts w:ascii="Times New Roman" w:eastAsia="Calibri" w:hAnsi="Times New Roman" w:cs="Times New Roman"/>
          <w:bCs/>
          <w:sz w:val="24"/>
          <w:szCs w:val="24"/>
        </w:rPr>
        <w:lastRenderedPageBreak/>
        <w:t>НЦБi</w:t>
      </w:r>
      <w:proofErr w:type="spellEnd"/>
      <w:r w:rsidRPr="00CE1FF4">
        <w:rPr>
          <w:rFonts w:ascii="Times New Roman" w:eastAsia="Calibri" w:hAnsi="Times New Roman" w:cs="Times New Roman"/>
          <w:bCs/>
          <w:sz w:val="24"/>
          <w:szCs w:val="24"/>
        </w:rPr>
        <w:t xml:space="preserve"> = КЗ x 100 x (</w:t>
      </w:r>
      <w:proofErr w:type="spellStart"/>
      <w:r w:rsidRPr="00CE1FF4">
        <w:rPr>
          <w:rFonts w:ascii="Times New Roman" w:eastAsia="Calibri" w:hAnsi="Times New Roman" w:cs="Times New Roman"/>
          <w:bCs/>
          <w:sz w:val="24"/>
          <w:szCs w:val="24"/>
        </w:rPr>
        <w:t>Кi</w:t>
      </w:r>
      <w:proofErr w:type="spellEnd"/>
      <w:r w:rsidRPr="00CE1FF4">
        <w:rPr>
          <w:rFonts w:ascii="Times New Roman" w:eastAsia="Calibri" w:hAnsi="Times New Roman" w:cs="Times New Roman"/>
          <w:bCs/>
          <w:sz w:val="24"/>
          <w:szCs w:val="24"/>
        </w:rPr>
        <w:t xml:space="preserve"> / </w:t>
      </w:r>
      <w:proofErr w:type="spellStart"/>
      <w:r w:rsidRPr="00CE1FF4">
        <w:rPr>
          <w:rFonts w:ascii="Times New Roman" w:eastAsia="Calibri" w:hAnsi="Times New Roman" w:cs="Times New Roman"/>
          <w:bCs/>
          <w:sz w:val="24"/>
          <w:szCs w:val="24"/>
        </w:rPr>
        <w:t>Кmax</w:t>
      </w:r>
      <w:proofErr w:type="spellEnd"/>
      <w:r w:rsidRPr="00CE1FF4">
        <w:rPr>
          <w:rFonts w:ascii="Times New Roman" w:eastAsia="Calibri" w:hAnsi="Times New Roman" w:cs="Times New Roman"/>
          <w:bCs/>
          <w:sz w:val="24"/>
          <w:szCs w:val="24"/>
        </w:rPr>
        <w:t>),</w:t>
      </w:r>
    </w:p>
    <w:p w14:paraId="772F0316"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где:</w:t>
      </w:r>
    </w:p>
    <w:p w14:paraId="61965F26"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КЗ - коэффициент значимости показателя.</w:t>
      </w:r>
    </w:p>
    <w:p w14:paraId="60CD0DE5"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r w:rsidRPr="00CE1FF4">
        <w:rPr>
          <w:rFonts w:ascii="Times New Roman" w:eastAsia="Calibri" w:hAnsi="Times New Roman" w:cs="Times New Roman"/>
          <w:bCs/>
          <w:sz w:val="24"/>
          <w:szCs w:val="24"/>
        </w:rPr>
        <w:t>В случае если используется один показатель, КЗ = 1;</w:t>
      </w:r>
    </w:p>
    <w:p w14:paraId="359AE2E8"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proofErr w:type="spellStart"/>
      <w:r w:rsidRPr="00CE1FF4">
        <w:rPr>
          <w:rFonts w:ascii="Times New Roman" w:eastAsia="Calibri" w:hAnsi="Times New Roman" w:cs="Times New Roman"/>
          <w:bCs/>
          <w:sz w:val="24"/>
          <w:szCs w:val="24"/>
        </w:rPr>
        <w:t>Кi</w:t>
      </w:r>
      <w:proofErr w:type="spellEnd"/>
      <w:r w:rsidRPr="00CE1FF4">
        <w:rPr>
          <w:rFonts w:ascii="Times New Roman" w:eastAsia="Calibri" w:hAnsi="Times New Roman" w:cs="Times New Roman"/>
          <w:bCs/>
          <w:sz w:val="24"/>
          <w:szCs w:val="24"/>
        </w:rPr>
        <w:t xml:space="preserve"> - предложение участника закупки, заявка (предложение) которого оценивается;</w:t>
      </w:r>
    </w:p>
    <w:p w14:paraId="11FFBA85" w14:textId="77777777" w:rsidR="00CE1FF4" w:rsidRPr="00CE1FF4" w:rsidRDefault="00CE1FF4" w:rsidP="00CE1FF4">
      <w:pPr>
        <w:spacing w:after="0"/>
        <w:ind w:firstLine="567"/>
        <w:contextualSpacing/>
        <w:jc w:val="both"/>
        <w:rPr>
          <w:rFonts w:ascii="Times New Roman" w:eastAsia="Calibri" w:hAnsi="Times New Roman" w:cs="Times New Roman"/>
          <w:bCs/>
          <w:sz w:val="24"/>
          <w:szCs w:val="24"/>
        </w:rPr>
      </w:pPr>
      <w:proofErr w:type="spellStart"/>
      <w:r w:rsidRPr="00CE1FF4">
        <w:rPr>
          <w:rFonts w:ascii="Times New Roman" w:eastAsia="Calibri" w:hAnsi="Times New Roman" w:cs="Times New Roman"/>
          <w:bCs/>
          <w:sz w:val="24"/>
          <w:szCs w:val="24"/>
        </w:rPr>
        <w:t>Кmax</w:t>
      </w:r>
      <w:proofErr w:type="spellEnd"/>
      <w:r w:rsidRPr="00CE1FF4">
        <w:rPr>
          <w:rFonts w:ascii="Times New Roman" w:eastAsia="Calibri" w:hAnsi="Times New Roman" w:cs="Times New Roman"/>
          <w:bCs/>
          <w:sz w:val="24"/>
          <w:szCs w:val="24"/>
        </w:rPr>
        <w:t xml:space="preserve"> - максимальное предложение из предложений по критерию оценки, сделанных участниками закупки.</w:t>
      </w:r>
    </w:p>
    <w:p w14:paraId="1AA34ACC" w14:textId="77777777" w:rsidR="00CE1FF4" w:rsidRPr="00CE1FF4" w:rsidRDefault="00CE1FF4" w:rsidP="00CE1FF4">
      <w:pPr>
        <w:spacing w:after="0"/>
        <w:ind w:firstLine="567"/>
        <w:jc w:val="both"/>
        <w:outlineLvl w:val="1"/>
        <w:rPr>
          <w:rFonts w:ascii="Times New Roman" w:eastAsia="Calibri" w:hAnsi="Times New Roman" w:cs="Times New Roman"/>
          <w:sz w:val="24"/>
          <w:szCs w:val="24"/>
        </w:rPr>
      </w:pPr>
    </w:p>
    <w:p w14:paraId="05793CB8" w14:textId="77777777" w:rsidR="00CE1FF4" w:rsidRPr="00CE1FF4" w:rsidRDefault="00CE1FF4" w:rsidP="00CE1FF4">
      <w:pPr>
        <w:numPr>
          <w:ilvl w:val="2"/>
          <w:numId w:val="33"/>
        </w:numPr>
        <w:spacing w:after="0"/>
        <w:ind w:left="0" w:firstLine="540"/>
        <w:contextualSpacing/>
        <w:jc w:val="both"/>
        <w:rPr>
          <w:rFonts w:ascii="Times New Roman" w:eastAsia="Calibri" w:hAnsi="Times New Roman" w:cs="Times New Roman"/>
          <w:b/>
          <w:bCs/>
          <w:sz w:val="24"/>
          <w:szCs w:val="24"/>
        </w:rPr>
      </w:pPr>
      <w:r w:rsidRPr="00CE1FF4">
        <w:rPr>
          <w:rFonts w:ascii="Times New Roman" w:eastAsia="Calibri" w:hAnsi="Times New Roman" w:cs="Times New Roman"/>
          <w:b/>
          <w:bCs/>
          <w:sz w:val="24"/>
          <w:szCs w:val="24"/>
        </w:rPr>
        <w:t>Показатель «Наличие опыта работы, связанного с предметом договора»</w:t>
      </w:r>
    </w:p>
    <w:p w14:paraId="171B12B2" w14:textId="77777777" w:rsidR="00CE1FF4" w:rsidRPr="00CE1FF4" w:rsidRDefault="00CE1FF4" w:rsidP="00CE1FF4">
      <w:pPr>
        <w:spacing w:after="0"/>
        <w:ind w:firstLine="540"/>
        <w:contextualSpacing/>
        <w:jc w:val="both"/>
        <w:rPr>
          <w:rFonts w:ascii="Times New Roman" w:eastAsia="Calibri" w:hAnsi="Times New Roman" w:cs="Times New Roman"/>
          <w:b/>
          <w:bCs/>
          <w:sz w:val="24"/>
          <w:szCs w:val="24"/>
        </w:rPr>
      </w:pPr>
      <w:r w:rsidRPr="00CE1FF4">
        <w:rPr>
          <w:rFonts w:ascii="Times New Roman" w:eastAsia="Calibri" w:hAnsi="Times New Roman" w:cs="Times New Roman"/>
          <w:b/>
          <w:bCs/>
          <w:sz w:val="24"/>
          <w:szCs w:val="24"/>
        </w:rPr>
        <w:t>Значимость показателя: 60 %</w:t>
      </w:r>
    </w:p>
    <w:p w14:paraId="04A904D1" w14:textId="77777777" w:rsidR="00CE1FF4" w:rsidRPr="00CE1FF4" w:rsidRDefault="00CE1FF4" w:rsidP="00CE1FF4">
      <w:pPr>
        <w:spacing w:after="0"/>
        <w:ind w:firstLine="540"/>
        <w:contextualSpacing/>
        <w:jc w:val="both"/>
        <w:rPr>
          <w:rFonts w:ascii="Times New Roman" w:eastAsia="Calibri" w:hAnsi="Times New Roman" w:cs="Times New Roman"/>
          <w:b/>
          <w:bCs/>
          <w:sz w:val="24"/>
          <w:szCs w:val="24"/>
        </w:rPr>
      </w:pPr>
      <w:r w:rsidRPr="00CE1FF4">
        <w:rPr>
          <w:rFonts w:ascii="Times New Roman" w:eastAsia="Calibri" w:hAnsi="Times New Roman" w:cs="Times New Roman"/>
          <w:b/>
          <w:bCs/>
          <w:sz w:val="24"/>
          <w:szCs w:val="24"/>
        </w:rPr>
        <w:t>Коэффициент значимости показателя: 0,6</w:t>
      </w:r>
    </w:p>
    <w:p w14:paraId="632A8AB5" w14:textId="15068E27" w:rsidR="00CE1FF4" w:rsidRPr="00CE1FF4" w:rsidRDefault="00CE1FF4" w:rsidP="00CE1FF4">
      <w:pPr>
        <w:spacing w:after="0"/>
        <w:ind w:firstLine="540"/>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Предмет оценки: наличие за последние 3 года (от даты исполнения) до даты подачи заявки на участие в закупке опыта исполнения (с учетом правопреемства) контрактов (договоров) на разработку</w:t>
      </w:r>
      <w:r w:rsidR="009D04F8">
        <w:rPr>
          <w:rFonts w:ascii="Times New Roman" w:eastAsia="Calibri" w:hAnsi="Times New Roman" w:cs="Times New Roman"/>
          <w:sz w:val="24"/>
          <w:szCs w:val="24"/>
        </w:rPr>
        <w:t>, корректировку, доработку</w:t>
      </w:r>
      <w:r w:rsidRPr="00CE1FF4">
        <w:rPr>
          <w:rFonts w:ascii="Times New Roman" w:eastAsia="Calibri" w:hAnsi="Times New Roman" w:cs="Times New Roman"/>
          <w:sz w:val="24"/>
          <w:szCs w:val="24"/>
        </w:rPr>
        <w:t xml:space="preserve"> научно-проектной документации для проведения работ по сохранению объекта культурного наследия (памятников истории и культуры) народов Российской Федерации,</w:t>
      </w:r>
      <w:r w:rsidRPr="00CE1FF4">
        <w:rPr>
          <w:rFonts w:ascii="Times New Roman" w:eastAsia="Calibri" w:hAnsi="Times New Roman" w:cs="Times New Roman"/>
        </w:rPr>
        <w:t xml:space="preserve"> </w:t>
      </w:r>
      <w:r w:rsidRPr="00CE1FF4">
        <w:rPr>
          <w:rFonts w:ascii="Times New Roman" w:eastAsia="Calibri" w:hAnsi="Times New Roman" w:cs="Times New Roman"/>
          <w:sz w:val="24"/>
          <w:szCs w:val="24"/>
        </w:rPr>
        <w:t xml:space="preserve">заключенных с заказчиками, осуществляющими закупочную деятельность в рамках Федерального закона от 18.07.2011 № 223-ФЗ «О закупках товаров, работ, услуг отдельными видами юридических лиц» и (или) Федерального закона от 05.04.2013 № 44-ФЗ «О контрактной системе в сфере закупок товаров, работ, услуг для обеспечения государственных и муниципальных нужд», при этом стоимость каждого такого контракта (договора) должна составлять не менее 20 процентов начальной (максимальной) цены договора, на право заключить который проводится закупка. </w:t>
      </w:r>
    </w:p>
    <w:p w14:paraId="72183836" w14:textId="77777777" w:rsidR="00CE1FF4" w:rsidRPr="00CE1FF4" w:rsidRDefault="00CE1FF4" w:rsidP="00CE1FF4">
      <w:pPr>
        <w:spacing w:after="0"/>
        <w:ind w:firstLine="540"/>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 xml:space="preserve">Для рассмотрения опыта участника рассматриваются завершенные (исполненные) договора (контракты). Для подтверждения опыта рассматриваются копии договоров (контрактов), копии актов сдачи – приемки выполненных работ по каждому договору (контракту), предоставленные участником закупки в соответствии с формой «Сведения об опыте». </w:t>
      </w:r>
    </w:p>
    <w:p w14:paraId="2631767D" w14:textId="77777777" w:rsidR="00CE1FF4" w:rsidRPr="00CE1FF4" w:rsidRDefault="00CE1FF4" w:rsidP="00CE1FF4">
      <w:pPr>
        <w:spacing w:after="0"/>
        <w:ind w:firstLine="540"/>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Сведения об исполненных и представленных в заявке участника договорах (контрактах) должны содержаться в Реестре контрактов (договоров) единой информационной системы в сфере закупок (далее – ЕИС) и не противоречить им.</w:t>
      </w:r>
    </w:p>
    <w:p w14:paraId="529B7173" w14:textId="77777777" w:rsidR="00CE1FF4" w:rsidRPr="00CE1FF4" w:rsidRDefault="00CE1FF4" w:rsidP="00CE1FF4">
      <w:pPr>
        <w:spacing w:after="0"/>
        <w:ind w:firstLine="540"/>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Договоры (контракты) должны быть представлены в полном объеме (со всеми приложениями и дополнениями), исполнение договоров (контрактов) должно подтверждаться копиями актов сдачи – приемки выполненных работ (иными документами, предусмотренными договором/контрактом). Договоры (контракты), представленные не в полном объеме и /или исполнение которых не подтверждено и/или сведения, о которых отсутствует в ЕИС или не соответствуют сведениям, размещенным в ЕИС, не учитываются для расчета рейтинга заявки.</w:t>
      </w:r>
    </w:p>
    <w:p w14:paraId="305C3307"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Количество баллов, присуждаемых по критерию оценки показателю (</w:t>
      </w:r>
      <w:proofErr w:type="spellStart"/>
      <w:r w:rsidRPr="00CE1FF4">
        <w:rPr>
          <w:rFonts w:ascii="Times New Roman" w:eastAsia="Calibri" w:hAnsi="Times New Roman" w:cs="Times New Roman"/>
          <w:sz w:val="24"/>
          <w:szCs w:val="24"/>
        </w:rPr>
        <w:t>НЦБi</w:t>
      </w:r>
      <w:proofErr w:type="spellEnd"/>
      <w:r w:rsidRPr="00CE1FF4">
        <w:rPr>
          <w:rFonts w:ascii="Times New Roman" w:eastAsia="Calibri" w:hAnsi="Times New Roman" w:cs="Times New Roman"/>
          <w:sz w:val="24"/>
          <w:szCs w:val="24"/>
        </w:rPr>
        <w:t>), определяется по формуле:</w:t>
      </w:r>
    </w:p>
    <w:p w14:paraId="5C1E5CBF"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proofErr w:type="spellStart"/>
      <w:r w:rsidRPr="00CE1FF4">
        <w:rPr>
          <w:rFonts w:ascii="Times New Roman" w:eastAsia="Calibri" w:hAnsi="Times New Roman" w:cs="Times New Roman"/>
          <w:sz w:val="24"/>
          <w:szCs w:val="24"/>
        </w:rPr>
        <w:t>НЦБi</w:t>
      </w:r>
      <w:proofErr w:type="spellEnd"/>
      <w:r w:rsidRPr="00CE1FF4">
        <w:rPr>
          <w:rFonts w:ascii="Times New Roman" w:eastAsia="Calibri" w:hAnsi="Times New Roman" w:cs="Times New Roman"/>
          <w:sz w:val="24"/>
          <w:szCs w:val="24"/>
        </w:rPr>
        <w:t xml:space="preserve"> = КЗ x 100 x (</w:t>
      </w:r>
      <w:proofErr w:type="spellStart"/>
      <w:r w:rsidRPr="00CE1FF4">
        <w:rPr>
          <w:rFonts w:ascii="Times New Roman" w:eastAsia="Calibri" w:hAnsi="Times New Roman" w:cs="Times New Roman"/>
          <w:sz w:val="24"/>
          <w:szCs w:val="24"/>
        </w:rPr>
        <w:t>Кi</w:t>
      </w:r>
      <w:proofErr w:type="spellEnd"/>
      <w:r w:rsidRPr="00CE1FF4">
        <w:rPr>
          <w:rFonts w:ascii="Times New Roman" w:eastAsia="Calibri" w:hAnsi="Times New Roman" w:cs="Times New Roman"/>
          <w:sz w:val="24"/>
          <w:szCs w:val="24"/>
        </w:rPr>
        <w:t xml:space="preserve"> / </w:t>
      </w:r>
      <w:proofErr w:type="spellStart"/>
      <w:r w:rsidRPr="00CE1FF4">
        <w:rPr>
          <w:rFonts w:ascii="Times New Roman" w:eastAsia="Calibri" w:hAnsi="Times New Roman" w:cs="Times New Roman"/>
          <w:sz w:val="24"/>
          <w:szCs w:val="24"/>
        </w:rPr>
        <w:t>Кmax</w:t>
      </w:r>
      <w:proofErr w:type="spellEnd"/>
      <w:r w:rsidRPr="00CE1FF4">
        <w:rPr>
          <w:rFonts w:ascii="Times New Roman" w:eastAsia="Calibri" w:hAnsi="Times New Roman" w:cs="Times New Roman"/>
          <w:sz w:val="24"/>
          <w:szCs w:val="24"/>
        </w:rPr>
        <w:t>),</w:t>
      </w:r>
    </w:p>
    <w:p w14:paraId="13D8F6FD"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где:</w:t>
      </w:r>
    </w:p>
    <w:p w14:paraId="0587F519"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КЗ - коэффициент значимости показателя.</w:t>
      </w:r>
    </w:p>
    <w:p w14:paraId="4BD26180"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r w:rsidRPr="00CE1FF4">
        <w:rPr>
          <w:rFonts w:ascii="Times New Roman" w:eastAsia="Calibri" w:hAnsi="Times New Roman" w:cs="Times New Roman"/>
          <w:sz w:val="24"/>
          <w:szCs w:val="24"/>
        </w:rPr>
        <w:t>В случае если используется один показатель, КЗ = 1;</w:t>
      </w:r>
    </w:p>
    <w:p w14:paraId="60F345C9"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proofErr w:type="spellStart"/>
      <w:r w:rsidRPr="00CE1FF4">
        <w:rPr>
          <w:rFonts w:ascii="Times New Roman" w:eastAsia="Calibri" w:hAnsi="Times New Roman" w:cs="Times New Roman"/>
          <w:sz w:val="24"/>
          <w:szCs w:val="24"/>
        </w:rPr>
        <w:t>Кi</w:t>
      </w:r>
      <w:proofErr w:type="spellEnd"/>
      <w:r w:rsidRPr="00CE1FF4">
        <w:rPr>
          <w:rFonts w:ascii="Times New Roman" w:eastAsia="Calibri" w:hAnsi="Times New Roman" w:cs="Times New Roman"/>
          <w:sz w:val="24"/>
          <w:szCs w:val="24"/>
        </w:rPr>
        <w:t xml:space="preserve"> - предложение участника закупки, заявка (предложение) которого оценивается;</w:t>
      </w:r>
    </w:p>
    <w:p w14:paraId="6FC92B80" w14:textId="77777777" w:rsidR="00CE1FF4" w:rsidRPr="00CE1FF4" w:rsidRDefault="00CE1FF4" w:rsidP="00CE1FF4">
      <w:pPr>
        <w:spacing w:after="0"/>
        <w:ind w:firstLine="567"/>
        <w:contextualSpacing/>
        <w:jc w:val="both"/>
        <w:rPr>
          <w:rFonts w:ascii="Times New Roman" w:eastAsia="Calibri" w:hAnsi="Times New Roman" w:cs="Times New Roman"/>
          <w:sz w:val="24"/>
          <w:szCs w:val="24"/>
        </w:rPr>
      </w:pPr>
      <w:proofErr w:type="spellStart"/>
      <w:r w:rsidRPr="00CE1FF4">
        <w:rPr>
          <w:rFonts w:ascii="Times New Roman" w:eastAsia="Calibri" w:hAnsi="Times New Roman" w:cs="Times New Roman"/>
          <w:sz w:val="24"/>
          <w:szCs w:val="24"/>
        </w:rPr>
        <w:t>Кmax</w:t>
      </w:r>
      <w:proofErr w:type="spellEnd"/>
      <w:r w:rsidRPr="00CE1FF4">
        <w:rPr>
          <w:rFonts w:ascii="Times New Roman" w:eastAsia="Calibri" w:hAnsi="Times New Roman" w:cs="Times New Roman"/>
          <w:sz w:val="24"/>
          <w:szCs w:val="24"/>
        </w:rPr>
        <w:t xml:space="preserve"> - максимальное предложение из предложений по критерию оценки, сделанных участниками закупки.</w:t>
      </w:r>
    </w:p>
    <w:p w14:paraId="1396B488" w14:textId="77777777" w:rsidR="00CE1FF4" w:rsidRPr="00CE1FF4" w:rsidRDefault="00CE1FF4" w:rsidP="00CE1FF4">
      <w:pPr>
        <w:spacing w:after="0"/>
        <w:ind w:firstLine="540"/>
        <w:contextualSpacing/>
        <w:jc w:val="both"/>
        <w:rPr>
          <w:rFonts w:ascii="Times New Roman" w:eastAsia="Calibri" w:hAnsi="Times New Roman" w:cs="Times New Roman"/>
          <w:sz w:val="24"/>
          <w:szCs w:val="24"/>
        </w:rPr>
      </w:pPr>
    </w:p>
    <w:p w14:paraId="17986F98" w14:textId="77777777" w:rsidR="00CE1FF4" w:rsidRPr="00CE1FF4" w:rsidRDefault="00CE1FF4" w:rsidP="00CE1FF4">
      <w:pPr>
        <w:spacing w:after="0"/>
        <w:ind w:firstLine="540"/>
        <w:contextualSpacing/>
        <w:jc w:val="both"/>
        <w:rPr>
          <w:rFonts w:ascii="Times New Roman" w:eastAsia="Calibri" w:hAnsi="Times New Roman" w:cs="Times New Roman"/>
          <w:sz w:val="24"/>
          <w:szCs w:val="24"/>
        </w:rPr>
      </w:pPr>
    </w:p>
    <w:p w14:paraId="4DFDD7CF" w14:textId="77777777" w:rsidR="00CE1FF4" w:rsidRPr="00CE1FF4" w:rsidRDefault="00CE1FF4" w:rsidP="00CE1FF4">
      <w:pPr>
        <w:spacing w:after="0"/>
        <w:ind w:firstLine="540"/>
        <w:contextualSpacing/>
        <w:jc w:val="both"/>
        <w:rPr>
          <w:rFonts w:ascii="Times New Roman" w:eastAsia="Calibri" w:hAnsi="Times New Roman" w:cs="Times New Roman"/>
          <w:sz w:val="24"/>
          <w:szCs w:val="24"/>
        </w:rPr>
      </w:pPr>
    </w:p>
    <w:p w14:paraId="06FE0D68" w14:textId="378819DA" w:rsidR="00297F02" w:rsidRDefault="00297F02" w:rsidP="00B1013D">
      <w:pPr>
        <w:pStyle w:val="pc"/>
        <w:shd w:val="clear" w:color="auto" w:fill="FFFFFF"/>
        <w:spacing w:before="0" w:beforeAutospacing="0" w:after="0" w:afterAutospacing="0"/>
        <w:ind w:firstLine="567"/>
      </w:pPr>
    </w:p>
    <w:p w14:paraId="7B54960F" w14:textId="770DC3CB" w:rsidR="009D04F8" w:rsidRDefault="009D04F8" w:rsidP="00B1013D">
      <w:pPr>
        <w:pStyle w:val="pc"/>
        <w:shd w:val="clear" w:color="auto" w:fill="FFFFFF"/>
        <w:spacing w:before="0" w:beforeAutospacing="0" w:after="0" w:afterAutospacing="0"/>
        <w:ind w:firstLine="567"/>
      </w:pPr>
    </w:p>
    <w:p w14:paraId="661D36CF" w14:textId="09CC8AFB" w:rsidR="009D04F8" w:rsidRDefault="009D04F8" w:rsidP="00B1013D">
      <w:pPr>
        <w:pStyle w:val="pc"/>
        <w:shd w:val="clear" w:color="auto" w:fill="FFFFFF"/>
        <w:spacing w:before="0" w:beforeAutospacing="0" w:after="0" w:afterAutospacing="0"/>
        <w:ind w:firstLine="567"/>
      </w:pPr>
    </w:p>
    <w:p w14:paraId="06FC6241" w14:textId="1B520B64" w:rsidR="009D04F8" w:rsidRDefault="009D04F8" w:rsidP="00B1013D">
      <w:pPr>
        <w:pStyle w:val="pc"/>
        <w:shd w:val="clear" w:color="auto" w:fill="FFFFFF"/>
        <w:spacing w:before="0" w:beforeAutospacing="0" w:after="0" w:afterAutospacing="0"/>
        <w:ind w:firstLine="567"/>
      </w:pPr>
    </w:p>
    <w:p w14:paraId="358BC283" w14:textId="4DB1E47F" w:rsidR="009D04F8" w:rsidRDefault="009D04F8" w:rsidP="00B1013D">
      <w:pPr>
        <w:pStyle w:val="pc"/>
        <w:shd w:val="clear" w:color="auto" w:fill="FFFFFF"/>
        <w:spacing w:before="0" w:beforeAutospacing="0" w:after="0" w:afterAutospacing="0"/>
        <w:ind w:firstLine="567"/>
      </w:pPr>
    </w:p>
    <w:p w14:paraId="3C97ABDC" w14:textId="21A8FAF4" w:rsidR="009D04F8" w:rsidRDefault="009D04F8" w:rsidP="00B1013D">
      <w:pPr>
        <w:pStyle w:val="pc"/>
        <w:shd w:val="clear" w:color="auto" w:fill="FFFFFF"/>
        <w:spacing w:before="0" w:beforeAutospacing="0" w:after="0" w:afterAutospacing="0"/>
        <w:ind w:firstLine="567"/>
      </w:pPr>
    </w:p>
    <w:p w14:paraId="6AB028EC" w14:textId="031ECE1D" w:rsidR="009D04F8" w:rsidRDefault="009D04F8" w:rsidP="00B1013D">
      <w:pPr>
        <w:pStyle w:val="pc"/>
        <w:shd w:val="clear" w:color="auto" w:fill="FFFFFF"/>
        <w:spacing w:before="0" w:beforeAutospacing="0" w:after="0" w:afterAutospacing="0"/>
        <w:ind w:firstLine="567"/>
      </w:pPr>
    </w:p>
    <w:p w14:paraId="4FD5E2FC" w14:textId="5B71BD15" w:rsidR="009D04F8" w:rsidRDefault="009D04F8" w:rsidP="00B1013D">
      <w:pPr>
        <w:pStyle w:val="pc"/>
        <w:shd w:val="clear" w:color="auto" w:fill="FFFFFF"/>
        <w:spacing w:before="0" w:beforeAutospacing="0" w:after="0" w:afterAutospacing="0"/>
        <w:ind w:firstLine="567"/>
      </w:pPr>
    </w:p>
    <w:p w14:paraId="356FAFD0" w14:textId="18B88898" w:rsidR="009D04F8" w:rsidRDefault="009D04F8" w:rsidP="00B1013D">
      <w:pPr>
        <w:pStyle w:val="pc"/>
        <w:shd w:val="clear" w:color="auto" w:fill="FFFFFF"/>
        <w:spacing w:before="0" w:beforeAutospacing="0" w:after="0" w:afterAutospacing="0"/>
        <w:ind w:firstLine="567"/>
      </w:pPr>
    </w:p>
    <w:p w14:paraId="7A5CF460" w14:textId="5B17F9D0" w:rsidR="009D04F8" w:rsidRDefault="009D04F8" w:rsidP="00B1013D">
      <w:pPr>
        <w:pStyle w:val="pc"/>
        <w:shd w:val="clear" w:color="auto" w:fill="FFFFFF"/>
        <w:spacing w:before="0" w:beforeAutospacing="0" w:after="0" w:afterAutospacing="0"/>
        <w:ind w:firstLine="567"/>
      </w:pPr>
    </w:p>
    <w:p w14:paraId="41D792FA" w14:textId="062E68AD" w:rsidR="009D04F8" w:rsidRDefault="009D04F8" w:rsidP="00B1013D">
      <w:pPr>
        <w:pStyle w:val="pc"/>
        <w:shd w:val="clear" w:color="auto" w:fill="FFFFFF"/>
        <w:spacing w:before="0" w:beforeAutospacing="0" w:after="0" w:afterAutospacing="0"/>
        <w:ind w:firstLine="567"/>
      </w:pPr>
    </w:p>
    <w:p w14:paraId="3D725EE2" w14:textId="67AEDA1E" w:rsidR="009D04F8" w:rsidRDefault="009D04F8" w:rsidP="00B1013D">
      <w:pPr>
        <w:pStyle w:val="pc"/>
        <w:shd w:val="clear" w:color="auto" w:fill="FFFFFF"/>
        <w:spacing w:before="0" w:beforeAutospacing="0" w:after="0" w:afterAutospacing="0"/>
        <w:ind w:firstLine="567"/>
      </w:pPr>
    </w:p>
    <w:p w14:paraId="39F29ED2" w14:textId="2BC3A3AD" w:rsidR="009D04F8" w:rsidRDefault="009D04F8" w:rsidP="00B1013D">
      <w:pPr>
        <w:pStyle w:val="pc"/>
        <w:shd w:val="clear" w:color="auto" w:fill="FFFFFF"/>
        <w:spacing w:before="0" w:beforeAutospacing="0" w:after="0" w:afterAutospacing="0"/>
        <w:ind w:firstLine="567"/>
      </w:pPr>
    </w:p>
    <w:p w14:paraId="0B6ADEF8" w14:textId="1DF88FA3" w:rsidR="009D04F8" w:rsidRDefault="009D04F8" w:rsidP="00B1013D">
      <w:pPr>
        <w:pStyle w:val="pc"/>
        <w:shd w:val="clear" w:color="auto" w:fill="FFFFFF"/>
        <w:spacing w:before="0" w:beforeAutospacing="0" w:after="0" w:afterAutospacing="0"/>
        <w:ind w:firstLine="567"/>
      </w:pPr>
    </w:p>
    <w:p w14:paraId="63AB14E3" w14:textId="354D3CE8" w:rsidR="009D04F8" w:rsidRDefault="009D04F8" w:rsidP="00B1013D">
      <w:pPr>
        <w:pStyle w:val="pc"/>
        <w:shd w:val="clear" w:color="auto" w:fill="FFFFFF"/>
        <w:spacing w:before="0" w:beforeAutospacing="0" w:after="0" w:afterAutospacing="0"/>
        <w:ind w:firstLine="567"/>
      </w:pPr>
    </w:p>
    <w:p w14:paraId="6F264E18" w14:textId="2B8EE94E" w:rsidR="009D04F8" w:rsidRDefault="009D04F8" w:rsidP="00B1013D">
      <w:pPr>
        <w:pStyle w:val="pc"/>
        <w:shd w:val="clear" w:color="auto" w:fill="FFFFFF"/>
        <w:spacing w:before="0" w:beforeAutospacing="0" w:after="0" w:afterAutospacing="0"/>
        <w:ind w:firstLine="567"/>
      </w:pPr>
    </w:p>
    <w:p w14:paraId="24990F1C" w14:textId="1EE55A60" w:rsidR="009D04F8" w:rsidRDefault="009D04F8" w:rsidP="00B1013D">
      <w:pPr>
        <w:pStyle w:val="pc"/>
        <w:shd w:val="clear" w:color="auto" w:fill="FFFFFF"/>
        <w:spacing w:before="0" w:beforeAutospacing="0" w:after="0" w:afterAutospacing="0"/>
        <w:ind w:firstLine="567"/>
      </w:pPr>
    </w:p>
    <w:p w14:paraId="5FC8C700" w14:textId="348738B2" w:rsidR="009D04F8" w:rsidRDefault="009D04F8" w:rsidP="00B1013D">
      <w:pPr>
        <w:pStyle w:val="pc"/>
        <w:shd w:val="clear" w:color="auto" w:fill="FFFFFF"/>
        <w:spacing w:before="0" w:beforeAutospacing="0" w:after="0" w:afterAutospacing="0"/>
        <w:ind w:firstLine="567"/>
      </w:pPr>
    </w:p>
    <w:p w14:paraId="4296DB82" w14:textId="306FD1B6" w:rsidR="009D04F8" w:rsidRDefault="009D04F8" w:rsidP="00B1013D">
      <w:pPr>
        <w:pStyle w:val="pc"/>
        <w:shd w:val="clear" w:color="auto" w:fill="FFFFFF"/>
        <w:spacing w:before="0" w:beforeAutospacing="0" w:after="0" w:afterAutospacing="0"/>
        <w:ind w:firstLine="567"/>
      </w:pPr>
    </w:p>
    <w:p w14:paraId="4CCCF188" w14:textId="6D5AD402" w:rsidR="009D04F8" w:rsidRDefault="009D04F8" w:rsidP="00B1013D">
      <w:pPr>
        <w:pStyle w:val="pc"/>
        <w:shd w:val="clear" w:color="auto" w:fill="FFFFFF"/>
        <w:spacing w:before="0" w:beforeAutospacing="0" w:after="0" w:afterAutospacing="0"/>
        <w:ind w:firstLine="567"/>
      </w:pPr>
    </w:p>
    <w:p w14:paraId="50843641" w14:textId="7B223A3F" w:rsidR="009D04F8" w:rsidRDefault="009D04F8" w:rsidP="00B1013D">
      <w:pPr>
        <w:pStyle w:val="pc"/>
        <w:shd w:val="clear" w:color="auto" w:fill="FFFFFF"/>
        <w:spacing w:before="0" w:beforeAutospacing="0" w:after="0" w:afterAutospacing="0"/>
        <w:ind w:firstLine="567"/>
      </w:pPr>
    </w:p>
    <w:p w14:paraId="6B216C89" w14:textId="7C4DA21A" w:rsidR="009D04F8" w:rsidRDefault="009D04F8" w:rsidP="00B1013D">
      <w:pPr>
        <w:pStyle w:val="pc"/>
        <w:shd w:val="clear" w:color="auto" w:fill="FFFFFF"/>
        <w:spacing w:before="0" w:beforeAutospacing="0" w:after="0" w:afterAutospacing="0"/>
        <w:ind w:firstLine="567"/>
      </w:pPr>
    </w:p>
    <w:p w14:paraId="4950B3A9" w14:textId="380929BF" w:rsidR="009D04F8" w:rsidRDefault="009D04F8" w:rsidP="00B1013D">
      <w:pPr>
        <w:pStyle w:val="pc"/>
        <w:shd w:val="clear" w:color="auto" w:fill="FFFFFF"/>
        <w:spacing w:before="0" w:beforeAutospacing="0" w:after="0" w:afterAutospacing="0"/>
        <w:ind w:firstLine="567"/>
      </w:pPr>
    </w:p>
    <w:p w14:paraId="52934593" w14:textId="76E0F34A" w:rsidR="009D04F8" w:rsidRDefault="009D04F8" w:rsidP="00B1013D">
      <w:pPr>
        <w:pStyle w:val="pc"/>
        <w:shd w:val="clear" w:color="auto" w:fill="FFFFFF"/>
        <w:spacing w:before="0" w:beforeAutospacing="0" w:after="0" w:afterAutospacing="0"/>
        <w:ind w:firstLine="567"/>
      </w:pPr>
    </w:p>
    <w:p w14:paraId="2EE24463" w14:textId="39665006" w:rsidR="009D04F8" w:rsidRDefault="009D04F8" w:rsidP="00B1013D">
      <w:pPr>
        <w:pStyle w:val="pc"/>
        <w:shd w:val="clear" w:color="auto" w:fill="FFFFFF"/>
        <w:spacing w:before="0" w:beforeAutospacing="0" w:after="0" w:afterAutospacing="0"/>
        <w:ind w:firstLine="567"/>
      </w:pPr>
    </w:p>
    <w:p w14:paraId="2518C9A7" w14:textId="42FCCC7B" w:rsidR="009D04F8" w:rsidRDefault="009D04F8" w:rsidP="00B1013D">
      <w:pPr>
        <w:pStyle w:val="pc"/>
        <w:shd w:val="clear" w:color="auto" w:fill="FFFFFF"/>
        <w:spacing w:before="0" w:beforeAutospacing="0" w:after="0" w:afterAutospacing="0"/>
        <w:ind w:firstLine="567"/>
      </w:pPr>
    </w:p>
    <w:p w14:paraId="773D6917" w14:textId="09F59277" w:rsidR="009D04F8" w:rsidRDefault="009D04F8" w:rsidP="00B1013D">
      <w:pPr>
        <w:pStyle w:val="pc"/>
        <w:shd w:val="clear" w:color="auto" w:fill="FFFFFF"/>
        <w:spacing w:before="0" w:beforeAutospacing="0" w:after="0" w:afterAutospacing="0"/>
        <w:ind w:firstLine="567"/>
      </w:pPr>
    </w:p>
    <w:p w14:paraId="2D00A37E" w14:textId="0C8CDE76" w:rsidR="009D04F8" w:rsidRDefault="009D04F8" w:rsidP="00B1013D">
      <w:pPr>
        <w:pStyle w:val="pc"/>
        <w:shd w:val="clear" w:color="auto" w:fill="FFFFFF"/>
        <w:spacing w:before="0" w:beforeAutospacing="0" w:after="0" w:afterAutospacing="0"/>
        <w:ind w:firstLine="567"/>
      </w:pPr>
    </w:p>
    <w:p w14:paraId="133F0580" w14:textId="73C2AE8D" w:rsidR="009D04F8" w:rsidRDefault="009D04F8" w:rsidP="00B1013D">
      <w:pPr>
        <w:pStyle w:val="pc"/>
        <w:shd w:val="clear" w:color="auto" w:fill="FFFFFF"/>
        <w:spacing w:before="0" w:beforeAutospacing="0" w:after="0" w:afterAutospacing="0"/>
        <w:ind w:firstLine="567"/>
      </w:pPr>
    </w:p>
    <w:p w14:paraId="0EAF5A20" w14:textId="78213DB0" w:rsidR="009D04F8" w:rsidRDefault="009D04F8" w:rsidP="00B1013D">
      <w:pPr>
        <w:pStyle w:val="pc"/>
        <w:shd w:val="clear" w:color="auto" w:fill="FFFFFF"/>
        <w:spacing w:before="0" w:beforeAutospacing="0" w:after="0" w:afterAutospacing="0"/>
        <w:ind w:firstLine="567"/>
      </w:pPr>
    </w:p>
    <w:p w14:paraId="2E486E64" w14:textId="2BBFCA12" w:rsidR="009D04F8" w:rsidRDefault="009D04F8" w:rsidP="00B1013D">
      <w:pPr>
        <w:pStyle w:val="pc"/>
        <w:shd w:val="clear" w:color="auto" w:fill="FFFFFF"/>
        <w:spacing w:before="0" w:beforeAutospacing="0" w:after="0" w:afterAutospacing="0"/>
        <w:ind w:firstLine="567"/>
      </w:pPr>
    </w:p>
    <w:p w14:paraId="77B7E2E9" w14:textId="648904B2" w:rsidR="009D04F8" w:rsidRDefault="009D04F8" w:rsidP="00B1013D">
      <w:pPr>
        <w:pStyle w:val="pc"/>
        <w:shd w:val="clear" w:color="auto" w:fill="FFFFFF"/>
        <w:spacing w:before="0" w:beforeAutospacing="0" w:after="0" w:afterAutospacing="0"/>
        <w:ind w:firstLine="567"/>
      </w:pPr>
    </w:p>
    <w:p w14:paraId="77860AD6" w14:textId="6C5A9C57" w:rsidR="009D04F8" w:rsidRDefault="009D04F8" w:rsidP="00B1013D">
      <w:pPr>
        <w:pStyle w:val="pc"/>
        <w:shd w:val="clear" w:color="auto" w:fill="FFFFFF"/>
        <w:spacing w:before="0" w:beforeAutospacing="0" w:after="0" w:afterAutospacing="0"/>
        <w:ind w:firstLine="567"/>
      </w:pPr>
    </w:p>
    <w:p w14:paraId="6B2CA552" w14:textId="2ACF3466" w:rsidR="009D04F8" w:rsidRDefault="009D04F8" w:rsidP="00B1013D">
      <w:pPr>
        <w:pStyle w:val="pc"/>
        <w:shd w:val="clear" w:color="auto" w:fill="FFFFFF"/>
        <w:spacing w:before="0" w:beforeAutospacing="0" w:after="0" w:afterAutospacing="0"/>
        <w:ind w:firstLine="567"/>
      </w:pPr>
    </w:p>
    <w:p w14:paraId="6A19FF66" w14:textId="0267DDCD" w:rsidR="009D04F8" w:rsidRDefault="009D04F8" w:rsidP="00B1013D">
      <w:pPr>
        <w:pStyle w:val="pc"/>
        <w:shd w:val="clear" w:color="auto" w:fill="FFFFFF"/>
        <w:spacing w:before="0" w:beforeAutospacing="0" w:after="0" w:afterAutospacing="0"/>
        <w:ind w:firstLine="567"/>
      </w:pPr>
    </w:p>
    <w:p w14:paraId="65B4AA9B" w14:textId="5F01F1CC" w:rsidR="009D04F8" w:rsidRDefault="009D04F8" w:rsidP="00B1013D">
      <w:pPr>
        <w:pStyle w:val="pc"/>
        <w:shd w:val="clear" w:color="auto" w:fill="FFFFFF"/>
        <w:spacing w:before="0" w:beforeAutospacing="0" w:after="0" w:afterAutospacing="0"/>
        <w:ind w:firstLine="567"/>
      </w:pPr>
    </w:p>
    <w:p w14:paraId="68A608C2" w14:textId="44AAD8A9" w:rsidR="009D04F8" w:rsidRDefault="009D04F8" w:rsidP="00B1013D">
      <w:pPr>
        <w:pStyle w:val="pc"/>
        <w:shd w:val="clear" w:color="auto" w:fill="FFFFFF"/>
        <w:spacing w:before="0" w:beforeAutospacing="0" w:after="0" w:afterAutospacing="0"/>
        <w:ind w:firstLine="567"/>
      </w:pPr>
    </w:p>
    <w:p w14:paraId="6946B198" w14:textId="58180B21" w:rsidR="009D04F8" w:rsidRDefault="009D04F8" w:rsidP="00B1013D">
      <w:pPr>
        <w:pStyle w:val="pc"/>
        <w:shd w:val="clear" w:color="auto" w:fill="FFFFFF"/>
        <w:spacing w:before="0" w:beforeAutospacing="0" w:after="0" w:afterAutospacing="0"/>
        <w:ind w:firstLine="567"/>
      </w:pPr>
    </w:p>
    <w:p w14:paraId="2D6FD4F2" w14:textId="3649073B" w:rsidR="009D04F8" w:rsidRDefault="009D04F8" w:rsidP="00B1013D">
      <w:pPr>
        <w:pStyle w:val="pc"/>
        <w:shd w:val="clear" w:color="auto" w:fill="FFFFFF"/>
        <w:spacing w:before="0" w:beforeAutospacing="0" w:after="0" w:afterAutospacing="0"/>
        <w:ind w:firstLine="567"/>
      </w:pPr>
    </w:p>
    <w:p w14:paraId="2AA72891" w14:textId="69CC1D1D" w:rsidR="009D04F8" w:rsidRDefault="009D04F8" w:rsidP="00B1013D">
      <w:pPr>
        <w:pStyle w:val="pc"/>
        <w:shd w:val="clear" w:color="auto" w:fill="FFFFFF"/>
        <w:spacing w:before="0" w:beforeAutospacing="0" w:after="0" w:afterAutospacing="0"/>
        <w:ind w:firstLine="567"/>
      </w:pPr>
    </w:p>
    <w:p w14:paraId="5685C497" w14:textId="64D3B3A3" w:rsidR="009D04F8" w:rsidRDefault="009D04F8" w:rsidP="00B1013D">
      <w:pPr>
        <w:pStyle w:val="pc"/>
        <w:shd w:val="clear" w:color="auto" w:fill="FFFFFF"/>
        <w:spacing w:before="0" w:beforeAutospacing="0" w:after="0" w:afterAutospacing="0"/>
        <w:ind w:firstLine="567"/>
      </w:pPr>
    </w:p>
    <w:p w14:paraId="289F6BCD" w14:textId="77777777" w:rsidR="009D04F8" w:rsidRDefault="009D04F8" w:rsidP="00B1013D">
      <w:pPr>
        <w:pStyle w:val="pc"/>
        <w:shd w:val="clear" w:color="auto" w:fill="FFFFFF"/>
        <w:spacing w:before="0" w:beforeAutospacing="0" w:after="0" w:afterAutospacing="0"/>
        <w:ind w:firstLine="567"/>
      </w:pPr>
    </w:p>
    <w:p w14:paraId="0E75122C" w14:textId="77777777" w:rsidR="00A517E4" w:rsidRPr="00A517E4" w:rsidRDefault="00A517E4" w:rsidP="00A517E4">
      <w:pPr>
        <w:spacing w:before="360" w:after="120" w:line="240" w:lineRule="auto"/>
        <w:jc w:val="center"/>
        <w:outlineLvl w:val="1"/>
        <w:rPr>
          <w:rFonts w:ascii="Times New Roman" w:eastAsia="Calibri" w:hAnsi="Times New Roman" w:cs="Times New Roman"/>
          <w:b/>
          <w:bCs/>
          <w:sz w:val="24"/>
          <w:szCs w:val="28"/>
        </w:rPr>
      </w:pPr>
      <w:r w:rsidRPr="00A517E4">
        <w:rPr>
          <w:rFonts w:ascii="Times New Roman" w:eastAsia="Calibri" w:hAnsi="Times New Roman" w:cs="Times New Roman"/>
          <w:b/>
          <w:bCs/>
          <w:sz w:val="24"/>
          <w:szCs w:val="28"/>
        </w:rPr>
        <w:t>ФОРМЫ ДЛЯ ЗАПОЛНЕНИЯ УЧАСТНИКАМИ ЗАКУПКИ</w:t>
      </w:r>
    </w:p>
    <w:p w14:paraId="3C46D7A2" w14:textId="77777777" w:rsidR="00A517E4" w:rsidRPr="00A517E4" w:rsidRDefault="00A517E4" w:rsidP="00A517E4">
      <w:pPr>
        <w:spacing w:before="360" w:after="120" w:line="240" w:lineRule="auto"/>
        <w:outlineLvl w:val="1"/>
        <w:rPr>
          <w:rFonts w:ascii="Times New Roman" w:eastAsia="Calibri" w:hAnsi="Times New Roman" w:cs="Times New Roman"/>
          <w:b/>
          <w:bCs/>
          <w:sz w:val="24"/>
          <w:szCs w:val="28"/>
        </w:rPr>
      </w:pPr>
      <w:r w:rsidRPr="00A517E4">
        <w:rPr>
          <w:rFonts w:ascii="Times New Roman" w:eastAsia="Calibri" w:hAnsi="Times New Roman" w:cs="Times New Roman"/>
          <w:b/>
          <w:bCs/>
          <w:sz w:val="24"/>
          <w:szCs w:val="28"/>
        </w:rPr>
        <w:t xml:space="preserve">Форма № 1. </w:t>
      </w:r>
    </w:p>
    <w:tbl>
      <w:tblPr>
        <w:tblW w:w="9356" w:type="dxa"/>
        <w:tblBorders>
          <w:insideH w:val="single" w:sz="4" w:space="0" w:color="auto"/>
        </w:tblBorders>
        <w:tblLook w:val="04A0" w:firstRow="1" w:lastRow="0" w:firstColumn="1" w:lastColumn="0" w:noHBand="0" w:noVBand="1"/>
      </w:tblPr>
      <w:tblGrid>
        <w:gridCol w:w="5103"/>
        <w:gridCol w:w="4253"/>
      </w:tblGrid>
      <w:tr w:rsidR="00A517E4" w:rsidRPr="00A517E4" w14:paraId="6F7BCF88" w14:textId="77777777" w:rsidTr="00E8157E">
        <w:tc>
          <w:tcPr>
            <w:tcW w:w="5103" w:type="dxa"/>
          </w:tcPr>
          <w:p w14:paraId="04CB3DCB" w14:textId="77777777" w:rsidR="00A517E4" w:rsidRPr="00A517E4" w:rsidRDefault="00A517E4" w:rsidP="00A517E4">
            <w:pPr>
              <w:rPr>
                <w:rFonts w:ascii="Times New Roman" w:hAnsi="Times New Roman" w:cs="Times New Roman"/>
                <w:sz w:val="24"/>
                <w:szCs w:val="24"/>
              </w:rPr>
            </w:pPr>
            <w:r w:rsidRPr="00A517E4">
              <w:rPr>
                <w:rFonts w:ascii="Times New Roman" w:hAnsi="Times New Roman" w:cs="Times New Roman"/>
                <w:sz w:val="24"/>
                <w:szCs w:val="24"/>
              </w:rPr>
              <w:t xml:space="preserve">На бланке организации, </w:t>
            </w:r>
          </w:p>
          <w:p w14:paraId="040E435B" w14:textId="77777777" w:rsidR="00A517E4" w:rsidRPr="00A517E4" w:rsidRDefault="00A517E4" w:rsidP="00A517E4">
            <w:pPr>
              <w:rPr>
                <w:rFonts w:ascii="Times New Roman" w:hAnsi="Times New Roman" w:cs="Times New Roman"/>
                <w:sz w:val="24"/>
                <w:szCs w:val="24"/>
              </w:rPr>
            </w:pPr>
            <w:r w:rsidRPr="00A517E4">
              <w:rPr>
                <w:rFonts w:ascii="Times New Roman" w:hAnsi="Times New Roman" w:cs="Times New Roman"/>
                <w:sz w:val="24"/>
                <w:szCs w:val="24"/>
              </w:rPr>
              <w:t>если таковой имеется (для юр. лиц)</w:t>
            </w:r>
          </w:p>
          <w:p w14:paraId="323AACC9" w14:textId="77777777" w:rsidR="00A517E4" w:rsidRPr="00A517E4" w:rsidRDefault="00A517E4" w:rsidP="00A517E4">
            <w:pPr>
              <w:rPr>
                <w:rFonts w:ascii="Times New Roman" w:hAnsi="Times New Roman" w:cs="Times New Roman"/>
                <w:sz w:val="24"/>
                <w:szCs w:val="24"/>
              </w:rPr>
            </w:pPr>
            <w:r w:rsidRPr="00A517E4">
              <w:rPr>
                <w:rFonts w:ascii="Times New Roman" w:hAnsi="Times New Roman" w:cs="Times New Roman"/>
                <w:sz w:val="24"/>
                <w:szCs w:val="24"/>
              </w:rPr>
              <w:t>Дата, исх. номер</w:t>
            </w:r>
          </w:p>
        </w:tc>
        <w:tc>
          <w:tcPr>
            <w:tcW w:w="4253" w:type="dxa"/>
          </w:tcPr>
          <w:p w14:paraId="100373BD" w14:textId="77777777" w:rsidR="00A517E4" w:rsidRPr="00A517E4" w:rsidRDefault="00A517E4" w:rsidP="00A517E4">
            <w:pPr>
              <w:spacing w:after="0" w:line="240" w:lineRule="auto"/>
              <w:jc w:val="center"/>
              <w:rPr>
                <w:rFonts w:ascii="Times New Roman" w:hAnsi="Times New Roman" w:cs="Times New Roman"/>
                <w:sz w:val="24"/>
                <w:szCs w:val="24"/>
              </w:rPr>
            </w:pPr>
            <w:r w:rsidRPr="00A517E4">
              <w:rPr>
                <w:rFonts w:ascii="Times New Roman" w:hAnsi="Times New Roman" w:cs="Times New Roman"/>
                <w:sz w:val="24"/>
                <w:szCs w:val="24"/>
              </w:rPr>
              <w:t>Фонд по сохранению и развитию Соловецкого архипелага</w:t>
            </w:r>
          </w:p>
        </w:tc>
      </w:tr>
    </w:tbl>
    <w:p w14:paraId="7BD5853F" w14:textId="77777777" w:rsidR="00A517E4" w:rsidRPr="00A517E4" w:rsidRDefault="00A517E4" w:rsidP="00A517E4">
      <w:pPr>
        <w:spacing w:after="0"/>
        <w:jc w:val="center"/>
        <w:rPr>
          <w:rFonts w:ascii="Times New Roman" w:eastAsia="Calibri" w:hAnsi="Times New Roman" w:cs="Times New Roman"/>
          <w:b/>
          <w:sz w:val="24"/>
          <w:szCs w:val="24"/>
        </w:rPr>
      </w:pPr>
      <w:r w:rsidRPr="00A517E4">
        <w:rPr>
          <w:rFonts w:ascii="Times New Roman" w:eastAsia="Calibri" w:hAnsi="Times New Roman" w:cs="Times New Roman"/>
          <w:b/>
          <w:sz w:val="24"/>
          <w:szCs w:val="24"/>
        </w:rPr>
        <w:t>Заявка на участие*</w:t>
      </w:r>
    </w:p>
    <w:p w14:paraId="5D445B96" w14:textId="1B8FB99F" w:rsidR="00A517E4" w:rsidRPr="00A517E4" w:rsidRDefault="00A517E4" w:rsidP="00A517E4">
      <w:pPr>
        <w:spacing w:after="0"/>
        <w:jc w:val="center"/>
        <w:rPr>
          <w:rFonts w:ascii="Times New Roman" w:eastAsia="Calibri" w:hAnsi="Times New Roman" w:cs="Times New Roman"/>
          <w:b/>
          <w:sz w:val="24"/>
          <w:szCs w:val="24"/>
        </w:rPr>
      </w:pPr>
      <w:r w:rsidRPr="00A517E4">
        <w:rPr>
          <w:rFonts w:ascii="Times New Roman" w:eastAsia="Calibri" w:hAnsi="Times New Roman" w:cs="Times New Roman"/>
          <w:b/>
          <w:sz w:val="24"/>
          <w:szCs w:val="24"/>
        </w:rPr>
        <w:lastRenderedPageBreak/>
        <w:t>в запросе коммерческих предложений</w:t>
      </w:r>
      <w:r w:rsidRPr="00A517E4">
        <w:rPr>
          <w:sz w:val="24"/>
          <w:szCs w:val="24"/>
        </w:rPr>
        <w:t xml:space="preserve"> </w:t>
      </w:r>
      <w:r w:rsidRPr="00A517E4">
        <w:rPr>
          <w:rFonts w:ascii="Times New Roman" w:eastAsia="Calibri" w:hAnsi="Times New Roman" w:cs="Times New Roman"/>
          <w:b/>
          <w:sz w:val="24"/>
          <w:szCs w:val="24"/>
        </w:rPr>
        <w:t xml:space="preserve">на право заключения договора </w:t>
      </w:r>
      <w:r>
        <w:rPr>
          <w:rFonts w:ascii="Times New Roman" w:eastAsia="Calibri" w:hAnsi="Times New Roman" w:cs="Times New Roman"/>
          <w:b/>
          <w:sz w:val="24"/>
          <w:szCs w:val="24"/>
        </w:rPr>
        <w:t>______________________________ (предмет закупки)</w:t>
      </w:r>
    </w:p>
    <w:p w14:paraId="227A7CBC" w14:textId="77777777" w:rsidR="00A517E4" w:rsidRPr="00A517E4" w:rsidRDefault="00A517E4" w:rsidP="00A517E4">
      <w:pPr>
        <w:spacing w:after="0"/>
        <w:jc w:val="center"/>
        <w:rPr>
          <w:rFonts w:ascii="Times New Roman" w:eastAsia="Calibri" w:hAnsi="Times New Roman" w:cs="Times New Roman"/>
          <w:bCs/>
          <w:i/>
          <w:iCs/>
          <w:sz w:val="20"/>
          <w:szCs w:val="20"/>
        </w:rPr>
      </w:pPr>
      <w:r w:rsidRPr="00A517E4">
        <w:rPr>
          <w:rFonts w:ascii="Times New Roman" w:eastAsia="Calibri" w:hAnsi="Times New Roman" w:cs="Times New Roman"/>
          <w:bCs/>
          <w:i/>
          <w:iCs/>
          <w:sz w:val="20"/>
          <w:szCs w:val="20"/>
        </w:rPr>
        <w:t>*Настоящая заявка направляется в заполненном виде в адрес Фонда по сохранению и развитию Соловецкого архипелага (далее - Фонд) на бланке организации.</w:t>
      </w:r>
    </w:p>
    <w:p w14:paraId="500FF9B5" w14:textId="77777777" w:rsidR="00A517E4" w:rsidRPr="00A517E4" w:rsidRDefault="00A517E4" w:rsidP="00A517E4">
      <w:pPr>
        <w:spacing w:after="0" w:line="240" w:lineRule="auto"/>
        <w:jc w:val="both"/>
        <w:rPr>
          <w:rFonts w:ascii="Times New Roman" w:eastAsia="Calibri" w:hAnsi="Times New Roman" w:cs="Times New Roman"/>
          <w:bCs/>
          <w:i/>
          <w:iCs/>
          <w:sz w:val="20"/>
          <w:szCs w:val="20"/>
        </w:rPr>
      </w:pPr>
      <w:r w:rsidRPr="00A517E4">
        <w:rPr>
          <w:rFonts w:ascii="Times New Roman" w:eastAsia="Calibri" w:hAnsi="Times New Roman" w:cs="Times New Roman"/>
          <w:bCs/>
          <w:i/>
          <w:iCs/>
          <w:sz w:val="20"/>
          <w:szCs w:val="20"/>
        </w:rPr>
        <w:t>Все направленные заявителем документы, форма которых соответствует требованиям закупочной документации, в рамках закупочной процедуры рассматриваются как часть настоящей заявки.</w:t>
      </w:r>
    </w:p>
    <w:p w14:paraId="0FEB848D" w14:textId="77777777" w:rsidR="00A517E4" w:rsidRPr="00A517E4" w:rsidRDefault="00A517E4" w:rsidP="00A517E4">
      <w:pPr>
        <w:spacing w:after="0" w:line="240" w:lineRule="auto"/>
        <w:jc w:val="both"/>
        <w:rPr>
          <w:rFonts w:ascii="Times New Roman" w:eastAsia="Calibri" w:hAnsi="Times New Roman" w:cs="Times New Roman"/>
          <w:bCs/>
          <w:i/>
          <w:iCs/>
          <w:sz w:val="20"/>
          <w:szCs w:val="20"/>
        </w:rPr>
      </w:pPr>
      <w:r w:rsidRPr="00A517E4">
        <w:rPr>
          <w:rFonts w:ascii="Times New Roman" w:eastAsia="Calibri" w:hAnsi="Times New Roman" w:cs="Times New Roman"/>
          <w:bCs/>
          <w:i/>
          <w:iCs/>
          <w:sz w:val="20"/>
          <w:szCs w:val="20"/>
        </w:rPr>
        <w:t>Настоящая заявка подтверждает согласие заявителя со всеми требованиями закупочной документации, а также подтверждает, что заявителю понятен порядок отбора и оценки заявок.</w:t>
      </w:r>
    </w:p>
    <w:p w14:paraId="5948C8FF" w14:textId="77777777" w:rsidR="00A517E4" w:rsidRPr="00A517E4" w:rsidRDefault="00A517E4" w:rsidP="00A517E4">
      <w:pPr>
        <w:spacing w:after="0" w:line="240" w:lineRule="auto"/>
        <w:jc w:val="center"/>
        <w:rPr>
          <w:rFonts w:ascii="Times New Roman" w:eastAsia="Calibri" w:hAnsi="Times New Roman" w:cs="Times New Roman"/>
          <w:sz w:val="24"/>
          <w:szCs w:val="24"/>
        </w:rPr>
      </w:pPr>
    </w:p>
    <w:p w14:paraId="5853CC2E" w14:textId="77777777" w:rsidR="00A517E4" w:rsidRPr="00A517E4" w:rsidRDefault="00A517E4" w:rsidP="00A517E4">
      <w:pPr>
        <w:spacing w:after="0" w:line="240" w:lineRule="auto"/>
        <w:ind w:firstLine="567"/>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 xml:space="preserve">  Изучив закупочную документацию на проведение запроса коммерческих предложений на право заключения вышеупомянутого договора ____________________________________________</w:t>
      </w:r>
    </w:p>
    <w:p w14:paraId="21CCEFFB" w14:textId="77777777" w:rsidR="00A517E4" w:rsidRPr="00A517E4" w:rsidRDefault="00A517E4" w:rsidP="00A517E4">
      <w:pPr>
        <w:spacing w:after="0" w:line="240" w:lineRule="auto"/>
        <w:jc w:val="both"/>
        <w:rPr>
          <w:rFonts w:ascii="Times New Roman" w:hAnsi="Times New Roman" w:cs="Times New Roman"/>
          <w:sz w:val="24"/>
          <w:szCs w:val="24"/>
        </w:rPr>
      </w:pPr>
      <w:r w:rsidRPr="00A517E4">
        <w:rPr>
          <w:rFonts w:ascii="Times New Roman" w:eastAsia="Calibri" w:hAnsi="Times New Roman" w:cs="Times New Roman"/>
          <w:i/>
          <w:iCs/>
          <w:sz w:val="20"/>
          <w:szCs w:val="20"/>
        </w:rPr>
        <w:t>(указать наименование организации, сведения об организационно-правовой форме для юридического лица/фамилию, имя, отчество, паспортные данные для физического лица - Участника закупки)</w:t>
      </w:r>
      <w:r w:rsidRPr="00A517E4">
        <w:rPr>
          <w:rFonts w:ascii="Times New Roman" w:eastAsia="Calibri" w:hAnsi="Times New Roman" w:cs="Times New Roman"/>
          <w:sz w:val="20"/>
          <w:szCs w:val="20"/>
        </w:rPr>
        <w:t xml:space="preserve">, </w:t>
      </w:r>
      <w:r w:rsidRPr="00A517E4">
        <w:rPr>
          <w:rFonts w:ascii="Times New Roman" w:eastAsia="Calibri" w:hAnsi="Times New Roman" w:cs="Times New Roman"/>
          <w:sz w:val="24"/>
          <w:szCs w:val="24"/>
        </w:rPr>
        <w:t xml:space="preserve">находящееся по адресу: ________________________________________________________________ </w:t>
      </w:r>
      <w:r w:rsidRPr="00A517E4">
        <w:rPr>
          <w:rFonts w:ascii="Times New Roman" w:eastAsia="Calibri" w:hAnsi="Times New Roman" w:cs="Times New Roman"/>
          <w:i/>
          <w:iCs/>
          <w:sz w:val="20"/>
          <w:szCs w:val="20"/>
        </w:rPr>
        <w:t>(указать адрес места нахождения организации для юридического лица/сведения о месте жительства для физического лица – Участника закупки в соответствии с Уставом организации)</w:t>
      </w:r>
      <w:r w:rsidRPr="00A517E4">
        <w:rPr>
          <w:rFonts w:ascii="Times New Roman" w:eastAsia="Calibri" w:hAnsi="Times New Roman" w:cs="Times New Roman"/>
          <w:sz w:val="20"/>
          <w:szCs w:val="20"/>
        </w:rPr>
        <w:t xml:space="preserve">, </w:t>
      </w:r>
      <w:r w:rsidRPr="00A517E4">
        <w:rPr>
          <w:rFonts w:ascii="Times New Roman" w:eastAsia="Calibri" w:hAnsi="Times New Roman" w:cs="Times New Roman"/>
          <w:sz w:val="24"/>
          <w:szCs w:val="24"/>
        </w:rPr>
        <w:t xml:space="preserve">в лице, _________________________________________,  </w:t>
      </w:r>
      <w:r w:rsidRPr="00A517E4">
        <w:rPr>
          <w:rFonts w:ascii="Times New Roman" w:eastAsia="Calibri" w:hAnsi="Times New Roman" w:cs="Times New Roman"/>
          <w:i/>
          <w:iCs/>
          <w:sz w:val="20"/>
          <w:szCs w:val="20"/>
        </w:rPr>
        <w:t>(указать наименование должности руководителя или уполномоченного лица и его Ф.И.О. для юридического лица – Участника закупки</w:t>
      </w:r>
      <w:r w:rsidRPr="00A517E4">
        <w:rPr>
          <w:rFonts w:ascii="Times New Roman" w:eastAsia="Calibri" w:hAnsi="Times New Roman" w:cs="Times New Roman"/>
          <w:sz w:val="24"/>
          <w:szCs w:val="24"/>
        </w:rPr>
        <w:t>) действующего на основании ________________________ сообщает о согласии участвовать в закупке на условиях, установленных в указанных выше документах, и направляет настоящую заявку.</w:t>
      </w:r>
    </w:p>
    <w:p w14:paraId="4E1F3FE8" w14:textId="77777777" w:rsidR="00A517E4" w:rsidRPr="00A517E4" w:rsidRDefault="00A517E4" w:rsidP="00A517E4">
      <w:pPr>
        <w:spacing w:after="0" w:line="240" w:lineRule="auto"/>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 xml:space="preserve">          Настоящая заявка подтверждает:</w:t>
      </w:r>
    </w:p>
    <w:p w14:paraId="1FE38B50" w14:textId="77777777" w:rsidR="00A517E4" w:rsidRPr="00A517E4" w:rsidRDefault="00A517E4" w:rsidP="00A517E4">
      <w:pPr>
        <w:widowControl w:val="0"/>
        <w:numPr>
          <w:ilvl w:val="0"/>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соответствие требованиям, установленным законодательством Российской Федерации к лицам, осуществляющим выполнение работы, оказание услуги, являющихся предметом закупки (наличие лицензий, свидетельств саморегулируемых организаций, аккредитаций, аттестатов и т.д.);</w:t>
      </w:r>
    </w:p>
    <w:p w14:paraId="77644258" w14:textId="77777777" w:rsidR="00A517E4" w:rsidRPr="00A517E4" w:rsidRDefault="00A517E4" w:rsidP="00A517E4">
      <w:pPr>
        <w:widowControl w:val="0"/>
        <w:numPr>
          <w:ilvl w:val="0"/>
          <w:numId w:val="2"/>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C521258" w14:textId="77777777" w:rsidR="00A517E4" w:rsidRPr="00A517E4" w:rsidRDefault="00A517E4" w:rsidP="00A517E4">
      <w:pPr>
        <w:widowControl w:val="0"/>
        <w:numPr>
          <w:ilvl w:val="0"/>
          <w:numId w:val="2"/>
        </w:numPr>
        <w:tabs>
          <w:tab w:val="left" w:pos="1134"/>
        </w:tabs>
        <w:spacing w:after="0" w:line="240" w:lineRule="auto"/>
        <w:ind w:left="0" w:firstLine="567"/>
        <w:jc w:val="both"/>
        <w:rPr>
          <w:rFonts w:ascii="Times New Roman" w:hAnsi="Times New Roman" w:cs="Times New Roman"/>
          <w:color w:val="000000" w:themeColor="text1"/>
          <w:sz w:val="24"/>
          <w:szCs w:val="24"/>
        </w:rPr>
      </w:pPr>
      <w:proofErr w:type="spellStart"/>
      <w:r w:rsidRPr="00A517E4">
        <w:rPr>
          <w:rFonts w:ascii="Times New Roman" w:hAnsi="Times New Roman" w:cs="Times New Roman"/>
          <w:color w:val="000000" w:themeColor="text1"/>
          <w:sz w:val="24"/>
          <w:szCs w:val="24"/>
        </w:rPr>
        <w:t>неприостановление</w:t>
      </w:r>
      <w:proofErr w:type="spellEnd"/>
      <w:r w:rsidRPr="00A517E4">
        <w:rPr>
          <w:rFonts w:ascii="Times New Roman" w:hAnsi="Times New Roman" w:cs="Times New Roman"/>
          <w:color w:val="000000" w:themeColor="text1"/>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9694DB" w14:textId="77777777" w:rsidR="00A517E4" w:rsidRPr="00A517E4" w:rsidRDefault="00A517E4" w:rsidP="00A517E4">
      <w:pPr>
        <w:widowControl w:val="0"/>
        <w:numPr>
          <w:ilvl w:val="0"/>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2D97C0F" w14:textId="77777777" w:rsidR="00A517E4" w:rsidRPr="00A517E4" w:rsidRDefault="00A517E4" w:rsidP="00A517E4">
      <w:pPr>
        <w:widowControl w:val="0"/>
        <w:numPr>
          <w:ilvl w:val="0"/>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A517E4">
        <w:rPr>
          <w:rFonts w:ascii="Times New Roman" w:hAnsi="Times New Roman" w:cs="Times New Roman"/>
          <w:color w:val="000000" w:themeColor="text1"/>
          <w:sz w:val="24"/>
          <w:szCs w:val="24"/>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C7937DE" w14:textId="77777777" w:rsidR="00A517E4" w:rsidRPr="00A517E4" w:rsidRDefault="00A517E4" w:rsidP="00A517E4">
      <w:pPr>
        <w:widowControl w:val="0"/>
        <w:numPr>
          <w:ilvl w:val="0"/>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обладание участником закупки правами на результаты интеллектуальной деятельности, если в связи с исполнением договора Фонд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5161397B" w14:textId="77777777" w:rsidR="00A517E4" w:rsidRPr="00A517E4" w:rsidRDefault="00A517E4" w:rsidP="00A517E4">
      <w:pPr>
        <w:widowControl w:val="0"/>
        <w:numPr>
          <w:ilvl w:val="0"/>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отсутствие конфликта интересов между участниками закупки и лицами, указанными в пункте 1 статьи 27 Закона № 7-ФЗ, а также председателем Комиссии, членами Комиссии;</w:t>
      </w:r>
    </w:p>
    <w:p w14:paraId="19E70B03" w14:textId="77777777" w:rsidR="00A517E4" w:rsidRPr="00A517E4" w:rsidRDefault="00A517E4" w:rsidP="00A517E4">
      <w:pPr>
        <w:widowControl w:val="0"/>
        <w:numPr>
          <w:ilvl w:val="0"/>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A517E4">
        <w:rPr>
          <w:rFonts w:ascii="Times New Roman" w:hAnsi="Times New Roman" w:cs="Times New Roman"/>
          <w:color w:val="000000" w:themeColor="text1"/>
          <w:sz w:val="24"/>
          <w:szCs w:val="24"/>
        </w:rPr>
        <w:t>отсутствие участника закупки в Реестрах недобросовестных поставщиков, предусмотренных статьей 5 Федерального закона от 18.07.2011 № 223-ФЗ</w:t>
      </w:r>
      <w:r w:rsidRPr="00A517E4">
        <w:rPr>
          <w:color w:val="000000" w:themeColor="text1"/>
          <w:sz w:val="24"/>
          <w:szCs w:val="24"/>
        </w:rPr>
        <w:t xml:space="preserve"> </w:t>
      </w:r>
      <w:r w:rsidRPr="00A517E4">
        <w:rPr>
          <w:rFonts w:ascii="Times New Roman" w:hAnsi="Times New Roman" w:cs="Times New Roman"/>
          <w:color w:val="000000" w:themeColor="text1"/>
          <w:sz w:val="24"/>
          <w:szCs w:val="24"/>
        </w:rPr>
        <w:t>«О закупках товаров, работ, услуг отдельными видами юридических лиц»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9E3812" w14:textId="77777777" w:rsidR="00A517E4" w:rsidRPr="00A517E4" w:rsidRDefault="00A517E4" w:rsidP="00A517E4">
      <w:pPr>
        <w:spacing w:after="0" w:line="240" w:lineRule="auto"/>
        <w:ind w:firstLine="567"/>
        <w:rPr>
          <w:rFonts w:ascii="Times New Roman" w:eastAsia="Calibri" w:hAnsi="Times New Roman" w:cs="Times New Roman"/>
          <w:sz w:val="24"/>
          <w:szCs w:val="24"/>
        </w:rPr>
      </w:pPr>
      <w:r w:rsidRPr="00A517E4">
        <w:rPr>
          <w:rFonts w:ascii="Times New Roman" w:eastAsia="Calibri" w:hAnsi="Times New Roman" w:cs="Times New Roman"/>
          <w:sz w:val="24"/>
          <w:szCs w:val="24"/>
        </w:rPr>
        <w:t>Настоящая заявка подтверждает обязательства заявителя:</w:t>
      </w:r>
    </w:p>
    <w:p w14:paraId="03D9FD68" w14:textId="77777777" w:rsidR="00A517E4" w:rsidRPr="00A517E4" w:rsidRDefault="00A517E4" w:rsidP="00A517E4">
      <w:pPr>
        <w:numPr>
          <w:ilvl w:val="0"/>
          <w:numId w:val="2"/>
        </w:numPr>
        <w:spacing w:after="0" w:line="240" w:lineRule="auto"/>
        <w:ind w:left="0" w:firstLine="567"/>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В случае признания его победителем, подписать договор с заказчиком в соответствии с требованиями закупочной документации и условиями заявки заявителя в течение десяти календарных дней со дня направления проекта договора заказчиком заявителю;</w:t>
      </w:r>
    </w:p>
    <w:p w14:paraId="5CDB43B7" w14:textId="77777777" w:rsidR="00A517E4" w:rsidRPr="00A517E4" w:rsidRDefault="00A517E4" w:rsidP="00A517E4">
      <w:pPr>
        <w:numPr>
          <w:ilvl w:val="0"/>
          <w:numId w:val="2"/>
        </w:numPr>
        <w:spacing w:after="0" w:line="240" w:lineRule="auto"/>
        <w:ind w:left="0" w:firstLine="567"/>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В случае признания заявки заявителя лучшей после заявки уклонившегося от заключения договора победителя процедуры закупки, подписать договор с заказчиком в соответствии с требованиями документации о закупке и условиями заявки в течение десяти календарных дней со дня направления проекта договора заказчиком заявителю.</w:t>
      </w:r>
    </w:p>
    <w:p w14:paraId="62C1A184" w14:textId="77777777" w:rsidR="00A517E4" w:rsidRPr="00A517E4" w:rsidRDefault="00A517E4" w:rsidP="00A517E4">
      <w:pPr>
        <w:spacing w:after="0" w:line="240" w:lineRule="auto"/>
        <w:ind w:firstLine="567"/>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Настоящая заявка подается с пониманием того, что заказчик не отвечает и не имеет обязательств по расходам, связанным с подготовкой и подачей заявки, и оставляет за собой право принять или отклонить любую заявку в соответствии с условиями документации о закупке и положения о закупке Фонда.</w:t>
      </w:r>
    </w:p>
    <w:p w14:paraId="395E1D38" w14:textId="77777777" w:rsidR="00A517E4" w:rsidRPr="00A517E4" w:rsidRDefault="00A517E4" w:rsidP="00A517E4">
      <w:pPr>
        <w:spacing w:after="0" w:line="240" w:lineRule="auto"/>
        <w:ind w:firstLine="567"/>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Настоящая заявка подтверждает согласие заявителя и соответствующих владельцев (субъектов) персональных данных на обработку и хранение заказчиком предоставленной заявителем информации в течение пяти лет для целей закупочной деятельности заказчика.</w:t>
      </w:r>
    </w:p>
    <w:p w14:paraId="6A93C622" w14:textId="77777777" w:rsidR="00A517E4" w:rsidRPr="00A517E4" w:rsidRDefault="00A517E4" w:rsidP="00A517E4">
      <w:pPr>
        <w:spacing w:after="0" w:line="240" w:lineRule="auto"/>
        <w:ind w:firstLine="567"/>
        <w:jc w:val="both"/>
        <w:rPr>
          <w:rFonts w:ascii="Times New Roman" w:hAnsi="Times New Roman" w:cs="Times New Roman"/>
          <w:sz w:val="24"/>
          <w:szCs w:val="24"/>
        </w:rPr>
      </w:pPr>
      <w:r w:rsidRPr="00A517E4">
        <w:rPr>
          <w:rFonts w:ascii="Times New Roman" w:hAnsi="Times New Roman" w:cs="Times New Roman"/>
          <w:sz w:val="24"/>
          <w:szCs w:val="24"/>
        </w:rPr>
        <w:t xml:space="preserve">Участник закупки предлагает следующие условия исполнения договора в соответствии закупочной документацией (предложения участника закупки по значениям критериев оценки): </w:t>
      </w:r>
    </w:p>
    <w:p w14:paraId="69CA4FF8" w14:textId="77777777" w:rsidR="00A517E4" w:rsidRPr="00A517E4" w:rsidRDefault="00A517E4" w:rsidP="00A517E4">
      <w:pPr>
        <w:spacing w:after="0" w:line="240" w:lineRule="auto"/>
        <w:ind w:firstLine="567"/>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Коммерческое предложение</w:t>
      </w:r>
    </w:p>
    <w:p w14:paraId="116ABC08" w14:textId="77777777" w:rsidR="00A517E4" w:rsidRPr="00A517E4" w:rsidRDefault="00A517E4" w:rsidP="00A517E4">
      <w:pPr>
        <w:spacing w:after="0" w:line="240" w:lineRule="auto"/>
        <w:ind w:firstLine="567"/>
        <w:jc w:val="center"/>
        <w:rPr>
          <w:rFonts w:ascii="Times New Roman" w:eastAsia="Calibri" w:hAnsi="Times New Roman" w:cs="Times New Roman"/>
          <w:b/>
          <w:bCs/>
          <w:sz w:val="24"/>
          <w:szCs w:val="24"/>
        </w:rPr>
      </w:pPr>
    </w:p>
    <w:tbl>
      <w:tblPr>
        <w:tblW w:w="10064" w:type="dxa"/>
        <w:tblLayout w:type="fixed"/>
        <w:tblCellMar>
          <w:left w:w="70" w:type="dxa"/>
          <w:right w:w="70" w:type="dxa"/>
        </w:tblCellMar>
        <w:tblLook w:val="0000" w:firstRow="0" w:lastRow="0" w:firstColumn="0" w:lastColumn="0" w:noHBand="0" w:noVBand="0"/>
      </w:tblPr>
      <w:tblGrid>
        <w:gridCol w:w="985"/>
        <w:gridCol w:w="4536"/>
        <w:gridCol w:w="1701"/>
        <w:gridCol w:w="2836"/>
        <w:gridCol w:w="6"/>
      </w:tblGrid>
      <w:tr w:rsidR="00A517E4" w:rsidRPr="00A517E4" w14:paraId="1C1A99E8" w14:textId="77777777" w:rsidTr="00E8157E">
        <w:trPr>
          <w:gridAfter w:val="1"/>
          <w:wAfter w:w="6" w:type="dxa"/>
          <w:cantSplit/>
          <w:trHeight w:val="480"/>
        </w:trPr>
        <w:tc>
          <w:tcPr>
            <w:tcW w:w="985" w:type="dxa"/>
            <w:tcBorders>
              <w:top w:val="single" w:sz="6" w:space="0" w:color="auto"/>
              <w:left w:val="single" w:sz="6" w:space="0" w:color="auto"/>
              <w:bottom w:val="single" w:sz="6" w:space="0" w:color="auto"/>
              <w:right w:val="single" w:sz="6" w:space="0" w:color="auto"/>
            </w:tcBorders>
          </w:tcPr>
          <w:p w14:paraId="46BC37B4" w14:textId="77777777" w:rsidR="00A517E4" w:rsidRPr="00A517E4" w:rsidRDefault="00A517E4" w:rsidP="00A517E4">
            <w:pPr>
              <w:spacing w:after="0" w:line="240" w:lineRule="auto"/>
              <w:ind w:right="164"/>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 xml:space="preserve">№ </w:t>
            </w:r>
            <w:r w:rsidRPr="00A517E4">
              <w:rPr>
                <w:rFonts w:ascii="Times New Roman" w:eastAsia="Calibri" w:hAnsi="Times New Roman" w:cs="Times New Roman"/>
                <w:b/>
                <w:bCs/>
                <w:sz w:val="24"/>
                <w:szCs w:val="24"/>
              </w:rPr>
              <w:br/>
              <w:t>п/п</w:t>
            </w:r>
          </w:p>
        </w:tc>
        <w:tc>
          <w:tcPr>
            <w:tcW w:w="4536" w:type="dxa"/>
            <w:tcBorders>
              <w:top w:val="single" w:sz="6" w:space="0" w:color="auto"/>
              <w:left w:val="single" w:sz="6" w:space="0" w:color="auto"/>
              <w:bottom w:val="single" w:sz="6" w:space="0" w:color="auto"/>
              <w:right w:val="single" w:sz="6" w:space="0" w:color="auto"/>
            </w:tcBorders>
          </w:tcPr>
          <w:p w14:paraId="3DB1C217" w14:textId="77777777" w:rsidR="00A517E4" w:rsidRPr="00A517E4" w:rsidRDefault="00A517E4" w:rsidP="00A517E4">
            <w:pPr>
              <w:spacing w:after="0" w:line="240" w:lineRule="auto"/>
              <w:ind w:firstLine="567"/>
              <w:jc w:val="both"/>
              <w:rPr>
                <w:rFonts w:ascii="Times New Roman" w:eastAsia="Calibri" w:hAnsi="Times New Roman" w:cs="Times New Roman"/>
                <w:b/>
                <w:sz w:val="24"/>
                <w:szCs w:val="24"/>
              </w:rPr>
            </w:pPr>
            <w:r w:rsidRPr="00A517E4">
              <w:rPr>
                <w:rFonts w:ascii="Times New Roman" w:eastAsia="Calibri" w:hAnsi="Times New Roman" w:cs="Times New Roman"/>
                <w:b/>
                <w:sz w:val="24"/>
                <w:szCs w:val="24"/>
              </w:rPr>
              <w:t>Наименование критерия/</w:t>
            </w:r>
            <w:proofErr w:type="gramStart"/>
            <w:r w:rsidRPr="00A517E4">
              <w:rPr>
                <w:rFonts w:ascii="Times New Roman" w:eastAsia="Calibri" w:hAnsi="Times New Roman" w:cs="Times New Roman"/>
                <w:b/>
                <w:sz w:val="24"/>
                <w:szCs w:val="24"/>
              </w:rPr>
              <w:t>показателя  оценки</w:t>
            </w:r>
            <w:proofErr w:type="gramEnd"/>
            <w:r w:rsidRPr="00A517E4">
              <w:rPr>
                <w:rFonts w:ascii="Times New Roman" w:eastAsia="Calibri" w:hAnsi="Times New Roman" w:cs="Times New Roman"/>
                <w:b/>
                <w:sz w:val="24"/>
                <w:szCs w:val="24"/>
              </w:rPr>
              <w:t xml:space="preserve"> заявок </w:t>
            </w:r>
          </w:p>
        </w:tc>
        <w:tc>
          <w:tcPr>
            <w:tcW w:w="1701" w:type="dxa"/>
            <w:tcBorders>
              <w:top w:val="single" w:sz="6" w:space="0" w:color="auto"/>
              <w:left w:val="single" w:sz="6" w:space="0" w:color="auto"/>
              <w:bottom w:val="single" w:sz="6" w:space="0" w:color="auto"/>
              <w:right w:val="single" w:sz="6" w:space="0" w:color="auto"/>
            </w:tcBorders>
          </w:tcPr>
          <w:p w14:paraId="676FD40E" w14:textId="77777777" w:rsidR="00A517E4" w:rsidRPr="00A517E4" w:rsidRDefault="00A517E4" w:rsidP="00A517E4">
            <w:pPr>
              <w:spacing w:after="0" w:line="240" w:lineRule="auto"/>
              <w:ind w:firstLine="567"/>
              <w:jc w:val="both"/>
              <w:rPr>
                <w:rFonts w:ascii="Times New Roman" w:eastAsia="Calibri" w:hAnsi="Times New Roman" w:cs="Times New Roman"/>
                <w:b/>
                <w:bCs/>
                <w:sz w:val="24"/>
                <w:szCs w:val="24"/>
              </w:rPr>
            </w:pPr>
            <w:proofErr w:type="gramStart"/>
            <w:r w:rsidRPr="00A517E4">
              <w:rPr>
                <w:rFonts w:ascii="Times New Roman" w:eastAsia="Calibri" w:hAnsi="Times New Roman" w:cs="Times New Roman"/>
                <w:b/>
                <w:bCs/>
                <w:sz w:val="24"/>
                <w:szCs w:val="24"/>
              </w:rPr>
              <w:t>Единица  измерения</w:t>
            </w:r>
            <w:proofErr w:type="gramEnd"/>
            <w:r w:rsidRPr="00A517E4">
              <w:rPr>
                <w:rFonts w:ascii="Times New Roman" w:eastAsia="Calibri" w:hAnsi="Times New Roman" w:cs="Times New Roman"/>
                <w:b/>
                <w:bCs/>
                <w:sz w:val="24"/>
                <w:szCs w:val="24"/>
              </w:rPr>
              <w:t xml:space="preserve"> </w:t>
            </w:r>
          </w:p>
        </w:tc>
        <w:tc>
          <w:tcPr>
            <w:tcW w:w="2836" w:type="dxa"/>
            <w:tcBorders>
              <w:top w:val="single" w:sz="6" w:space="0" w:color="auto"/>
              <w:left w:val="single" w:sz="6" w:space="0" w:color="auto"/>
              <w:bottom w:val="single" w:sz="6" w:space="0" w:color="auto"/>
              <w:right w:val="single" w:sz="6" w:space="0" w:color="auto"/>
            </w:tcBorders>
          </w:tcPr>
          <w:p w14:paraId="482705E9" w14:textId="77777777" w:rsidR="00A517E4" w:rsidRPr="00A517E4" w:rsidRDefault="00A517E4" w:rsidP="00A517E4">
            <w:pPr>
              <w:spacing w:after="0" w:line="240" w:lineRule="auto"/>
              <w:ind w:firstLine="567"/>
              <w:jc w:val="both"/>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 xml:space="preserve">Предложение участника закупки </w:t>
            </w:r>
          </w:p>
        </w:tc>
      </w:tr>
      <w:tr w:rsidR="00A517E4" w:rsidRPr="00A517E4" w14:paraId="2D98D46F" w14:textId="77777777" w:rsidTr="00E8157E">
        <w:trPr>
          <w:gridAfter w:val="1"/>
          <w:wAfter w:w="6" w:type="dxa"/>
          <w:cantSplit/>
          <w:trHeight w:val="480"/>
        </w:trPr>
        <w:tc>
          <w:tcPr>
            <w:tcW w:w="985" w:type="dxa"/>
            <w:tcBorders>
              <w:top w:val="single" w:sz="6" w:space="0" w:color="auto"/>
              <w:left w:val="single" w:sz="6" w:space="0" w:color="auto"/>
              <w:bottom w:val="single" w:sz="6" w:space="0" w:color="auto"/>
              <w:right w:val="single" w:sz="6" w:space="0" w:color="auto"/>
            </w:tcBorders>
            <w:vAlign w:val="center"/>
          </w:tcPr>
          <w:p w14:paraId="438F2017" w14:textId="77777777" w:rsidR="00A517E4" w:rsidRPr="00A517E4" w:rsidRDefault="00A517E4" w:rsidP="00A517E4">
            <w:pPr>
              <w:spacing w:after="0" w:line="240" w:lineRule="auto"/>
              <w:ind w:right="164"/>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1</w:t>
            </w:r>
          </w:p>
        </w:tc>
        <w:tc>
          <w:tcPr>
            <w:tcW w:w="4536" w:type="dxa"/>
            <w:tcBorders>
              <w:top w:val="single" w:sz="6" w:space="0" w:color="auto"/>
              <w:left w:val="single" w:sz="6" w:space="0" w:color="auto"/>
              <w:bottom w:val="single" w:sz="6" w:space="0" w:color="auto"/>
              <w:right w:val="single" w:sz="6" w:space="0" w:color="auto"/>
            </w:tcBorders>
            <w:vAlign w:val="center"/>
          </w:tcPr>
          <w:p w14:paraId="64CEDEC8" w14:textId="77777777" w:rsidR="00A517E4" w:rsidRPr="00A517E4" w:rsidRDefault="00A517E4" w:rsidP="00A517E4">
            <w:pPr>
              <w:spacing w:after="0" w:line="240" w:lineRule="auto"/>
              <w:ind w:firstLine="567"/>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2</w:t>
            </w:r>
          </w:p>
        </w:tc>
        <w:tc>
          <w:tcPr>
            <w:tcW w:w="1701" w:type="dxa"/>
            <w:tcBorders>
              <w:top w:val="single" w:sz="6" w:space="0" w:color="auto"/>
              <w:left w:val="single" w:sz="6" w:space="0" w:color="auto"/>
              <w:bottom w:val="single" w:sz="6" w:space="0" w:color="auto"/>
              <w:right w:val="single" w:sz="6" w:space="0" w:color="auto"/>
            </w:tcBorders>
            <w:vAlign w:val="center"/>
          </w:tcPr>
          <w:p w14:paraId="6F4582FC" w14:textId="77777777" w:rsidR="00A517E4" w:rsidRPr="00A517E4" w:rsidRDefault="00A517E4" w:rsidP="00A517E4">
            <w:pPr>
              <w:spacing w:after="0" w:line="240" w:lineRule="auto"/>
              <w:ind w:firstLine="567"/>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3</w:t>
            </w:r>
          </w:p>
        </w:tc>
        <w:tc>
          <w:tcPr>
            <w:tcW w:w="2836" w:type="dxa"/>
            <w:tcBorders>
              <w:top w:val="single" w:sz="6" w:space="0" w:color="auto"/>
              <w:left w:val="single" w:sz="6" w:space="0" w:color="auto"/>
              <w:bottom w:val="single" w:sz="6" w:space="0" w:color="auto"/>
              <w:right w:val="single" w:sz="6" w:space="0" w:color="auto"/>
            </w:tcBorders>
            <w:vAlign w:val="center"/>
          </w:tcPr>
          <w:p w14:paraId="58BEDFB4" w14:textId="77777777" w:rsidR="00A517E4" w:rsidRPr="00A517E4" w:rsidRDefault="00A517E4" w:rsidP="00A517E4">
            <w:pPr>
              <w:spacing w:after="0" w:line="240" w:lineRule="auto"/>
              <w:ind w:firstLine="567"/>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4</w:t>
            </w:r>
          </w:p>
        </w:tc>
      </w:tr>
      <w:tr w:rsidR="00A517E4" w:rsidRPr="00A517E4" w14:paraId="1EB157E0" w14:textId="77777777" w:rsidTr="00E8157E">
        <w:trPr>
          <w:gridAfter w:val="1"/>
          <w:wAfter w:w="6" w:type="dxa"/>
          <w:cantSplit/>
          <w:trHeight w:val="480"/>
        </w:trPr>
        <w:tc>
          <w:tcPr>
            <w:tcW w:w="985" w:type="dxa"/>
            <w:tcBorders>
              <w:top w:val="single" w:sz="6" w:space="0" w:color="auto"/>
              <w:left w:val="single" w:sz="6" w:space="0" w:color="auto"/>
              <w:bottom w:val="single" w:sz="6" w:space="0" w:color="auto"/>
              <w:right w:val="single" w:sz="6" w:space="0" w:color="auto"/>
            </w:tcBorders>
          </w:tcPr>
          <w:p w14:paraId="5B1A6A35" w14:textId="77777777" w:rsidR="00A517E4" w:rsidRPr="00A517E4" w:rsidRDefault="00A517E4" w:rsidP="00A517E4">
            <w:pPr>
              <w:spacing w:after="0" w:line="240" w:lineRule="auto"/>
              <w:ind w:right="164"/>
              <w:jc w:val="center"/>
              <w:rPr>
                <w:rFonts w:ascii="Times New Roman" w:eastAsia="Calibri" w:hAnsi="Times New Roman" w:cs="Times New Roman"/>
                <w:b/>
                <w:sz w:val="24"/>
                <w:szCs w:val="24"/>
              </w:rPr>
            </w:pPr>
            <w:r w:rsidRPr="00A517E4">
              <w:rPr>
                <w:rFonts w:ascii="Times New Roman" w:eastAsia="Calibri" w:hAnsi="Times New Roman" w:cs="Times New Roman"/>
                <w:b/>
                <w:sz w:val="24"/>
                <w:szCs w:val="24"/>
              </w:rPr>
              <w:t>1.</w:t>
            </w:r>
          </w:p>
        </w:tc>
        <w:tc>
          <w:tcPr>
            <w:tcW w:w="4536" w:type="dxa"/>
            <w:tcBorders>
              <w:top w:val="single" w:sz="6" w:space="0" w:color="auto"/>
              <w:left w:val="single" w:sz="6" w:space="0" w:color="auto"/>
              <w:bottom w:val="single" w:sz="6" w:space="0" w:color="auto"/>
              <w:right w:val="single" w:sz="6" w:space="0" w:color="auto"/>
            </w:tcBorders>
          </w:tcPr>
          <w:p w14:paraId="1F6962D3" w14:textId="77777777" w:rsidR="00A517E4" w:rsidRPr="00A517E4" w:rsidRDefault="00A517E4" w:rsidP="00A517E4">
            <w:pPr>
              <w:spacing w:after="0" w:line="240" w:lineRule="auto"/>
              <w:jc w:val="both"/>
              <w:rPr>
                <w:rFonts w:ascii="Times New Roman" w:eastAsia="Calibri" w:hAnsi="Times New Roman" w:cs="Times New Roman"/>
                <w:b/>
                <w:sz w:val="24"/>
                <w:szCs w:val="24"/>
              </w:rPr>
            </w:pPr>
            <w:r w:rsidRPr="00A517E4">
              <w:rPr>
                <w:rFonts w:ascii="Times New Roman" w:eastAsia="Calibri" w:hAnsi="Times New Roman" w:cs="Times New Roman"/>
                <w:b/>
                <w:sz w:val="24"/>
                <w:szCs w:val="24"/>
              </w:rPr>
              <w:t>Критерий: Цена договора</w:t>
            </w:r>
          </w:p>
        </w:tc>
        <w:tc>
          <w:tcPr>
            <w:tcW w:w="1701" w:type="dxa"/>
            <w:tcBorders>
              <w:top w:val="single" w:sz="6" w:space="0" w:color="auto"/>
              <w:left w:val="single" w:sz="6" w:space="0" w:color="auto"/>
              <w:bottom w:val="single" w:sz="6" w:space="0" w:color="auto"/>
              <w:right w:val="single" w:sz="6" w:space="0" w:color="auto"/>
            </w:tcBorders>
          </w:tcPr>
          <w:p w14:paraId="2900FDE3" w14:textId="77777777" w:rsidR="00A517E4" w:rsidRPr="00A517E4" w:rsidRDefault="00A517E4" w:rsidP="00A517E4">
            <w:pPr>
              <w:spacing w:after="0" w:line="240" w:lineRule="auto"/>
              <w:jc w:val="both"/>
              <w:rPr>
                <w:rFonts w:ascii="Times New Roman" w:eastAsia="Calibri" w:hAnsi="Times New Roman" w:cs="Times New Roman"/>
                <w:bCs/>
                <w:sz w:val="24"/>
                <w:szCs w:val="24"/>
              </w:rPr>
            </w:pPr>
            <w:r w:rsidRPr="00A517E4">
              <w:rPr>
                <w:rFonts w:ascii="Times New Roman" w:eastAsia="Calibri" w:hAnsi="Times New Roman" w:cs="Times New Roman"/>
                <w:bCs/>
                <w:sz w:val="24"/>
                <w:szCs w:val="24"/>
              </w:rPr>
              <w:t>Российский рубль</w:t>
            </w:r>
          </w:p>
        </w:tc>
        <w:tc>
          <w:tcPr>
            <w:tcW w:w="2836" w:type="dxa"/>
            <w:tcBorders>
              <w:top w:val="single" w:sz="6" w:space="0" w:color="auto"/>
              <w:left w:val="single" w:sz="6" w:space="0" w:color="auto"/>
              <w:bottom w:val="single" w:sz="6" w:space="0" w:color="auto"/>
              <w:right w:val="single" w:sz="6" w:space="0" w:color="auto"/>
            </w:tcBorders>
          </w:tcPr>
          <w:p w14:paraId="2618C103" w14:textId="77777777" w:rsidR="00A517E4" w:rsidRPr="00A517E4" w:rsidRDefault="00A517E4" w:rsidP="00A517E4">
            <w:pPr>
              <w:spacing w:after="0" w:line="240" w:lineRule="auto"/>
              <w:jc w:val="both"/>
              <w:rPr>
                <w:rFonts w:ascii="Times New Roman" w:eastAsia="Calibri" w:hAnsi="Times New Roman" w:cs="Times New Roman"/>
                <w:bCs/>
                <w:sz w:val="24"/>
                <w:szCs w:val="24"/>
              </w:rPr>
            </w:pPr>
            <w:r w:rsidRPr="00A517E4">
              <w:rPr>
                <w:rFonts w:ascii="Times New Roman" w:eastAsia="Calibri" w:hAnsi="Times New Roman" w:cs="Times New Roman"/>
                <w:bCs/>
                <w:sz w:val="24"/>
                <w:szCs w:val="24"/>
              </w:rPr>
              <w:t xml:space="preserve">_______________ </w:t>
            </w:r>
            <w:r w:rsidRPr="00A517E4">
              <w:rPr>
                <w:rFonts w:ascii="Times New Roman" w:eastAsia="Calibri" w:hAnsi="Times New Roman" w:cs="Times New Roman"/>
                <w:bCs/>
                <w:i/>
                <w:sz w:val="24"/>
                <w:szCs w:val="24"/>
              </w:rPr>
              <w:t>(значение указывается цифрами)</w:t>
            </w:r>
          </w:p>
        </w:tc>
      </w:tr>
      <w:tr w:rsidR="00A517E4" w:rsidRPr="00A517E4" w14:paraId="66B8BC61" w14:textId="77777777" w:rsidTr="00E8157E">
        <w:trPr>
          <w:cantSplit/>
          <w:trHeight w:val="480"/>
        </w:trPr>
        <w:tc>
          <w:tcPr>
            <w:tcW w:w="985" w:type="dxa"/>
            <w:tcBorders>
              <w:top w:val="single" w:sz="6" w:space="0" w:color="auto"/>
              <w:left w:val="single" w:sz="6" w:space="0" w:color="auto"/>
              <w:bottom w:val="single" w:sz="6" w:space="0" w:color="auto"/>
              <w:right w:val="single" w:sz="6" w:space="0" w:color="auto"/>
            </w:tcBorders>
          </w:tcPr>
          <w:p w14:paraId="1484E04E" w14:textId="77777777" w:rsidR="00A517E4" w:rsidRPr="00A517E4" w:rsidRDefault="00A517E4" w:rsidP="00A517E4">
            <w:pPr>
              <w:spacing w:after="0" w:line="240" w:lineRule="auto"/>
              <w:ind w:right="164"/>
              <w:jc w:val="center"/>
              <w:rPr>
                <w:rFonts w:ascii="Times New Roman" w:eastAsia="Calibri" w:hAnsi="Times New Roman" w:cs="Times New Roman"/>
                <w:b/>
                <w:bCs/>
                <w:sz w:val="24"/>
                <w:szCs w:val="24"/>
              </w:rPr>
            </w:pPr>
            <w:r w:rsidRPr="00A517E4">
              <w:rPr>
                <w:rFonts w:ascii="Times New Roman" w:eastAsia="Calibri" w:hAnsi="Times New Roman" w:cs="Times New Roman"/>
                <w:b/>
                <w:bCs/>
                <w:sz w:val="24"/>
                <w:szCs w:val="24"/>
              </w:rPr>
              <w:t>2</w:t>
            </w:r>
          </w:p>
        </w:tc>
        <w:tc>
          <w:tcPr>
            <w:tcW w:w="9079" w:type="dxa"/>
            <w:gridSpan w:val="4"/>
            <w:tcBorders>
              <w:top w:val="single" w:sz="6" w:space="0" w:color="auto"/>
              <w:left w:val="single" w:sz="6" w:space="0" w:color="auto"/>
              <w:bottom w:val="single" w:sz="6" w:space="0" w:color="auto"/>
              <w:right w:val="single" w:sz="6" w:space="0" w:color="auto"/>
            </w:tcBorders>
          </w:tcPr>
          <w:p w14:paraId="489DBF17" w14:textId="77777777" w:rsidR="00A517E4" w:rsidRPr="00A517E4" w:rsidRDefault="00A517E4" w:rsidP="00A517E4">
            <w:pPr>
              <w:spacing w:after="0" w:line="240" w:lineRule="auto"/>
              <w:jc w:val="both"/>
              <w:rPr>
                <w:rFonts w:ascii="Times New Roman" w:eastAsia="Calibri" w:hAnsi="Times New Roman" w:cs="Times New Roman"/>
                <w:b/>
                <w:bCs/>
                <w:iCs/>
                <w:sz w:val="24"/>
                <w:szCs w:val="24"/>
              </w:rPr>
            </w:pPr>
            <w:r w:rsidRPr="00A517E4">
              <w:rPr>
                <w:rFonts w:ascii="Times New Roman" w:eastAsia="Calibri" w:hAnsi="Times New Roman" w:cs="Times New Roman"/>
                <w:b/>
                <w:bCs/>
                <w:iCs/>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tc>
      </w:tr>
      <w:tr w:rsidR="00A517E4" w:rsidRPr="00A517E4" w14:paraId="3D72DF50" w14:textId="77777777" w:rsidTr="00CE1FF4">
        <w:trPr>
          <w:gridAfter w:val="1"/>
          <w:wAfter w:w="6" w:type="dxa"/>
          <w:cantSplit/>
          <w:trHeight w:val="480"/>
        </w:trPr>
        <w:tc>
          <w:tcPr>
            <w:tcW w:w="985" w:type="dxa"/>
            <w:tcBorders>
              <w:top w:val="single" w:sz="6" w:space="0" w:color="auto"/>
              <w:left w:val="single" w:sz="6" w:space="0" w:color="auto"/>
              <w:bottom w:val="single" w:sz="6" w:space="0" w:color="auto"/>
              <w:right w:val="single" w:sz="6" w:space="0" w:color="auto"/>
            </w:tcBorders>
          </w:tcPr>
          <w:p w14:paraId="581FCC13" w14:textId="77777777" w:rsidR="00A517E4" w:rsidRPr="00A517E4" w:rsidRDefault="00A517E4" w:rsidP="00A517E4">
            <w:pPr>
              <w:spacing w:after="0" w:line="240" w:lineRule="auto"/>
              <w:ind w:right="164"/>
              <w:jc w:val="center"/>
              <w:rPr>
                <w:rFonts w:ascii="Times New Roman" w:eastAsia="Calibri" w:hAnsi="Times New Roman" w:cs="Times New Roman"/>
                <w:b/>
                <w:bCs/>
                <w:i/>
                <w:sz w:val="24"/>
                <w:szCs w:val="24"/>
              </w:rPr>
            </w:pPr>
            <w:r w:rsidRPr="00A517E4">
              <w:rPr>
                <w:rFonts w:ascii="Times New Roman" w:eastAsia="Calibri" w:hAnsi="Times New Roman" w:cs="Times New Roman"/>
                <w:b/>
                <w:bCs/>
                <w:iCs/>
                <w:sz w:val="24"/>
                <w:szCs w:val="24"/>
              </w:rPr>
              <w:t>2.1</w:t>
            </w:r>
            <w:r w:rsidRPr="00A517E4">
              <w:rPr>
                <w:rFonts w:ascii="Times New Roman" w:eastAsia="Calibri" w:hAnsi="Times New Roman" w:cs="Times New Roman"/>
                <w:b/>
                <w:bCs/>
                <w:i/>
                <w:sz w:val="24"/>
                <w:szCs w:val="24"/>
              </w:rPr>
              <w:t>.</w:t>
            </w:r>
          </w:p>
        </w:tc>
        <w:tc>
          <w:tcPr>
            <w:tcW w:w="4536" w:type="dxa"/>
            <w:tcBorders>
              <w:top w:val="single" w:sz="6" w:space="0" w:color="auto"/>
              <w:left w:val="single" w:sz="6" w:space="0" w:color="auto"/>
              <w:bottom w:val="single" w:sz="6" w:space="0" w:color="auto"/>
              <w:right w:val="single" w:sz="6" w:space="0" w:color="auto"/>
            </w:tcBorders>
          </w:tcPr>
          <w:p w14:paraId="56E4D1E3" w14:textId="47BC35F2" w:rsidR="00A517E4" w:rsidRPr="00A517E4" w:rsidRDefault="00CE1FF4" w:rsidP="00A517E4">
            <w:pPr>
              <w:spacing w:after="0" w:line="240" w:lineRule="auto"/>
              <w:jc w:val="both"/>
              <w:rPr>
                <w:rFonts w:ascii="Times New Roman" w:eastAsia="Calibri" w:hAnsi="Times New Roman" w:cs="Times New Roman"/>
                <w:iCs/>
                <w:sz w:val="24"/>
                <w:szCs w:val="24"/>
              </w:rPr>
            </w:pPr>
            <w:r w:rsidRPr="00CE1FF4">
              <w:rPr>
                <w:rFonts w:ascii="Times New Roman" w:eastAsia="Calibri" w:hAnsi="Times New Roman" w:cs="Times New Roman"/>
                <w:iCs/>
                <w:sz w:val="24"/>
                <w:szCs w:val="24"/>
              </w:rPr>
              <w:t>Наличие специалистов и иных работников определенного уровня квалификации</w:t>
            </w:r>
          </w:p>
        </w:tc>
        <w:tc>
          <w:tcPr>
            <w:tcW w:w="1701" w:type="dxa"/>
            <w:tcBorders>
              <w:top w:val="single" w:sz="6" w:space="0" w:color="auto"/>
              <w:left w:val="single" w:sz="6" w:space="0" w:color="auto"/>
              <w:bottom w:val="single" w:sz="6" w:space="0" w:color="auto"/>
              <w:right w:val="single" w:sz="6" w:space="0" w:color="auto"/>
            </w:tcBorders>
          </w:tcPr>
          <w:p w14:paraId="2354DB44" w14:textId="6145C582" w:rsidR="00A517E4" w:rsidRPr="00A517E4" w:rsidRDefault="00CE1FF4" w:rsidP="00A517E4">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sz w:val="24"/>
                <w:szCs w:val="24"/>
              </w:rPr>
              <w:t>к</w:t>
            </w:r>
            <w:r w:rsidR="00A517E4" w:rsidRPr="00A517E4">
              <w:rPr>
                <w:rFonts w:ascii="Times New Roman" w:eastAsia="Calibri" w:hAnsi="Times New Roman" w:cs="Times New Roman"/>
                <w:sz w:val="24"/>
                <w:szCs w:val="24"/>
              </w:rPr>
              <w:t>ол-во (</w:t>
            </w:r>
            <w:r>
              <w:rPr>
                <w:rFonts w:ascii="Times New Roman" w:eastAsia="Calibri" w:hAnsi="Times New Roman" w:cs="Times New Roman"/>
                <w:sz w:val="24"/>
                <w:szCs w:val="24"/>
              </w:rPr>
              <w:t>чел</w:t>
            </w:r>
            <w:r w:rsidR="00A517E4" w:rsidRPr="00A517E4">
              <w:rPr>
                <w:rFonts w:ascii="Times New Roman" w:eastAsia="Calibri" w:hAnsi="Times New Roman" w:cs="Times New Roman"/>
                <w:sz w:val="24"/>
                <w:szCs w:val="24"/>
              </w:rPr>
              <w:t>.)</w:t>
            </w:r>
          </w:p>
        </w:tc>
        <w:tc>
          <w:tcPr>
            <w:tcW w:w="2836" w:type="dxa"/>
            <w:tcBorders>
              <w:top w:val="single" w:sz="6" w:space="0" w:color="auto"/>
              <w:left w:val="single" w:sz="6" w:space="0" w:color="auto"/>
              <w:bottom w:val="single" w:sz="6" w:space="0" w:color="auto"/>
              <w:right w:val="single" w:sz="6" w:space="0" w:color="auto"/>
            </w:tcBorders>
          </w:tcPr>
          <w:p w14:paraId="096C8577" w14:textId="77777777" w:rsidR="00A517E4" w:rsidRPr="00A517E4" w:rsidRDefault="00A517E4" w:rsidP="00A517E4">
            <w:pPr>
              <w:spacing w:after="0" w:line="240" w:lineRule="auto"/>
              <w:ind w:firstLine="567"/>
              <w:jc w:val="both"/>
              <w:rPr>
                <w:rFonts w:ascii="Times New Roman" w:eastAsia="Calibri" w:hAnsi="Times New Roman" w:cs="Times New Roman"/>
                <w:iCs/>
                <w:sz w:val="24"/>
                <w:szCs w:val="24"/>
              </w:rPr>
            </w:pPr>
            <w:r w:rsidRPr="00A517E4">
              <w:rPr>
                <w:rFonts w:ascii="Times New Roman" w:eastAsia="Calibri" w:hAnsi="Times New Roman" w:cs="Times New Roman"/>
                <w:iCs/>
                <w:sz w:val="24"/>
                <w:szCs w:val="24"/>
              </w:rPr>
              <w:t>________________</w:t>
            </w:r>
          </w:p>
          <w:p w14:paraId="2348DDD4" w14:textId="77777777" w:rsidR="00A517E4" w:rsidRPr="00A517E4" w:rsidRDefault="00A517E4" w:rsidP="00A517E4">
            <w:pPr>
              <w:spacing w:after="0" w:line="240" w:lineRule="auto"/>
              <w:ind w:firstLine="567"/>
              <w:jc w:val="both"/>
              <w:rPr>
                <w:rFonts w:ascii="Times New Roman" w:eastAsia="Calibri" w:hAnsi="Times New Roman" w:cs="Times New Roman"/>
                <w:iCs/>
                <w:sz w:val="24"/>
                <w:szCs w:val="24"/>
              </w:rPr>
            </w:pPr>
            <w:r w:rsidRPr="00A517E4">
              <w:rPr>
                <w:rFonts w:ascii="Times New Roman" w:eastAsia="Calibri" w:hAnsi="Times New Roman" w:cs="Times New Roman"/>
                <w:iCs/>
                <w:sz w:val="24"/>
                <w:szCs w:val="24"/>
              </w:rPr>
              <w:t>(значение указывается цифрами)</w:t>
            </w:r>
          </w:p>
        </w:tc>
      </w:tr>
      <w:tr w:rsidR="00CE1FF4" w:rsidRPr="00A517E4" w14:paraId="6E17FBD0" w14:textId="77777777" w:rsidTr="00E8157E">
        <w:trPr>
          <w:gridAfter w:val="1"/>
          <w:wAfter w:w="6" w:type="dxa"/>
          <w:cantSplit/>
          <w:trHeight w:val="480"/>
        </w:trPr>
        <w:tc>
          <w:tcPr>
            <w:tcW w:w="985" w:type="dxa"/>
            <w:tcBorders>
              <w:top w:val="single" w:sz="6" w:space="0" w:color="auto"/>
              <w:left w:val="single" w:sz="6" w:space="0" w:color="auto"/>
              <w:bottom w:val="single" w:sz="4" w:space="0" w:color="auto"/>
              <w:right w:val="single" w:sz="6" w:space="0" w:color="auto"/>
            </w:tcBorders>
          </w:tcPr>
          <w:p w14:paraId="090510F3" w14:textId="045FB916" w:rsidR="00CE1FF4" w:rsidRPr="00A517E4" w:rsidRDefault="00CE1FF4" w:rsidP="00A517E4">
            <w:pPr>
              <w:spacing w:after="0" w:line="240" w:lineRule="auto"/>
              <w:ind w:right="164"/>
              <w:jc w:val="center"/>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lastRenderedPageBreak/>
              <w:t>2.2.</w:t>
            </w:r>
          </w:p>
        </w:tc>
        <w:tc>
          <w:tcPr>
            <w:tcW w:w="4536" w:type="dxa"/>
            <w:tcBorders>
              <w:top w:val="single" w:sz="6" w:space="0" w:color="auto"/>
              <w:left w:val="single" w:sz="6" w:space="0" w:color="auto"/>
              <w:bottom w:val="single" w:sz="4" w:space="0" w:color="auto"/>
              <w:right w:val="single" w:sz="6" w:space="0" w:color="auto"/>
            </w:tcBorders>
          </w:tcPr>
          <w:p w14:paraId="2267EF07" w14:textId="5554281E" w:rsidR="00CE1FF4" w:rsidRPr="00CE1FF4" w:rsidRDefault="00CE1FF4" w:rsidP="00A517E4">
            <w:pPr>
              <w:spacing w:after="0" w:line="240" w:lineRule="auto"/>
              <w:jc w:val="both"/>
              <w:rPr>
                <w:rFonts w:ascii="Times New Roman" w:eastAsia="Calibri" w:hAnsi="Times New Roman" w:cs="Times New Roman"/>
                <w:iCs/>
                <w:sz w:val="24"/>
                <w:szCs w:val="24"/>
              </w:rPr>
            </w:pPr>
            <w:r w:rsidRPr="00CE1FF4">
              <w:rPr>
                <w:rFonts w:ascii="Times New Roman" w:eastAsia="Calibri" w:hAnsi="Times New Roman" w:cs="Times New Roman"/>
                <w:iCs/>
                <w:sz w:val="24"/>
                <w:szCs w:val="24"/>
              </w:rPr>
              <w:t>Наличие опыта работы, связанного с предметом договора</w:t>
            </w:r>
          </w:p>
        </w:tc>
        <w:tc>
          <w:tcPr>
            <w:tcW w:w="1701" w:type="dxa"/>
            <w:tcBorders>
              <w:top w:val="single" w:sz="6" w:space="0" w:color="auto"/>
              <w:left w:val="single" w:sz="6" w:space="0" w:color="auto"/>
              <w:bottom w:val="single" w:sz="4" w:space="0" w:color="auto"/>
              <w:right w:val="single" w:sz="6" w:space="0" w:color="auto"/>
            </w:tcBorders>
          </w:tcPr>
          <w:p w14:paraId="0849B497" w14:textId="60F36A32" w:rsidR="00CE1FF4" w:rsidRPr="00A517E4" w:rsidRDefault="00CE1FF4" w:rsidP="00A517E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кол-во (шт.)</w:t>
            </w:r>
          </w:p>
        </w:tc>
        <w:tc>
          <w:tcPr>
            <w:tcW w:w="2836" w:type="dxa"/>
            <w:tcBorders>
              <w:top w:val="single" w:sz="6" w:space="0" w:color="auto"/>
              <w:left w:val="single" w:sz="6" w:space="0" w:color="auto"/>
              <w:bottom w:val="single" w:sz="4" w:space="0" w:color="auto"/>
              <w:right w:val="single" w:sz="6" w:space="0" w:color="auto"/>
            </w:tcBorders>
          </w:tcPr>
          <w:p w14:paraId="04398DE4" w14:textId="77777777" w:rsidR="00CE1FF4" w:rsidRPr="00CE1FF4" w:rsidRDefault="00CE1FF4" w:rsidP="00CE1FF4">
            <w:pPr>
              <w:spacing w:after="0" w:line="240" w:lineRule="auto"/>
              <w:ind w:firstLine="567"/>
              <w:jc w:val="both"/>
              <w:rPr>
                <w:rFonts w:ascii="Times New Roman" w:eastAsia="Calibri" w:hAnsi="Times New Roman" w:cs="Times New Roman"/>
                <w:iCs/>
                <w:sz w:val="24"/>
                <w:szCs w:val="24"/>
              </w:rPr>
            </w:pPr>
            <w:r w:rsidRPr="00CE1FF4">
              <w:rPr>
                <w:rFonts w:ascii="Times New Roman" w:eastAsia="Calibri" w:hAnsi="Times New Roman" w:cs="Times New Roman"/>
                <w:iCs/>
                <w:sz w:val="24"/>
                <w:szCs w:val="24"/>
              </w:rPr>
              <w:t>________________</w:t>
            </w:r>
          </w:p>
          <w:p w14:paraId="0EA1BE8E" w14:textId="2F0508C5" w:rsidR="00CE1FF4" w:rsidRPr="00A517E4" w:rsidRDefault="00CE1FF4" w:rsidP="00CE1FF4">
            <w:pPr>
              <w:spacing w:after="0" w:line="240" w:lineRule="auto"/>
              <w:ind w:firstLine="567"/>
              <w:jc w:val="both"/>
              <w:rPr>
                <w:rFonts w:ascii="Times New Roman" w:eastAsia="Calibri" w:hAnsi="Times New Roman" w:cs="Times New Roman"/>
                <w:iCs/>
                <w:sz w:val="24"/>
                <w:szCs w:val="24"/>
              </w:rPr>
            </w:pPr>
            <w:r w:rsidRPr="00CE1FF4">
              <w:rPr>
                <w:rFonts w:ascii="Times New Roman" w:eastAsia="Calibri" w:hAnsi="Times New Roman" w:cs="Times New Roman"/>
                <w:iCs/>
                <w:sz w:val="24"/>
                <w:szCs w:val="24"/>
              </w:rPr>
              <w:t>(значение указывается цифрами)</w:t>
            </w:r>
          </w:p>
        </w:tc>
      </w:tr>
    </w:tbl>
    <w:p w14:paraId="6E35B572" w14:textId="77777777" w:rsidR="009D04F8" w:rsidRPr="009D04F8" w:rsidRDefault="00A517E4"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b/>
          <w:bCs/>
          <w:sz w:val="24"/>
          <w:szCs w:val="24"/>
        </w:rPr>
        <w:t>Цена Договора составляет ___________ (___________________) рублей __ копеек</w:t>
      </w:r>
      <w:r w:rsidRPr="009D04F8">
        <w:rPr>
          <w:rFonts w:ascii="Times New Roman" w:hAnsi="Times New Roman" w:cs="Times New Roman"/>
          <w:sz w:val="24"/>
          <w:szCs w:val="24"/>
        </w:rPr>
        <w:t xml:space="preserve">, </w:t>
      </w:r>
      <w:r w:rsidR="00CE1FF4" w:rsidRPr="009D04F8">
        <w:rPr>
          <w:rFonts w:ascii="Times New Roman" w:hAnsi="Times New Roman" w:cs="Times New Roman"/>
          <w:sz w:val="24"/>
          <w:szCs w:val="24"/>
        </w:rPr>
        <w:t>НДС не облагается на основании подпункта 15 пункта 2 статьи 149 части II Налогового кодекса Российской Федерации</w:t>
      </w:r>
      <w:r w:rsidR="00E8157E" w:rsidRPr="009D04F8">
        <w:rPr>
          <w:rFonts w:ascii="Times New Roman" w:hAnsi="Times New Roman" w:cs="Times New Roman"/>
          <w:sz w:val="24"/>
          <w:szCs w:val="24"/>
        </w:rPr>
        <w:t xml:space="preserve"> </w:t>
      </w:r>
      <w:r w:rsidR="009D04F8" w:rsidRPr="009D04F8">
        <w:rPr>
          <w:rFonts w:ascii="Times New Roman" w:hAnsi="Times New Roman" w:cs="Times New Roman"/>
          <w:sz w:val="24"/>
          <w:szCs w:val="24"/>
        </w:rPr>
        <w:t>в том числе:</w:t>
      </w:r>
    </w:p>
    <w:p w14:paraId="1D7EBD11"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b/>
          <w:bCs/>
          <w:sz w:val="24"/>
          <w:szCs w:val="24"/>
        </w:rPr>
        <w:t>- стоимость 1 этапа Работы</w:t>
      </w:r>
      <w:r w:rsidRPr="009D04F8">
        <w:rPr>
          <w:rFonts w:ascii="Times New Roman" w:hAnsi="Times New Roman" w:cs="Times New Roman"/>
          <w:sz w:val="24"/>
          <w:szCs w:val="24"/>
        </w:rPr>
        <w:t xml:space="preserve"> (Объекты 1, 5, 6, 7, 11) составляет _______________ (_____________________________) рублей __ копеек, НДС не облагается на основании подпункта 15 пункта 2 статьи 149 части II Налогового кодекса Российской Федерации, в том числе:</w:t>
      </w:r>
    </w:p>
    <w:p w14:paraId="22280953"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1 - ____________ (______________________) рублей __ копеек;</w:t>
      </w:r>
    </w:p>
    <w:p w14:paraId="74FA67F3"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5 - ____________ (______________________) рублей __ копеек;</w:t>
      </w:r>
    </w:p>
    <w:p w14:paraId="4572DB53"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6 - ____________ (______________________) рублей __ копеек;</w:t>
      </w:r>
    </w:p>
    <w:p w14:paraId="6254D757"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7 - ____________ (______________________) рублей __ копеек;</w:t>
      </w:r>
    </w:p>
    <w:p w14:paraId="6BD61CCA"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11 - __________</w:t>
      </w:r>
      <w:proofErr w:type="gramStart"/>
      <w:r w:rsidRPr="009D04F8">
        <w:rPr>
          <w:rFonts w:ascii="Times New Roman" w:hAnsi="Times New Roman" w:cs="Times New Roman"/>
          <w:sz w:val="24"/>
          <w:szCs w:val="24"/>
        </w:rPr>
        <w:t>_(</w:t>
      </w:r>
      <w:proofErr w:type="gramEnd"/>
      <w:r w:rsidRPr="009D04F8">
        <w:rPr>
          <w:rFonts w:ascii="Times New Roman" w:hAnsi="Times New Roman" w:cs="Times New Roman"/>
          <w:sz w:val="24"/>
          <w:szCs w:val="24"/>
        </w:rPr>
        <w:t>_______________________) рублей __ копеек;</w:t>
      </w:r>
    </w:p>
    <w:p w14:paraId="101B58B6"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b/>
          <w:bCs/>
          <w:sz w:val="24"/>
          <w:szCs w:val="24"/>
        </w:rPr>
        <w:t>- стоимость 2 этапа Работы</w:t>
      </w:r>
      <w:r w:rsidRPr="009D04F8">
        <w:rPr>
          <w:rFonts w:ascii="Times New Roman" w:hAnsi="Times New Roman" w:cs="Times New Roman"/>
          <w:sz w:val="24"/>
          <w:szCs w:val="24"/>
        </w:rPr>
        <w:t xml:space="preserve"> (Объекты 2, 3, 4, 8, 9, 10, 12-17) составляет _______________ (_____________________________) рублей __ копеек, НДС не облагается на основании подпункта 15 пункта 2 статьи 149 части II Налогового кодекса Российской Федерации, в том числе:</w:t>
      </w:r>
    </w:p>
    <w:p w14:paraId="0427042E"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2 - ____________ (_______________________) рублей __ копеек;</w:t>
      </w:r>
    </w:p>
    <w:p w14:paraId="67D805D1"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3 - ____________ (______________________) рублей __ копеек;</w:t>
      </w:r>
    </w:p>
    <w:p w14:paraId="65640A1A"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4 - ____________ (______________________) рублей __ копеек;</w:t>
      </w:r>
    </w:p>
    <w:p w14:paraId="49E465DB"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8 - ____________ (______________________) рублей __ копеек;</w:t>
      </w:r>
    </w:p>
    <w:p w14:paraId="5A24574D"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9 - ____________ (______________________) рублей __ копеек;</w:t>
      </w:r>
    </w:p>
    <w:p w14:paraId="3F360F85"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10 - ___________</w:t>
      </w:r>
      <w:proofErr w:type="gramStart"/>
      <w:r w:rsidRPr="009D04F8">
        <w:rPr>
          <w:rFonts w:ascii="Times New Roman" w:hAnsi="Times New Roman" w:cs="Times New Roman"/>
          <w:sz w:val="24"/>
          <w:szCs w:val="24"/>
        </w:rPr>
        <w:t>_(</w:t>
      </w:r>
      <w:proofErr w:type="gramEnd"/>
      <w:r w:rsidRPr="009D04F8">
        <w:rPr>
          <w:rFonts w:ascii="Times New Roman" w:hAnsi="Times New Roman" w:cs="Times New Roman"/>
          <w:sz w:val="24"/>
          <w:szCs w:val="24"/>
        </w:rPr>
        <w:t>_____________________) рублей __ копеек;</w:t>
      </w:r>
    </w:p>
    <w:p w14:paraId="17FE4666"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12 - ____________ (_____________________) рублей __ копеек;</w:t>
      </w:r>
    </w:p>
    <w:p w14:paraId="10DF6BCF"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13 - ____________ (_____________________) рублей __ копеек;</w:t>
      </w:r>
    </w:p>
    <w:p w14:paraId="663792E1"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14 - ____________ (_____________________) рублей __ копеек;</w:t>
      </w:r>
    </w:p>
    <w:p w14:paraId="7D0AA1CB"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15 - ____________ (_____________________) рублей __ копеек;</w:t>
      </w:r>
    </w:p>
    <w:p w14:paraId="1BEDE3B5" w14:textId="77777777" w:rsidR="009D04F8"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16 - ____________ (_____________________) рублей __ копеек;</w:t>
      </w:r>
    </w:p>
    <w:p w14:paraId="2F5EEC8C" w14:textId="10454D15" w:rsidR="00CE1FF4" w:rsidRPr="009D04F8" w:rsidRDefault="009D04F8" w:rsidP="009D04F8">
      <w:pPr>
        <w:spacing w:after="80" w:line="288" w:lineRule="auto"/>
        <w:ind w:firstLine="567"/>
        <w:contextualSpacing/>
        <w:jc w:val="both"/>
        <w:rPr>
          <w:rFonts w:ascii="Times New Roman" w:hAnsi="Times New Roman" w:cs="Times New Roman"/>
          <w:sz w:val="24"/>
          <w:szCs w:val="24"/>
        </w:rPr>
      </w:pPr>
      <w:r w:rsidRPr="009D04F8">
        <w:rPr>
          <w:rFonts w:ascii="Times New Roman" w:hAnsi="Times New Roman" w:cs="Times New Roman"/>
          <w:sz w:val="24"/>
          <w:szCs w:val="24"/>
        </w:rPr>
        <w:t>- по Объекту 17 - _______________ (___________________) рублей __ копеек.</w:t>
      </w:r>
    </w:p>
    <w:p w14:paraId="4C52EA6A" w14:textId="77777777" w:rsidR="00A517E4" w:rsidRPr="00A517E4" w:rsidRDefault="00A517E4" w:rsidP="00A517E4">
      <w:pPr>
        <w:spacing w:after="0" w:line="240" w:lineRule="auto"/>
        <w:ind w:firstLine="567"/>
        <w:jc w:val="both"/>
        <w:rPr>
          <w:rFonts w:ascii="Times New Roman" w:eastAsia="Calibri" w:hAnsi="Times New Roman" w:cs="Times New Roman"/>
          <w:sz w:val="24"/>
          <w:szCs w:val="24"/>
        </w:rPr>
      </w:pPr>
      <w:r w:rsidRPr="00A517E4">
        <w:rPr>
          <w:rFonts w:ascii="Times New Roman" w:eastAsia="Calibri" w:hAnsi="Times New Roman" w:cs="Times New Roman"/>
          <w:sz w:val="24"/>
          <w:szCs w:val="24"/>
        </w:rPr>
        <w:t>К настоящей заявке также прилагаются документы, подтверждающие соответствие нашей заявки требованиям закупочной документации.</w:t>
      </w:r>
    </w:p>
    <w:p w14:paraId="23F7B9A1" w14:textId="77777777" w:rsidR="00A517E4" w:rsidRPr="00A517E4" w:rsidRDefault="00A517E4" w:rsidP="00A517E4">
      <w:pPr>
        <w:spacing w:after="0" w:line="240" w:lineRule="auto"/>
        <w:ind w:firstLine="567"/>
        <w:jc w:val="both"/>
        <w:rPr>
          <w:rFonts w:ascii="Times New Roman" w:eastAsia="Calibri" w:hAnsi="Times New Roman" w:cs="Times New Roman"/>
          <w:sz w:val="24"/>
          <w:szCs w:val="24"/>
        </w:rPr>
      </w:pPr>
    </w:p>
    <w:p w14:paraId="71991626" w14:textId="77777777" w:rsidR="00A517E4" w:rsidRPr="00A517E4" w:rsidRDefault="00A517E4" w:rsidP="00A517E4">
      <w:pPr>
        <w:spacing w:after="0" w:line="240" w:lineRule="auto"/>
        <w:ind w:firstLine="567"/>
        <w:jc w:val="both"/>
        <w:rPr>
          <w:rFonts w:ascii="Times New Roman" w:eastAsia="Calibri" w:hAnsi="Times New Roman" w:cs="Times New Roman"/>
          <w:sz w:val="24"/>
          <w:szCs w:val="24"/>
        </w:rPr>
      </w:pPr>
    </w:p>
    <w:p w14:paraId="18F3A6A5" w14:textId="77777777" w:rsidR="00A517E4" w:rsidRPr="00A517E4" w:rsidRDefault="00A517E4" w:rsidP="00A517E4">
      <w:pPr>
        <w:spacing w:after="0" w:line="240" w:lineRule="auto"/>
        <w:jc w:val="both"/>
        <w:rPr>
          <w:rFonts w:ascii="Times New Roman" w:eastAsia="Calibri" w:hAnsi="Times New Roman" w:cs="Times New Roman"/>
          <w:b/>
          <w:sz w:val="24"/>
          <w:szCs w:val="24"/>
        </w:rPr>
      </w:pPr>
      <w:r w:rsidRPr="00A517E4">
        <w:rPr>
          <w:rFonts w:ascii="Times New Roman" w:eastAsia="Calibri" w:hAnsi="Times New Roman" w:cs="Times New Roman"/>
          <w:b/>
          <w:sz w:val="24"/>
          <w:szCs w:val="24"/>
        </w:rPr>
        <w:t xml:space="preserve">Руководитель Участника закупки _______________/_______________ </w:t>
      </w:r>
      <w:proofErr w:type="gramStart"/>
      <w:r w:rsidRPr="00A517E4">
        <w:rPr>
          <w:rFonts w:ascii="Times New Roman" w:eastAsia="Calibri" w:hAnsi="Times New Roman" w:cs="Times New Roman"/>
          <w:bCs/>
          <w:sz w:val="24"/>
          <w:szCs w:val="24"/>
        </w:rPr>
        <w:t>И.О..</w:t>
      </w:r>
      <w:proofErr w:type="gramEnd"/>
      <w:r w:rsidRPr="00A517E4">
        <w:rPr>
          <w:rFonts w:ascii="Times New Roman" w:eastAsia="Calibri" w:hAnsi="Times New Roman" w:cs="Times New Roman"/>
          <w:bCs/>
          <w:sz w:val="24"/>
          <w:szCs w:val="24"/>
        </w:rPr>
        <w:t xml:space="preserve"> Фамилия</w:t>
      </w:r>
    </w:p>
    <w:p w14:paraId="2491360F" w14:textId="27A19FBE" w:rsidR="00A517E4" w:rsidRDefault="00A517E4" w:rsidP="009D04F8">
      <w:pPr>
        <w:spacing w:after="0" w:line="240" w:lineRule="auto"/>
        <w:jc w:val="both"/>
        <w:rPr>
          <w:rFonts w:ascii="Times New Roman" w:eastAsia="Calibri" w:hAnsi="Times New Roman" w:cs="Times New Roman"/>
          <w:b/>
          <w:i/>
          <w:iCs/>
          <w:sz w:val="24"/>
          <w:szCs w:val="24"/>
        </w:rPr>
      </w:pPr>
      <w:r w:rsidRPr="00A517E4">
        <w:rPr>
          <w:rFonts w:ascii="Times New Roman" w:eastAsia="Calibri" w:hAnsi="Times New Roman" w:cs="Times New Roman"/>
          <w:bCs/>
          <w:i/>
          <w:iCs/>
          <w:sz w:val="24"/>
          <w:szCs w:val="24"/>
        </w:rPr>
        <w:t xml:space="preserve">                                                                  подпись, печать при наличии</w:t>
      </w:r>
    </w:p>
    <w:p w14:paraId="0F235080" w14:textId="77777777" w:rsidR="00A517E4" w:rsidRPr="00A517E4" w:rsidRDefault="00A517E4" w:rsidP="00A517E4">
      <w:pPr>
        <w:spacing w:before="360" w:after="120" w:line="240" w:lineRule="auto"/>
        <w:jc w:val="right"/>
        <w:outlineLvl w:val="1"/>
        <w:rPr>
          <w:rFonts w:ascii="Times New Roman" w:hAnsi="Times New Roman" w:cs="Times New Roman"/>
          <w:b/>
          <w:sz w:val="24"/>
          <w:szCs w:val="24"/>
        </w:rPr>
      </w:pPr>
      <w:r w:rsidRPr="00A517E4">
        <w:rPr>
          <w:rFonts w:ascii="Times New Roman" w:hAnsi="Times New Roman" w:cs="Times New Roman"/>
          <w:b/>
          <w:sz w:val="24"/>
          <w:szCs w:val="24"/>
        </w:rPr>
        <w:t>Приложение к заявке № 1</w:t>
      </w:r>
    </w:p>
    <w:tbl>
      <w:tblPr>
        <w:tblStyle w:val="4"/>
        <w:tblW w:w="9640" w:type="dxa"/>
        <w:tblInd w:w="-284" w:type="dxa"/>
        <w:tblCellMar>
          <w:left w:w="0" w:type="dxa"/>
          <w:right w:w="0" w:type="dxa"/>
        </w:tblCellMar>
        <w:tblLook w:val="04A0" w:firstRow="1" w:lastRow="0" w:firstColumn="1" w:lastColumn="0" w:noHBand="0" w:noVBand="1"/>
      </w:tblPr>
      <w:tblGrid>
        <w:gridCol w:w="1134"/>
        <w:gridCol w:w="3827"/>
        <w:gridCol w:w="1213"/>
        <w:gridCol w:w="63"/>
        <w:gridCol w:w="3403"/>
      </w:tblGrid>
      <w:tr w:rsidR="00A517E4" w:rsidRPr="00A517E4" w14:paraId="74C438F7" w14:textId="77777777" w:rsidTr="00E8157E">
        <w:trPr>
          <w:trHeight w:val="389"/>
          <w:tblHeader/>
        </w:trPr>
        <w:tc>
          <w:tcPr>
            <w:tcW w:w="1134" w:type="dxa"/>
            <w:tcMar>
              <w:top w:w="28" w:type="dxa"/>
              <w:left w:w="68" w:type="dxa"/>
              <w:bottom w:w="28" w:type="dxa"/>
              <w:right w:w="28" w:type="dxa"/>
            </w:tcMar>
          </w:tcPr>
          <w:p w14:paraId="58D3F306" w14:textId="77777777" w:rsidR="00A517E4" w:rsidRPr="00A517E4" w:rsidRDefault="00A517E4" w:rsidP="00A517E4">
            <w:pPr>
              <w:outlineLvl w:val="0"/>
              <w:rPr>
                <w:rFonts w:ascii="Times New Roman" w:eastAsia="Times New Roman" w:hAnsi="Times New Roman" w:cs="Times New Roman"/>
                <w:b/>
                <w:sz w:val="28"/>
                <w:szCs w:val="28"/>
              </w:rPr>
            </w:pPr>
          </w:p>
          <w:p w14:paraId="561F13AE" w14:textId="77777777" w:rsidR="00A517E4" w:rsidRPr="00A517E4" w:rsidRDefault="00A517E4" w:rsidP="00A517E4">
            <w:pPr>
              <w:outlineLvl w:val="0"/>
              <w:rPr>
                <w:rFonts w:ascii="Times New Roman" w:eastAsia="Times New Roman" w:hAnsi="Times New Roman" w:cs="Times New Roman"/>
                <w:b/>
                <w:sz w:val="28"/>
                <w:szCs w:val="28"/>
              </w:rPr>
            </w:pPr>
          </w:p>
          <w:p w14:paraId="0142E6A3" w14:textId="77777777" w:rsidR="00A517E4" w:rsidRPr="00A517E4" w:rsidRDefault="00A517E4" w:rsidP="00A517E4">
            <w:pPr>
              <w:outlineLvl w:val="0"/>
              <w:rPr>
                <w:rFonts w:ascii="Times New Roman" w:eastAsia="Times New Roman" w:hAnsi="Times New Roman" w:cs="Times New Roman"/>
                <w:b/>
                <w:sz w:val="28"/>
                <w:szCs w:val="28"/>
              </w:rPr>
            </w:pPr>
          </w:p>
        </w:tc>
        <w:tc>
          <w:tcPr>
            <w:tcW w:w="8506" w:type="dxa"/>
            <w:gridSpan w:val="4"/>
          </w:tcPr>
          <w:p w14:paraId="7E96A851" w14:textId="77777777" w:rsidR="00A517E4" w:rsidRPr="00A517E4" w:rsidRDefault="00A517E4" w:rsidP="00A517E4">
            <w:pPr>
              <w:outlineLvl w:val="0"/>
              <w:rPr>
                <w:rFonts w:ascii="Times New Roman" w:eastAsia="Times New Roman" w:hAnsi="Times New Roman" w:cs="Times New Roman"/>
                <w:b/>
                <w:sz w:val="28"/>
                <w:szCs w:val="28"/>
              </w:rPr>
            </w:pPr>
            <w:r w:rsidRPr="00A517E4">
              <w:rPr>
                <w:rFonts w:ascii="Times New Roman" w:eastAsia="Times New Roman" w:hAnsi="Times New Roman" w:cs="Times New Roman"/>
                <w:b/>
                <w:sz w:val="28"/>
                <w:szCs w:val="28"/>
              </w:rPr>
              <w:t>Анкета участника (Наименование)</w:t>
            </w:r>
          </w:p>
        </w:tc>
      </w:tr>
      <w:tr w:rsidR="00A517E4" w:rsidRPr="00A517E4" w14:paraId="47FA6D24" w14:textId="77777777" w:rsidTr="00E8157E">
        <w:trPr>
          <w:trHeight w:val="680"/>
        </w:trPr>
        <w:tc>
          <w:tcPr>
            <w:tcW w:w="1134" w:type="dxa"/>
            <w:tcMar>
              <w:top w:w="28" w:type="dxa"/>
              <w:left w:w="28" w:type="dxa"/>
              <w:bottom w:w="28" w:type="dxa"/>
              <w:right w:w="28" w:type="dxa"/>
            </w:tcMar>
            <w:vAlign w:val="center"/>
          </w:tcPr>
          <w:p w14:paraId="26CA45C2" w14:textId="77777777" w:rsidR="00A517E4" w:rsidRPr="00A517E4" w:rsidRDefault="00A517E4" w:rsidP="00A517E4">
            <w:pPr>
              <w:jc w:val="center"/>
              <w:rPr>
                <w:rFonts w:ascii="Times New Roman" w:hAnsi="Times New Roman" w:cs="Times New Roman"/>
                <w:sz w:val="28"/>
                <w:szCs w:val="28"/>
              </w:rPr>
            </w:pPr>
            <w:permStart w:id="1329475798" w:edGrp="everyone" w:colFirst="2" w:colLast="2"/>
            <w:r w:rsidRPr="00A517E4">
              <w:rPr>
                <w:rFonts w:ascii="Times New Roman" w:hAnsi="Times New Roman" w:cs="Times New Roman"/>
                <w:sz w:val="28"/>
                <w:szCs w:val="28"/>
              </w:rPr>
              <w:t>1</w:t>
            </w:r>
          </w:p>
        </w:tc>
        <w:tc>
          <w:tcPr>
            <w:tcW w:w="3827" w:type="dxa"/>
            <w:tcMar>
              <w:right w:w="142" w:type="dxa"/>
            </w:tcMar>
            <w:vAlign w:val="center"/>
          </w:tcPr>
          <w:p w14:paraId="38E2D7DA"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 xml:space="preserve">Полное </w:t>
            </w:r>
            <w:r w:rsidRPr="00A517E4">
              <w:rPr>
                <w:rFonts w:ascii="Times New Roman" w:eastAsia="Calibri" w:hAnsi="Times New Roman" w:cs="Times New Roman"/>
                <w:sz w:val="28"/>
                <w:szCs w:val="28"/>
              </w:rPr>
              <w:tab/>
              <w:t>фирменное наименование или ФИО</w:t>
            </w:r>
          </w:p>
        </w:tc>
        <w:tc>
          <w:tcPr>
            <w:tcW w:w="4679" w:type="dxa"/>
            <w:gridSpan w:val="3"/>
            <w:tcMar>
              <w:top w:w="28" w:type="dxa"/>
              <w:left w:w="28" w:type="dxa"/>
              <w:bottom w:w="28" w:type="dxa"/>
              <w:right w:w="28" w:type="dxa"/>
            </w:tcMar>
            <w:vAlign w:val="center"/>
          </w:tcPr>
          <w:p w14:paraId="717F9EC2"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6DA99821" w14:textId="77777777" w:rsidTr="00E8157E">
        <w:trPr>
          <w:trHeight w:val="567"/>
        </w:trPr>
        <w:tc>
          <w:tcPr>
            <w:tcW w:w="1134" w:type="dxa"/>
            <w:tcMar>
              <w:top w:w="28" w:type="dxa"/>
              <w:left w:w="28" w:type="dxa"/>
              <w:bottom w:w="28" w:type="dxa"/>
              <w:right w:w="28" w:type="dxa"/>
            </w:tcMar>
            <w:vAlign w:val="center"/>
          </w:tcPr>
          <w:p w14:paraId="6D39D0DF" w14:textId="77777777" w:rsidR="00A517E4" w:rsidRPr="00A517E4" w:rsidRDefault="00A517E4" w:rsidP="00A517E4">
            <w:pPr>
              <w:jc w:val="center"/>
              <w:rPr>
                <w:rFonts w:ascii="Times New Roman" w:hAnsi="Times New Roman" w:cs="Times New Roman"/>
                <w:sz w:val="28"/>
                <w:szCs w:val="28"/>
              </w:rPr>
            </w:pPr>
            <w:permStart w:id="1352943228" w:edGrp="everyone" w:colFirst="2" w:colLast="2"/>
            <w:permEnd w:id="1329475798"/>
            <w:r w:rsidRPr="00A517E4">
              <w:rPr>
                <w:rFonts w:ascii="Times New Roman" w:hAnsi="Times New Roman" w:cs="Times New Roman"/>
                <w:sz w:val="28"/>
                <w:szCs w:val="28"/>
              </w:rPr>
              <w:lastRenderedPageBreak/>
              <w:t>2</w:t>
            </w:r>
          </w:p>
        </w:tc>
        <w:tc>
          <w:tcPr>
            <w:tcW w:w="3827" w:type="dxa"/>
            <w:tcMar>
              <w:right w:w="142" w:type="dxa"/>
            </w:tcMar>
            <w:vAlign w:val="center"/>
          </w:tcPr>
          <w:p w14:paraId="5E0EF033"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Краткое фирменное наименование (при наличии)</w:t>
            </w:r>
          </w:p>
        </w:tc>
        <w:tc>
          <w:tcPr>
            <w:tcW w:w="4679" w:type="dxa"/>
            <w:gridSpan w:val="3"/>
            <w:tcMar>
              <w:top w:w="28" w:type="dxa"/>
              <w:left w:w="28" w:type="dxa"/>
              <w:bottom w:w="28" w:type="dxa"/>
              <w:right w:w="28" w:type="dxa"/>
            </w:tcMar>
            <w:vAlign w:val="center"/>
          </w:tcPr>
          <w:p w14:paraId="7E21B1A9"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26EDF436" w14:textId="77777777" w:rsidTr="00E8157E">
        <w:trPr>
          <w:trHeight w:val="340"/>
        </w:trPr>
        <w:tc>
          <w:tcPr>
            <w:tcW w:w="1134" w:type="dxa"/>
            <w:tcMar>
              <w:top w:w="28" w:type="dxa"/>
              <w:left w:w="28" w:type="dxa"/>
              <w:bottom w:w="28" w:type="dxa"/>
              <w:right w:w="28" w:type="dxa"/>
            </w:tcMar>
            <w:vAlign w:val="center"/>
          </w:tcPr>
          <w:p w14:paraId="1E3E0E05" w14:textId="77777777" w:rsidR="00A517E4" w:rsidRPr="00A517E4" w:rsidRDefault="00A517E4" w:rsidP="00A517E4">
            <w:pPr>
              <w:jc w:val="center"/>
              <w:rPr>
                <w:rFonts w:ascii="Times New Roman" w:hAnsi="Times New Roman" w:cs="Times New Roman"/>
                <w:sz w:val="28"/>
                <w:szCs w:val="28"/>
              </w:rPr>
            </w:pPr>
            <w:permStart w:id="2047308303" w:edGrp="everyone" w:colFirst="2" w:colLast="2"/>
            <w:permEnd w:id="1352943228"/>
            <w:r w:rsidRPr="00A517E4">
              <w:rPr>
                <w:rFonts w:ascii="Times New Roman" w:hAnsi="Times New Roman" w:cs="Times New Roman"/>
                <w:sz w:val="28"/>
                <w:szCs w:val="28"/>
              </w:rPr>
              <w:t>3</w:t>
            </w:r>
          </w:p>
        </w:tc>
        <w:tc>
          <w:tcPr>
            <w:tcW w:w="3827" w:type="dxa"/>
            <w:tcMar>
              <w:right w:w="142" w:type="dxa"/>
            </w:tcMar>
            <w:vAlign w:val="center"/>
          </w:tcPr>
          <w:p w14:paraId="4DAC9C2C"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ОКОПФ</w:t>
            </w:r>
          </w:p>
        </w:tc>
        <w:tc>
          <w:tcPr>
            <w:tcW w:w="4679" w:type="dxa"/>
            <w:gridSpan w:val="3"/>
            <w:tcMar>
              <w:top w:w="28" w:type="dxa"/>
              <w:left w:w="28" w:type="dxa"/>
              <w:bottom w:w="28" w:type="dxa"/>
              <w:right w:w="28" w:type="dxa"/>
            </w:tcMar>
            <w:vAlign w:val="center"/>
          </w:tcPr>
          <w:p w14:paraId="71F03353" w14:textId="77777777" w:rsidR="00A517E4" w:rsidRPr="00A517E4" w:rsidRDefault="00A517E4" w:rsidP="00A517E4">
            <w:pPr>
              <w:jc w:val="center"/>
              <w:rPr>
                <w:rFonts w:ascii="Times New Roman" w:eastAsia="Calibri" w:hAnsi="Times New Roman" w:cs="Times New Roman"/>
                <w:sz w:val="28"/>
                <w:szCs w:val="28"/>
              </w:rPr>
            </w:pPr>
          </w:p>
        </w:tc>
      </w:tr>
      <w:permEnd w:id="2047308303"/>
      <w:tr w:rsidR="00A517E4" w:rsidRPr="00A517E4" w14:paraId="09D469C1" w14:textId="77777777" w:rsidTr="00E8157E">
        <w:trPr>
          <w:trHeight w:val="227"/>
        </w:trPr>
        <w:tc>
          <w:tcPr>
            <w:tcW w:w="1134" w:type="dxa"/>
            <w:tcMar>
              <w:top w:w="28" w:type="dxa"/>
              <w:left w:w="68" w:type="dxa"/>
              <w:bottom w:w="28" w:type="dxa"/>
              <w:right w:w="28" w:type="dxa"/>
            </w:tcMar>
          </w:tcPr>
          <w:p w14:paraId="11BE753D"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52A472C9"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Местонахождение</w:t>
            </w:r>
          </w:p>
        </w:tc>
      </w:tr>
      <w:tr w:rsidR="00A517E4" w:rsidRPr="00A517E4" w14:paraId="65CCEE41" w14:textId="77777777" w:rsidTr="00E8157E">
        <w:trPr>
          <w:trHeight w:val="344"/>
        </w:trPr>
        <w:tc>
          <w:tcPr>
            <w:tcW w:w="1134" w:type="dxa"/>
            <w:tcMar>
              <w:top w:w="28" w:type="dxa"/>
              <w:left w:w="28" w:type="dxa"/>
              <w:bottom w:w="28" w:type="dxa"/>
              <w:right w:w="28" w:type="dxa"/>
            </w:tcMar>
            <w:vAlign w:val="center"/>
          </w:tcPr>
          <w:p w14:paraId="34E9D7B2" w14:textId="77777777" w:rsidR="00A517E4" w:rsidRPr="00A517E4" w:rsidRDefault="00A517E4" w:rsidP="00A517E4">
            <w:pPr>
              <w:jc w:val="center"/>
              <w:rPr>
                <w:rFonts w:ascii="Times New Roman" w:hAnsi="Times New Roman" w:cs="Times New Roman"/>
                <w:sz w:val="28"/>
                <w:szCs w:val="28"/>
              </w:rPr>
            </w:pPr>
            <w:permStart w:id="1007559873" w:edGrp="everyone" w:colFirst="2" w:colLast="2"/>
            <w:r w:rsidRPr="00A517E4">
              <w:rPr>
                <w:rFonts w:ascii="Times New Roman" w:hAnsi="Times New Roman" w:cs="Times New Roman"/>
                <w:sz w:val="28"/>
                <w:szCs w:val="28"/>
              </w:rPr>
              <w:t>4</w:t>
            </w:r>
          </w:p>
        </w:tc>
        <w:tc>
          <w:tcPr>
            <w:tcW w:w="5103" w:type="dxa"/>
            <w:gridSpan w:val="3"/>
            <w:vAlign w:val="center"/>
          </w:tcPr>
          <w:p w14:paraId="0A04A58E"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Почтовый индекс местонахождения</w:t>
            </w:r>
          </w:p>
        </w:tc>
        <w:tc>
          <w:tcPr>
            <w:tcW w:w="3403" w:type="dxa"/>
            <w:tcMar>
              <w:top w:w="28" w:type="dxa"/>
              <w:left w:w="28" w:type="dxa"/>
              <w:bottom w:w="28" w:type="dxa"/>
              <w:right w:w="28" w:type="dxa"/>
            </w:tcMar>
            <w:vAlign w:val="center"/>
          </w:tcPr>
          <w:p w14:paraId="6F4FDC8D"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17318D64" w14:textId="77777777" w:rsidTr="00E8157E">
        <w:trPr>
          <w:trHeight w:val="567"/>
        </w:trPr>
        <w:tc>
          <w:tcPr>
            <w:tcW w:w="1134" w:type="dxa"/>
            <w:tcMar>
              <w:top w:w="28" w:type="dxa"/>
              <w:left w:w="28" w:type="dxa"/>
              <w:bottom w:w="28" w:type="dxa"/>
              <w:right w:w="28" w:type="dxa"/>
            </w:tcMar>
            <w:vAlign w:val="center"/>
          </w:tcPr>
          <w:p w14:paraId="01DD1626" w14:textId="77777777" w:rsidR="00A517E4" w:rsidRPr="00A517E4" w:rsidRDefault="00A517E4" w:rsidP="00A517E4">
            <w:pPr>
              <w:jc w:val="center"/>
              <w:rPr>
                <w:rFonts w:ascii="Times New Roman" w:hAnsi="Times New Roman" w:cs="Times New Roman"/>
                <w:sz w:val="28"/>
                <w:szCs w:val="28"/>
              </w:rPr>
            </w:pPr>
            <w:permStart w:id="715200403" w:edGrp="everyone" w:colFirst="2" w:colLast="2"/>
            <w:permEnd w:id="1007559873"/>
            <w:r w:rsidRPr="00A517E4">
              <w:rPr>
                <w:rFonts w:ascii="Times New Roman" w:hAnsi="Times New Roman" w:cs="Times New Roman"/>
                <w:sz w:val="28"/>
                <w:szCs w:val="28"/>
              </w:rPr>
              <w:t>5</w:t>
            </w:r>
          </w:p>
        </w:tc>
        <w:tc>
          <w:tcPr>
            <w:tcW w:w="5103" w:type="dxa"/>
            <w:gridSpan w:val="3"/>
            <w:vAlign w:val="center"/>
          </w:tcPr>
          <w:p w14:paraId="19A75DD0"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Муниципальный район, городской округ, внутригородская территория в составе субъекта РФ</w:t>
            </w:r>
          </w:p>
        </w:tc>
        <w:tc>
          <w:tcPr>
            <w:tcW w:w="3403" w:type="dxa"/>
            <w:tcMar>
              <w:top w:w="28" w:type="dxa"/>
              <w:left w:w="28" w:type="dxa"/>
              <w:bottom w:w="28" w:type="dxa"/>
              <w:right w:w="28" w:type="dxa"/>
            </w:tcMar>
            <w:vAlign w:val="center"/>
          </w:tcPr>
          <w:p w14:paraId="44C6BC45"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7C35B548" w14:textId="77777777" w:rsidTr="00E8157E">
        <w:trPr>
          <w:trHeight w:val="567"/>
        </w:trPr>
        <w:tc>
          <w:tcPr>
            <w:tcW w:w="1134" w:type="dxa"/>
            <w:tcMar>
              <w:top w:w="28" w:type="dxa"/>
              <w:left w:w="28" w:type="dxa"/>
              <w:bottom w:w="28" w:type="dxa"/>
              <w:right w:w="28" w:type="dxa"/>
            </w:tcMar>
            <w:vAlign w:val="center"/>
          </w:tcPr>
          <w:p w14:paraId="630A0580" w14:textId="77777777" w:rsidR="00A517E4" w:rsidRPr="00A517E4" w:rsidRDefault="00A517E4" w:rsidP="00A517E4">
            <w:pPr>
              <w:jc w:val="center"/>
              <w:rPr>
                <w:rFonts w:ascii="Times New Roman" w:hAnsi="Times New Roman" w:cs="Times New Roman"/>
                <w:sz w:val="28"/>
                <w:szCs w:val="28"/>
              </w:rPr>
            </w:pPr>
            <w:permStart w:id="138090924" w:edGrp="everyone" w:colFirst="2" w:colLast="2"/>
            <w:permEnd w:id="715200403"/>
            <w:r w:rsidRPr="00A517E4">
              <w:rPr>
                <w:rFonts w:ascii="Times New Roman" w:hAnsi="Times New Roman" w:cs="Times New Roman"/>
                <w:sz w:val="28"/>
                <w:szCs w:val="28"/>
              </w:rPr>
              <w:t>6</w:t>
            </w:r>
          </w:p>
        </w:tc>
        <w:tc>
          <w:tcPr>
            <w:tcW w:w="5103" w:type="dxa"/>
            <w:gridSpan w:val="3"/>
            <w:vAlign w:val="center"/>
          </w:tcPr>
          <w:p w14:paraId="1281E6FB"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Город (поселок, …) местонахождения</w:t>
            </w:r>
          </w:p>
        </w:tc>
        <w:tc>
          <w:tcPr>
            <w:tcW w:w="3403" w:type="dxa"/>
            <w:tcMar>
              <w:top w:w="28" w:type="dxa"/>
              <w:left w:w="28" w:type="dxa"/>
              <w:bottom w:w="28" w:type="dxa"/>
              <w:right w:w="28" w:type="dxa"/>
            </w:tcMar>
            <w:vAlign w:val="center"/>
          </w:tcPr>
          <w:p w14:paraId="1C86D8BE"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169861A3" w14:textId="77777777" w:rsidTr="00E8157E">
        <w:trPr>
          <w:trHeight w:val="567"/>
        </w:trPr>
        <w:tc>
          <w:tcPr>
            <w:tcW w:w="1134" w:type="dxa"/>
            <w:tcMar>
              <w:top w:w="28" w:type="dxa"/>
              <w:left w:w="28" w:type="dxa"/>
              <w:bottom w:w="28" w:type="dxa"/>
              <w:right w:w="28" w:type="dxa"/>
            </w:tcMar>
            <w:vAlign w:val="center"/>
          </w:tcPr>
          <w:p w14:paraId="33787734" w14:textId="77777777" w:rsidR="00A517E4" w:rsidRPr="00A517E4" w:rsidRDefault="00A517E4" w:rsidP="00A517E4">
            <w:pPr>
              <w:jc w:val="center"/>
              <w:rPr>
                <w:rFonts w:ascii="Times New Roman" w:hAnsi="Times New Roman" w:cs="Times New Roman"/>
                <w:sz w:val="28"/>
                <w:szCs w:val="28"/>
              </w:rPr>
            </w:pPr>
            <w:permStart w:id="166485324" w:edGrp="everyone" w:colFirst="2" w:colLast="2"/>
            <w:permEnd w:id="138090924"/>
            <w:r w:rsidRPr="00A517E4">
              <w:rPr>
                <w:rFonts w:ascii="Times New Roman" w:hAnsi="Times New Roman" w:cs="Times New Roman"/>
                <w:sz w:val="28"/>
                <w:szCs w:val="28"/>
              </w:rPr>
              <w:t>7</w:t>
            </w:r>
          </w:p>
        </w:tc>
        <w:tc>
          <w:tcPr>
            <w:tcW w:w="5103" w:type="dxa"/>
            <w:gridSpan w:val="3"/>
            <w:vAlign w:val="center"/>
          </w:tcPr>
          <w:p w14:paraId="2F81DD09"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Улица (переулок, квартал, …) местонахождения</w:t>
            </w:r>
          </w:p>
        </w:tc>
        <w:tc>
          <w:tcPr>
            <w:tcW w:w="3403" w:type="dxa"/>
            <w:tcMar>
              <w:top w:w="28" w:type="dxa"/>
              <w:left w:w="28" w:type="dxa"/>
              <w:bottom w:w="28" w:type="dxa"/>
              <w:right w:w="28" w:type="dxa"/>
            </w:tcMar>
            <w:vAlign w:val="center"/>
          </w:tcPr>
          <w:p w14:paraId="24095F43"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4688ABD1" w14:textId="77777777" w:rsidTr="00E8157E">
        <w:trPr>
          <w:trHeight w:val="340"/>
        </w:trPr>
        <w:tc>
          <w:tcPr>
            <w:tcW w:w="1134" w:type="dxa"/>
            <w:tcMar>
              <w:top w:w="28" w:type="dxa"/>
              <w:left w:w="28" w:type="dxa"/>
              <w:bottom w:w="28" w:type="dxa"/>
              <w:right w:w="28" w:type="dxa"/>
            </w:tcMar>
            <w:vAlign w:val="center"/>
          </w:tcPr>
          <w:p w14:paraId="6EE66AF3" w14:textId="77777777" w:rsidR="00A517E4" w:rsidRPr="00A517E4" w:rsidRDefault="00A517E4" w:rsidP="00A517E4">
            <w:pPr>
              <w:jc w:val="center"/>
              <w:rPr>
                <w:rFonts w:ascii="Times New Roman" w:hAnsi="Times New Roman" w:cs="Times New Roman"/>
                <w:sz w:val="28"/>
                <w:szCs w:val="28"/>
              </w:rPr>
            </w:pPr>
            <w:permStart w:id="567628415" w:edGrp="everyone" w:colFirst="2" w:colLast="2"/>
            <w:permEnd w:id="166485324"/>
            <w:r w:rsidRPr="00A517E4">
              <w:rPr>
                <w:rFonts w:ascii="Times New Roman" w:hAnsi="Times New Roman" w:cs="Times New Roman"/>
                <w:sz w:val="28"/>
                <w:szCs w:val="28"/>
              </w:rPr>
              <w:t>8</w:t>
            </w:r>
          </w:p>
        </w:tc>
        <w:tc>
          <w:tcPr>
            <w:tcW w:w="5103" w:type="dxa"/>
            <w:gridSpan w:val="3"/>
            <w:vAlign w:val="center"/>
          </w:tcPr>
          <w:p w14:paraId="18A1EA16"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Номер помещения (дома, строения, …)</w:t>
            </w:r>
          </w:p>
        </w:tc>
        <w:tc>
          <w:tcPr>
            <w:tcW w:w="3403" w:type="dxa"/>
            <w:tcMar>
              <w:top w:w="28" w:type="dxa"/>
              <w:left w:w="28" w:type="dxa"/>
              <w:bottom w:w="28" w:type="dxa"/>
              <w:right w:w="28" w:type="dxa"/>
            </w:tcMar>
            <w:vAlign w:val="center"/>
          </w:tcPr>
          <w:p w14:paraId="169E0092"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697C4E38" w14:textId="77777777" w:rsidTr="00E8157E">
        <w:trPr>
          <w:trHeight w:val="340"/>
        </w:trPr>
        <w:tc>
          <w:tcPr>
            <w:tcW w:w="1134" w:type="dxa"/>
            <w:tcMar>
              <w:top w:w="28" w:type="dxa"/>
              <w:left w:w="28" w:type="dxa"/>
              <w:bottom w:w="28" w:type="dxa"/>
              <w:right w:w="28" w:type="dxa"/>
            </w:tcMar>
            <w:vAlign w:val="center"/>
          </w:tcPr>
          <w:p w14:paraId="04345569" w14:textId="77777777" w:rsidR="00A517E4" w:rsidRPr="00A517E4" w:rsidRDefault="00A517E4" w:rsidP="00A517E4">
            <w:pPr>
              <w:jc w:val="center"/>
              <w:rPr>
                <w:rFonts w:ascii="Times New Roman" w:hAnsi="Times New Roman" w:cs="Times New Roman"/>
                <w:sz w:val="28"/>
                <w:szCs w:val="28"/>
              </w:rPr>
            </w:pPr>
            <w:permStart w:id="1318130297" w:edGrp="everyone" w:colFirst="2" w:colLast="2"/>
            <w:permEnd w:id="567628415"/>
            <w:r w:rsidRPr="00A517E4">
              <w:rPr>
                <w:rFonts w:ascii="Times New Roman" w:hAnsi="Times New Roman" w:cs="Times New Roman"/>
                <w:sz w:val="28"/>
                <w:szCs w:val="28"/>
              </w:rPr>
              <w:t>9</w:t>
            </w:r>
          </w:p>
        </w:tc>
        <w:tc>
          <w:tcPr>
            <w:tcW w:w="5103" w:type="dxa"/>
            <w:gridSpan w:val="3"/>
            <w:vAlign w:val="center"/>
          </w:tcPr>
          <w:p w14:paraId="66BD4082"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ОКТМО</w:t>
            </w:r>
          </w:p>
        </w:tc>
        <w:tc>
          <w:tcPr>
            <w:tcW w:w="3403" w:type="dxa"/>
            <w:tcMar>
              <w:top w:w="28" w:type="dxa"/>
              <w:left w:w="28" w:type="dxa"/>
              <w:bottom w:w="28" w:type="dxa"/>
              <w:right w:w="28" w:type="dxa"/>
            </w:tcMar>
            <w:vAlign w:val="center"/>
          </w:tcPr>
          <w:p w14:paraId="0560B13E" w14:textId="77777777" w:rsidR="00A517E4" w:rsidRPr="00A517E4" w:rsidRDefault="00A517E4" w:rsidP="00A517E4">
            <w:pPr>
              <w:jc w:val="center"/>
              <w:rPr>
                <w:rFonts w:ascii="Times New Roman" w:eastAsia="Calibri" w:hAnsi="Times New Roman" w:cs="Times New Roman"/>
                <w:sz w:val="28"/>
                <w:szCs w:val="28"/>
              </w:rPr>
            </w:pPr>
          </w:p>
        </w:tc>
      </w:tr>
      <w:permEnd w:id="1318130297"/>
      <w:tr w:rsidR="00A517E4" w:rsidRPr="00A517E4" w14:paraId="5F042B51" w14:textId="77777777" w:rsidTr="00E8157E">
        <w:trPr>
          <w:trHeight w:val="414"/>
        </w:trPr>
        <w:tc>
          <w:tcPr>
            <w:tcW w:w="1134" w:type="dxa"/>
            <w:tcMar>
              <w:top w:w="28" w:type="dxa"/>
              <w:left w:w="28" w:type="dxa"/>
              <w:bottom w:w="28" w:type="dxa"/>
              <w:right w:w="28" w:type="dxa"/>
            </w:tcMar>
            <w:vAlign w:val="center"/>
          </w:tcPr>
          <w:p w14:paraId="60D1AB1C" w14:textId="77777777" w:rsidR="00A517E4" w:rsidRPr="00A517E4" w:rsidRDefault="00A517E4" w:rsidP="00A517E4">
            <w:pPr>
              <w:jc w:val="center"/>
              <w:rPr>
                <w:rFonts w:ascii="Times New Roman" w:hAnsi="Times New Roman" w:cs="Times New Roman"/>
                <w:sz w:val="28"/>
                <w:szCs w:val="28"/>
              </w:rPr>
            </w:pPr>
          </w:p>
        </w:tc>
        <w:tc>
          <w:tcPr>
            <w:tcW w:w="8506" w:type="dxa"/>
            <w:gridSpan w:val="4"/>
            <w:vAlign w:val="bottom"/>
          </w:tcPr>
          <w:p w14:paraId="669E392C"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Фактическое местонахождение (местонахождение производственных средств</w:t>
            </w:r>
            <w:r w:rsidRPr="00A517E4">
              <w:rPr>
                <w:rFonts w:ascii="Times New Roman" w:eastAsia="Calibri" w:hAnsi="Times New Roman" w:cs="Times New Roman"/>
                <w:b/>
                <w:sz w:val="28"/>
                <w:szCs w:val="28"/>
                <w:vertAlign w:val="superscript"/>
              </w:rPr>
              <w:footnoteReference w:id="1"/>
            </w:r>
            <w:r w:rsidRPr="00A517E4">
              <w:rPr>
                <w:rFonts w:ascii="Times New Roman" w:eastAsia="Calibri" w:hAnsi="Times New Roman" w:cs="Times New Roman"/>
                <w:b/>
                <w:sz w:val="28"/>
                <w:szCs w:val="28"/>
              </w:rPr>
              <w:t>)</w:t>
            </w:r>
          </w:p>
        </w:tc>
      </w:tr>
      <w:tr w:rsidR="00A517E4" w:rsidRPr="00A517E4" w14:paraId="77E96019" w14:textId="77777777" w:rsidTr="00E8157E">
        <w:trPr>
          <w:trHeight w:val="550"/>
        </w:trPr>
        <w:tc>
          <w:tcPr>
            <w:tcW w:w="1134" w:type="dxa"/>
            <w:tcMar>
              <w:top w:w="28" w:type="dxa"/>
              <w:left w:w="28" w:type="dxa"/>
              <w:bottom w:w="28" w:type="dxa"/>
              <w:right w:w="28" w:type="dxa"/>
            </w:tcMar>
            <w:vAlign w:val="center"/>
          </w:tcPr>
          <w:p w14:paraId="3DFEB691" w14:textId="77777777" w:rsidR="00A517E4" w:rsidRPr="00A517E4" w:rsidRDefault="00A517E4" w:rsidP="00A517E4">
            <w:pPr>
              <w:jc w:val="center"/>
              <w:rPr>
                <w:rFonts w:ascii="Times New Roman" w:hAnsi="Times New Roman" w:cs="Times New Roman"/>
                <w:sz w:val="28"/>
                <w:szCs w:val="28"/>
              </w:rPr>
            </w:pPr>
            <w:permStart w:id="251947188" w:edGrp="everyone" w:colFirst="2" w:colLast="2"/>
            <w:r w:rsidRPr="00A517E4">
              <w:rPr>
                <w:rFonts w:ascii="Times New Roman" w:hAnsi="Times New Roman" w:cs="Times New Roman"/>
                <w:sz w:val="28"/>
                <w:szCs w:val="28"/>
              </w:rPr>
              <w:t>10</w:t>
            </w:r>
          </w:p>
        </w:tc>
        <w:tc>
          <w:tcPr>
            <w:tcW w:w="5040" w:type="dxa"/>
            <w:gridSpan w:val="2"/>
            <w:vAlign w:val="center"/>
          </w:tcPr>
          <w:p w14:paraId="6FAEA0FB"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sz w:val="28"/>
                <w:szCs w:val="28"/>
              </w:rPr>
              <w:t>Город (поселок, …) местонахождения</w:t>
            </w:r>
          </w:p>
        </w:tc>
        <w:tc>
          <w:tcPr>
            <w:tcW w:w="3466" w:type="dxa"/>
            <w:gridSpan w:val="2"/>
            <w:vAlign w:val="center"/>
          </w:tcPr>
          <w:p w14:paraId="1962A1E4" w14:textId="77777777" w:rsidR="00A517E4" w:rsidRPr="00A517E4" w:rsidRDefault="00A517E4" w:rsidP="00A517E4">
            <w:pPr>
              <w:jc w:val="center"/>
              <w:rPr>
                <w:rFonts w:ascii="Times New Roman" w:eastAsia="Calibri" w:hAnsi="Times New Roman" w:cs="Times New Roman"/>
                <w:b/>
                <w:sz w:val="28"/>
                <w:szCs w:val="28"/>
              </w:rPr>
            </w:pPr>
          </w:p>
        </w:tc>
      </w:tr>
      <w:tr w:rsidR="00A517E4" w:rsidRPr="00A517E4" w14:paraId="4F16E6EC" w14:textId="77777777" w:rsidTr="00E8157E">
        <w:trPr>
          <w:trHeight w:val="550"/>
        </w:trPr>
        <w:tc>
          <w:tcPr>
            <w:tcW w:w="1134" w:type="dxa"/>
            <w:tcMar>
              <w:top w:w="28" w:type="dxa"/>
              <w:left w:w="28" w:type="dxa"/>
              <w:bottom w:w="28" w:type="dxa"/>
              <w:right w:w="28" w:type="dxa"/>
            </w:tcMar>
            <w:vAlign w:val="center"/>
          </w:tcPr>
          <w:p w14:paraId="4F1888BB" w14:textId="77777777" w:rsidR="00A517E4" w:rsidRPr="00A517E4" w:rsidRDefault="00A517E4" w:rsidP="00A517E4">
            <w:pPr>
              <w:jc w:val="center"/>
              <w:rPr>
                <w:rFonts w:ascii="Times New Roman" w:hAnsi="Times New Roman" w:cs="Times New Roman"/>
                <w:sz w:val="28"/>
                <w:szCs w:val="28"/>
              </w:rPr>
            </w:pPr>
            <w:permStart w:id="1796159443" w:edGrp="everyone" w:colFirst="2" w:colLast="2"/>
            <w:permEnd w:id="251947188"/>
            <w:r w:rsidRPr="00A517E4">
              <w:rPr>
                <w:rFonts w:ascii="Times New Roman" w:hAnsi="Times New Roman" w:cs="Times New Roman"/>
                <w:sz w:val="28"/>
                <w:szCs w:val="28"/>
              </w:rPr>
              <w:t>11</w:t>
            </w:r>
          </w:p>
        </w:tc>
        <w:tc>
          <w:tcPr>
            <w:tcW w:w="5040" w:type="dxa"/>
            <w:gridSpan w:val="2"/>
            <w:vAlign w:val="center"/>
          </w:tcPr>
          <w:p w14:paraId="7B424C44"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sz w:val="28"/>
                <w:szCs w:val="28"/>
              </w:rPr>
              <w:t>Улица (переулок, квартал, …) местонахождения</w:t>
            </w:r>
          </w:p>
        </w:tc>
        <w:tc>
          <w:tcPr>
            <w:tcW w:w="3466" w:type="dxa"/>
            <w:gridSpan w:val="2"/>
            <w:vAlign w:val="center"/>
          </w:tcPr>
          <w:p w14:paraId="3974C0D8" w14:textId="77777777" w:rsidR="00A517E4" w:rsidRPr="00A517E4" w:rsidRDefault="00A517E4" w:rsidP="00A517E4">
            <w:pPr>
              <w:jc w:val="center"/>
              <w:rPr>
                <w:rFonts w:ascii="Times New Roman" w:eastAsia="Calibri" w:hAnsi="Times New Roman" w:cs="Times New Roman"/>
                <w:b/>
                <w:sz w:val="28"/>
                <w:szCs w:val="28"/>
              </w:rPr>
            </w:pPr>
          </w:p>
        </w:tc>
      </w:tr>
      <w:tr w:rsidR="00A517E4" w:rsidRPr="00A517E4" w14:paraId="0799A297" w14:textId="77777777" w:rsidTr="00E8157E">
        <w:trPr>
          <w:trHeight w:val="550"/>
        </w:trPr>
        <w:tc>
          <w:tcPr>
            <w:tcW w:w="1134" w:type="dxa"/>
            <w:tcMar>
              <w:top w:w="28" w:type="dxa"/>
              <w:left w:w="28" w:type="dxa"/>
              <w:bottom w:w="28" w:type="dxa"/>
              <w:right w:w="28" w:type="dxa"/>
            </w:tcMar>
            <w:vAlign w:val="center"/>
          </w:tcPr>
          <w:p w14:paraId="3CA5DE60" w14:textId="77777777" w:rsidR="00A517E4" w:rsidRPr="00A517E4" w:rsidRDefault="00A517E4" w:rsidP="00A517E4">
            <w:pPr>
              <w:jc w:val="center"/>
              <w:rPr>
                <w:rFonts w:ascii="Times New Roman" w:hAnsi="Times New Roman" w:cs="Times New Roman"/>
                <w:sz w:val="28"/>
                <w:szCs w:val="28"/>
              </w:rPr>
            </w:pPr>
            <w:permStart w:id="1177515584" w:edGrp="everyone" w:colFirst="2" w:colLast="2"/>
            <w:permEnd w:id="1796159443"/>
            <w:r w:rsidRPr="00A517E4">
              <w:rPr>
                <w:rFonts w:ascii="Times New Roman" w:hAnsi="Times New Roman" w:cs="Times New Roman"/>
                <w:sz w:val="28"/>
                <w:szCs w:val="28"/>
              </w:rPr>
              <w:t>12</w:t>
            </w:r>
          </w:p>
        </w:tc>
        <w:tc>
          <w:tcPr>
            <w:tcW w:w="5040" w:type="dxa"/>
            <w:gridSpan w:val="2"/>
            <w:vAlign w:val="center"/>
          </w:tcPr>
          <w:p w14:paraId="4250DF44"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sz w:val="28"/>
                <w:szCs w:val="28"/>
              </w:rPr>
              <w:t>Номер помещения (дома, строения, …)</w:t>
            </w:r>
          </w:p>
        </w:tc>
        <w:tc>
          <w:tcPr>
            <w:tcW w:w="3466" w:type="dxa"/>
            <w:gridSpan w:val="2"/>
            <w:vAlign w:val="center"/>
          </w:tcPr>
          <w:p w14:paraId="33921E1A" w14:textId="77777777" w:rsidR="00A517E4" w:rsidRPr="00A517E4" w:rsidRDefault="00A517E4" w:rsidP="00A517E4">
            <w:pPr>
              <w:jc w:val="center"/>
              <w:rPr>
                <w:rFonts w:ascii="Times New Roman" w:eastAsia="Calibri" w:hAnsi="Times New Roman" w:cs="Times New Roman"/>
                <w:b/>
                <w:sz w:val="28"/>
                <w:szCs w:val="28"/>
              </w:rPr>
            </w:pPr>
          </w:p>
        </w:tc>
      </w:tr>
      <w:tr w:rsidR="00A517E4" w:rsidRPr="00A517E4" w14:paraId="5D465503" w14:textId="77777777" w:rsidTr="00E8157E">
        <w:trPr>
          <w:trHeight w:val="907"/>
        </w:trPr>
        <w:tc>
          <w:tcPr>
            <w:tcW w:w="1134" w:type="dxa"/>
            <w:tcMar>
              <w:top w:w="28" w:type="dxa"/>
              <w:left w:w="28" w:type="dxa"/>
              <w:bottom w:w="28" w:type="dxa"/>
              <w:right w:w="28" w:type="dxa"/>
            </w:tcMar>
            <w:vAlign w:val="center"/>
          </w:tcPr>
          <w:p w14:paraId="2BFF37D9" w14:textId="77777777" w:rsidR="00A517E4" w:rsidRPr="00A517E4" w:rsidRDefault="00A517E4" w:rsidP="00A517E4">
            <w:pPr>
              <w:jc w:val="center"/>
              <w:rPr>
                <w:rFonts w:ascii="Times New Roman" w:hAnsi="Times New Roman" w:cs="Times New Roman"/>
                <w:sz w:val="28"/>
                <w:szCs w:val="28"/>
              </w:rPr>
            </w:pPr>
            <w:permStart w:id="867841548" w:edGrp="everyone" w:colFirst="2" w:colLast="2"/>
            <w:permEnd w:id="1177515584"/>
            <w:r w:rsidRPr="00A517E4">
              <w:rPr>
                <w:rFonts w:ascii="Times New Roman" w:hAnsi="Times New Roman" w:cs="Times New Roman"/>
                <w:sz w:val="28"/>
                <w:szCs w:val="28"/>
              </w:rPr>
              <w:t>13</w:t>
            </w:r>
          </w:p>
        </w:tc>
        <w:tc>
          <w:tcPr>
            <w:tcW w:w="5040" w:type="dxa"/>
            <w:gridSpan w:val="2"/>
            <w:vAlign w:val="center"/>
          </w:tcPr>
          <w:p w14:paraId="790E5420"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sz w:val="28"/>
                <w:szCs w:val="28"/>
              </w:rPr>
              <w:t>Наименование прилагаемого к заявке документа, подтверждающего местонахождение производственных средств</w:t>
            </w:r>
          </w:p>
        </w:tc>
        <w:tc>
          <w:tcPr>
            <w:tcW w:w="3466" w:type="dxa"/>
            <w:gridSpan w:val="2"/>
            <w:vAlign w:val="center"/>
          </w:tcPr>
          <w:p w14:paraId="35BE36BA" w14:textId="77777777" w:rsidR="00A517E4" w:rsidRPr="00A517E4" w:rsidRDefault="00A517E4" w:rsidP="00A517E4">
            <w:pPr>
              <w:jc w:val="center"/>
              <w:rPr>
                <w:rFonts w:ascii="Times New Roman" w:eastAsia="Calibri" w:hAnsi="Times New Roman" w:cs="Times New Roman"/>
                <w:b/>
                <w:sz w:val="28"/>
                <w:szCs w:val="28"/>
              </w:rPr>
            </w:pPr>
          </w:p>
        </w:tc>
      </w:tr>
      <w:permEnd w:id="867841548"/>
      <w:tr w:rsidR="00A517E4" w:rsidRPr="00A517E4" w14:paraId="2AD7F23D" w14:textId="77777777" w:rsidTr="00E8157E">
        <w:trPr>
          <w:trHeight w:val="397"/>
        </w:trPr>
        <w:tc>
          <w:tcPr>
            <w:tcW w:w="1134" w:type="dxa"/>
            <w:tcMar>
              <w:top w:w="28" w:type="dxa"/>
              <w:left w:w="28" w:type="dxa"/>
              <w:bottom w:w="28" w:type="dxa"/>
              <w:right w:w="28" w:type="dxa"/>
            </w:tcMar>
            <w:vAlign w:val="center"/>
          </w:tcPr>
          <w:p w14:paraId="6E382CF4" w14:textId="77777777" w:rsidR="00A517E4" w:rsidRPr="00A517E4" w:rsidRDefault="00A517E4" w:rsidP="00A517E4">
            <w:pPr>
              <w:jc w:val="center"/>
              <w:rPr>
                <w:rFonts w:ascii="Times New Roman" w:hAnsi="Times New Roman" w:cs="Times New Roman"/>
                <w:sz w:val="28"/>
                <w:szCs w:val="28"/>
              </w:rPr>
            </w:pPr>
          </w:p>
        </w:tc>
        <w:tc>
          <w:tcPr>
            <w:tcW w:w="8506" w:type="dxa"/>
            <w:gridSpan w:val="4"/>
            <w:vAlign w:val="bottom"/>
          </w:tcPr>
          <w:p w14:paraId="7C2176D0"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Почтовый адрес</w:t>
            </w:r>
          </w:p>
        </w:tc>
      </w:tr>
      <w:tr w:rsidR="00A517E4" w:rsidRPr="00A517E4" w14:paraId="63264A0D" w14:textId="77777777" w:rsidTr="00E8157E">
        <w:trPr>
          <w:trHeight w:val="340"/>
        </w:trPr>
        <w:tc>
          <w:tcPr>
            <w:tcW w:w="1134" w:type="dxa"/>
            <w:tcMar>
              <w:top w:w="28" w:type="dxa"/>
              <w:left w:w="28" w:type="dxa"/>
              <w:bottom w:w="28" w:type="dxa"/>
              <w:right w:w="28" w:type="dxa"/>
            </w:tcMar>
            <w:vAlign w:val="center"/>
          </w:tcPr>
          <w:p w14:paraId="3974DE8F" w14:textId="77777777" w:rsidR="00A517E4" w:rsidRPr="00A517E4" w:rsidRDefault="00A517E4" w:rsidP="00A517E4">
            <w:pPr>
              <w:jc w:val="center"/>
              <w:rPr>
                <w:rFonts w:ascii="Times New Roman" w:hAnsi="Times New Roman" w:cs="Times New Roman"/>
                <w:sz w:val="28"/>
                <w:szCs w:val="28"/>
              </w:rPr>
            </w:pPr>
            <w:permStart w:id="1371547502" w:edGrp="everyone" w:colFirst="2" w:colLast="2"/>
            <w:r w:rsidRPr="00A517E4">
              <w:rPr>
                <w:rFonts w:ascii="Times New Roman" w:hAnsi="Times New Roman" w:cs="Times New Roman"/>
                <w:sz w:val="28"/>
                <w:szCs w:val="28"/>
              </w:rPr>
              <w:t>14</w:t>
            </w:r>
          </w:p>
        </w:tc>
        <w:tc>
          <w:tcPr>
            <w:tcW w:w="5103" w:type="dxa"/>
            <w:gridSpan w:val="3"/>
            <w:vAlign w:val="center"/>
          </w:tcPr>
          <w:p w14:paraId="538AE9F7"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Почтовый индекс почтового адреса</w:t>
            </w:r>
          </w:p>
        </w:tc>
        <w:tc>
          <w:tcPr>
            <w:tcW w:w="3403" w:type="dxa"/>
            <w:tcMar>
              <w:top w:w="28" w:type="dxa"/>
              <w:left w:w="28" w:type="dxa"/>
              <w:bottom w:w="28" w:type="dxa"/>
              <w:right w:w="28" w:type="dxa"/>
            </w:tcMar>
            <w:vAlign w:val="center"/>
          </w:tcPr>
          <w:p w14:paraId="133E96A7"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3268192C" w14:textId="77777777" w:rsidTr="00E8157E">
        <w:trPr>
          <w:trHeight w:val="340"/>
        </w:trPr>
        <w:tc>
          <w:tcPr>
            <w:tcW w:w="1134" w:type="dxa"/>
            <w:tcMar>
              <w:top w:w="28" w:type="dxa"/>
              <w:left w:w="28" w:type="dxa"/>
              <w:bottom w:w="28" w:type="dxa"/>
              <w:right w:w="28" w:type="dxa"/>
            </w:tcMar>
            <w:vAlign w:val="center"/>
          </w:tcPr>
          <w:p w14:paraId="4EF3B634" w14:textId="77777777" w:rsidR="00A517E4" w:rsidRPr="00A517E4" w:rsidRDefault="00A517E4" w:rsidP="00A517E4">
            <w:pPr>
              <w:jc w:val="center"/>
              <w:rPr>
                <w:rFonts w:ascii="Times New Roman" w:hAnsi="Times New Roman" w:cs="Times New Roman"/>
                <w:sz w:val="28"/>
                <w:szCs w:val="28"/>
              </w:rPr>
            </w:pPr>
            <w:permStart w:id="1064266346" w:edGrp="everyone" w:colFirst="2" w:colLast="2"/>
            <w:permEnd w:id="1371547502"/>
            <w:r w:rsidRPr="00A517E4">
              <w:rPr>
                <w:rFonts w:ascii="Times New Roman" w:hAnsi="Times New Roman" w:cs="Times New Roman"/>
                <w:sz w:val="28"/>
                <w:szCs w:val="28"/>
              </w:rPr>
              <w:t>15</w:t>
            </w:r>
          </w:p>
        </w:tc>
        <w:tc>
          <w:tcPr>
            <w:tcW w:w="5103" w:type="dxa"/>
            <w:gridSpan w:val="3"/>
            <w:vAlign w:val="center"/>
          </w:tcPr>
          <w:p w14:paraId="76A1CECA"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Город (поселок, …) почтового адреса</w:t>
            </w:r>
          </w:p>
        </w:tc>
        <w:tc>
          <w:tcPr>
            <w:tcW w:w="3403" w:type="dxa"/>
            <w:tcMar>
              <w:top w:w="28" w:type="dxa"/>
              <w:left w:w="28" w:type="dxa"/>
              <w:bottom w:w="28" w:type="dxa"/>
              <w:right w:w="28" w:type="dxa"/>
            </w:tcMar>
            <w:vAlign w:val="center"/>
          </w:tcPr>
          <w:p w14:paraId="38871CC9"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4DABACBE" w14:textId="77777777" w:rsidTr="00E8157E">
        <w:trPr>
          <w:trHeight w:val="340"/>
        </w:trPr>
        <w:tc>
          <w:tcPr>
            <w:tcW w:w="1134" w:type="dxa"/>
            <w:tcMar>
              <w:top w:w="28" w:type="dxa"/>
              <w:left w:w="28" w:type="dxa"/>
              <w:bottom w:w="28" w:type="dxa"/>
              <w:right w:w="28" w:type="dxa"/>
            </w:tcMar>
            <w:vAlign w:val="center"/>
          </w:tcPr>
          <w:p w14:paraId="5E9A71C4" w14:textId="77777777" w:rsidR="00A517E4" w:rsidRPr="00A517E4" w:rsidRDefault="00A517E4" w:rsidP="00A517E4">
            <w:pPr>
              <w:jc w:val="center"/>
              <w:rPr>
                <w:rFonts w:ascii="Times New Roman" w:hAnsi="Times New Roman" w:cs="Times New Roman"/>
                <w:sz w:val="28"/>
                <w:szCs w:val="28"/>
              </w:rPr>
            </w:pPr>
            <w:permStart w:id="2146521890" w:edGrp="everyone" w:colFirst="2" w:colLast="2"/>
            <w:permEnd w:id="1064266346"/>
            <w:r w:rsidRPr="00A517E4">
              <w:rPr>
                <w:rFonts w:ascii="Times New Roman" w:hAnsi="Times New Roman" w:cs="Times New Roman"/>
                <w:sz w:val="28"/>
                <w:szCs w:val="28"/>
              </w:rPr>
              <w:t>16</w:t>
            </w:r>
          </w:p>
        </w:tc>
        <w:tc>
          <w:tcPr>
            <w:tcW w:w="5103" w:type="dxa"/>
            <w:gridSpan w:val="3"/>
            <w:vAlign w:val="center"/>
          </w:tcPr>
          <w:p w14:paraId="660B62AA"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Улица (переулок, квартал, …) почтового адреса</w:t>
            </w:r>
          </w:p>
        </w:tc>
        <w:tc>
          <w:tcPr>
            <w:tcW w:w="3403" w:type="dxa"/>
            <w:tcMar>
              <w:top w:w="28" w:type="dxa"/>
              <w:left w:w="28" w:type="dxa"/>
              <w:bottom w:w="28" w:type="dxa"/>
              <w:right w:w="28" w:type="dxa"/>
            </w:tcMar>
            <w:vAlign w:val="center"/>
          </w:tcPr>
          <w:p w14:paraId="5DD4F444"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1C838A53" w14:textId="77777777" w:rsidTr="00E8157E">
        <w:trPr>
          <w:trHeight w:val="340"/>
        </w:trPr>
        <w:tc>
          <w:tcPr>
            <w:tcW w:w="1134" w:type="dxa"/>
            <w:tcMar>
              <w:top w:w="28" w:type="dxa"/>
              <w:left w:w="28" w:type="dxa"/>
              <w:bottom w:w="28" w:type="dxa"/>
              <w:right w:w="28" w:type="dxa"/>
            </w:tcMar>
            <w:vAlign w:val="center"/>
          </w:tcPr>
          <w:p w14:paraId="4E0EDF45" w14:textId="77777777" w:rsidR="00A517E4" w:rsidRPr="00A517E4" w:rsidRDefault="00A517E4" w:rsidP="00A517E4">
            <w:pPr>
              <w:jc w:val="center"/>
              <w:rPr>
                <w:rFonts w:ascii="Times New Roman" w:hAnsi="Times New Roman" w:cs="Times New Roman"/>
                <w:sz w:val="28"/>
                <w:szCs w:val="28"/>
              </w:rPr>
            </w:pPr>
            <w:permStart w:id="604510366" w:edGrp="everyone" w:colFirst="2" w:colLast="2"/>
            <w:permEnd w:id="2146521890"/>
            <w:r w:rsidRPr="00A517E4">
              <w:rPr>
                <w:rFonts w:ascii="Times New Roman" w:hAnsi="Times New Roman" w:cs="Times New Roman"/>
                <w:sz w:val="28"/>
                <w:szCs w:val="28"/>
              </w:rPr>
              <w:t>17</w:t>
            </w:r>
          </w:p>
        </w:tc>
        <w:tc>
          <w:tcPr>
            <w:tcW w:w="5103" w:type="dxa"/>
            <w:gridSpan w:val="3"/>
            <w:vAlign w:val="center"/>
          </w:tcPr>
          <w:p w14:paraId="2B9849A3"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Номер помещения (дома, строения, …) почтового адреса</w:t>
            </w:r>
          </w:p>
        </w:tc>
        <w:tc>
          <w:tcPr>
            <w:tcW w:w="3403" w:type="dxa"/>
            <w:tcMar>
              <w:top w:w="28" w:type="dxa"/>
              <w:left w:w="28" w:type="dxa"/>
              <w:bottom w:w="28" w:type="dxa"/>
              <w:right w:w="28" w:type="dxa"/>
            </w:tcMar>
            <w:vAlign w:val="center"/>
          </w:tcPr>
          <w:p w14:paraId="0C4DB774" w14:textId="77777777" w:rsidR="00A517E4" w:rsidRPr="00A517E4" w:rsidRDefault="00A517E4" w:rsidP="00A517E4">
            <w:pPr>
              <w:jc w:val="center"/>
              <w:rPr>
                <w:rFonts w:ascii="Times New Roman" w:eastAsia="Calibri" w:hAnsi="Times New Roman" w:cs="Times New Roman"/>
                <w:sz w:val="28"/>
                <w:szCs w:val="28"/>
              </w:rPr>
            </w:pPr>
          </w:p>
        </w:tc>
      </w:tr>
      <w:permEnd w:id="604510366"/>
      <w:tr w:rsidR="00A517E4" w:rsidRPr="00A517E4" w14:paraId="32EA2DBB" w14:textId="77777777" w:rsidTr="00E8157E">
        <w:trPr>
          <w:trHeight w:val="170"/>
        </w:trPr>
        <w:tc>
          <w:tcPr>
            <w:tcW w:w="1134" w:type="dxa"/>
            <w:tcMar>
              <w:top w:w="28" w:type="dxa"/>
              <w:left w:w="68" w:type="dxa"/>
              <w:bottom w:w="28" w:type="dxa"/>
              <w:right w:w="28" w:type="dxa"/>
            </w:tcMar>
          </w:tcPr>
          <w:p w14:paraId="7D5E59EE"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27AD001D"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Государственная регистрация</w:t>
            </w:r>
          </w:p>
        </w:tc>
      </w:tr>
      <w:tr w:rsidR="00A517E4" w:rsidRPr="00A517E4" w14:paraId="4CD7E658" w14:textId="77777777" w:rsidTr="00E8157E">
        <w:trPr>
          <w:trHeight w:val="397"/>
        </w:trPr>
        <w:tc>
          <w:tcPr>
            <w:tcW w:w="1134" w:type="dxa"/>
            <w:tcMar>
              <w:top w:w="28" w:type="dxa"/>
              <w:left w:w="28" w:type="dxa"/>
              <w:bottom w:w="28" w:type="dxa"/>
              <w:right w:w="28" w:type="dxa"/>
            </w:tcMar>
            <w:vAlign w:val="center"/>
          </w:tcPr>
          <w:p w14:paraId="5CE92690" w14:textId="77777777" w:rsidR="00A517E4" w:rsidRPr="00A517E4" w:rsidRDefault="00A517E4" w:rsidP="00A517E4">
            <w:pPr>
              <w:jc w:val="center"/>
              <w:rPr>
                <w:rFonts w:ascii="Times New Roman" w:hAnsi="Times New Roman" w:cs="Times New Roman"/>
                <w:sz w:val="28"/>
                <w:szCs w:val="28"/>
              </w:rPr>
            </w:pPr>
            <w:permStart w:id="1083705085" w:edGrp="everyone" w:colFirst="2" w:colLast="2"/>
            <w:r w:rsidRPr="00A517E4">
              <w:rPr>
                <w:rFonts w:ascii="Times New Roman" w:hAnsi="Times New Roman" w:cs="Times New Roman"/>
                <w:sz w:val="28"/>
                <w:szCs w:val="28"/>
              </w:rPr>
              <w:t>18</w:t>
            </w:r>
          </w:p>
        </w:tc>
        <w:tc>
          <w:tcPr>
            <w:tcW w:w="3827" w:type="dxa"/>
            <w:vAlign w:val="center"/>
          </w:tcPr>
          <w:p w14:paraId="77795506"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 xml:space="preserve">Дата государственной </w:t>
            </w:r>
            <w:r w:rsidRPr="00A517E4">
              <w:rPr>
                <w:rFonts w:ascii="Times New Roman" w:eastAsia="Calibri" w:hAnsi="Times New Roman" w:cs="Times New Roman"/>
                <w:sz w:val="28"/>
                <w:szCs w:val="28"/>
              </w:rPr>
              <w:lastRenderedPageBreak/>
              <w:t>регистрации</w:t>
            </w:r>
          </w:p>
        </w:tc>
        <w:tc>
          <w:tcPr>
            <w:tcW w:w="4679" w:type="dxa"/>
            <w:gridSpan w:val="3"/>
            <w:tcMar>
              <w:top w:w="28" w:type="dxa"/>
              <w:left w:w="28" w:type="dxa"/>
              <w:bottom w:w="28" w:type="dxa"/>
              <w:right w:w="28" w:type="dxa"/>
            </w:tcMar>
            <w:vAlign w:val="center"/>
          </w:tcPr>
          <w:p w14:paraId="04BFCAE8"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57F77A12" w14:textId="77777777" w:rsidTr="00E8157E">
        <w:trPr>
          <w:trHeight w:val="397"/>
        </w:trPr>
        <w:tc>
          <w:tcPr>
            <w:tcW w:w="1134" w:type="dxa"/>
            <w:tcMar>
              <w:top w:w="28" w:type="dxa"/>
              <w:left w:w="28" w:type="dxa"/>
              <w:bottom w:w="28" w:type="dxa"/>
              <w:right w:w="28" w:type="dxa"/>
            </w:tcMar>
            <w:vAlign w:val="center"/>
          </w:tcPr>
          <w:p w14:paraId="11ACA36D" w14:textId="77777777" w:rsidR="00A517E4" w:rsidRPr="00A517E4" w:rsidRDefault="00A517E4" w:rsidP="00A517E4">
            <w:pPr>
              <w:jc w:val="center"/>
              <w:rPr>
                <w:rFonts w:ascii="Times New Roman" w:hAnsi="Times New Roman" w:cs="Times New Roman"/>
                <w:sz w:val="28"/>
                <w:szCs w:val="28"/>
              </w:rPr>
            </w:pPr>
            <w:permStart w:id="298794161" w:edGrp="everyone" w:colFirst="2" w:colLast="2"/>
            <w:permEnd w:id="1083705085"/>
            <w:r w:rsidRPr="00A517E4">
              <w:rPr>
                <w:rFonts w:ascii="Times New Roman" w:hAnsi="Times New Roman" w:cs="Times New Roman"/>
                <w:sz w:val="28"/>
                <w:szCs w:val="28"/>
              </w:rPr>
              <w:t>19</w:t>
            </w:r>
          </w:p>
        </w:tc>
        <w:tc>
          <w:tcPr>
            <w:tcW w:w="3827" w:type="dxa"/>
            <w:vAlign w:val="center"/>
          </w:tcPr>
          <w:p w14:paraId="27063DD4"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Дата постановки на налоговый учет</w:t>
            </w:r>
          </w:p>
        </w:tc>
        <w:tc>
          <w:tcPr>
            <w:tcW w:w="4679" w:type="dxa"/>
            <w:gridSpan w:val="3"/>
            <w:tcMar>
              <w:top w:w="28" w:type="dxa"/>
              <w:left w:w="28" w:type="dxa"/>
              <w:bottom w:w="28" w:type="dxa"/>
              <w:right w:w="28" w:type="dxa"/>
            </w:tcMar>
            <w:vAlign w:val="center"/>
          </w:tcPr>
          <w:p w14:paraId="357EAE74"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10EF3578" w14:textId="77777777" w:rsidTr="00E8157E">
        <w:trPr>
          <w:trHeight w:val="397"/>
        </w:trPr>
        <w:tc>
          <w:tcPr>
            <w:tcW w:w="1134" w:type="dxa"/>
            <w:tcMar>
              <w:top w:w="28" w:type="dxa"/>
              <w:left w:w="28" w:type="dxa"/>
              <w:bottom w:w="28" w:type="dxa"/>
              <w:right w:w="28" w:type="dxa"/>
            </w:tcMar>
            <w:vAlign w:val="center"/>
          </w:tcPr>
          <w:p w14:paraId="4C12EDE3" w14:textId="77777777" w:rsidR="00A517E4" w:rsidRPr="00A517E4" w:rsidRDefault="00A517E4" w:rsidP="00A517E4">
            <w:pPr>
              <w:jc w:val="center"/>
              <w:rPr>
                <w:rFonts w:ascii="Times New Roman" w:hAnsi="Times New Roman" w:cs="Times New Roman"/>
                <w:sz w:val="28"/>
                <w:szCs w:val="28"/>
              </w:rPr>
            </w:pPr>
            <w:permStart w:id="192828801" w:edGrp="everyone" w:colFirst="2" w:colLast="2"/>
            <w:permEnd w:id="298794161"/>
            <w:r w:rsidRPr="00A517E4">
              <w:rPr>
                <w:rFonts w:ascii="Times New Roman" w:hAnsi="Times New Roman" w:cs="Times New Roman"/>
                <w:sz w:val="28"/>
                <w:szCs w:val="28"/>
              </w:rPr>
              <w:t>20</w:t>
            </w:r>
          </w:p>
        </w:tc>
        <w:tc>
          <w:tcPr>
            <w:tcW w:w="3827" w:type="dxa"/>
            <w:vAlign w:val="center"/>
          </w:tcPr>
          <w:p w14:paraId="0D3D0625"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ОГРН</w:t>
            </w:r>
          </w:p>
        </w:tc>
        <w:tc>
          <w:tcPr>
            <w:tcW w:w="4679" w:type="dxa"/>
            <w:gridSpan w:val="3"/>
            <w:tcMar>
              <w:top w:w="28" w:type="dxa"/>
              <w:left w:w="28" w:type="dxa"/>
              <w:bottom w:w="28" w:type="dxa"/>
              <w:right w:w="28" w:type="dxa"/>
            </w:tcMar>
            <w:vAlign w:val="center"/>
          </w:tcPr>
          <w:p w14:paraId="79216366"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58957DB9" w14:textId="77777777" w:rsidTr="00E8157E">
        <w:trPr>
          <w:trHeight w:val="397"/>
        </w:trPr>
        <w:tc>
          <w:tcPr>
            <w:tcW w:w="1134" w:type="dxa"/>
            <w:tcMar>
              <w:top w:w="28" w:type="dxa"/>
              <w:left w:w="28" w:type="dxa"/>
              <w:bottom w:w="28" w:type="dxa"/>
              <w:right w:w="28" w:type="dxa"/>
            </w:tcMar>
            <w:vAlign w:val="center"/>
          </w:tcPr>
          <w:p w14:paraId="43E30859" w14:textId="77777777" w:rsidR="00A517E4" w:rsidRPr="00A517E4" w:rsidRDefault="00A517E4" w:rsidP="00A517E4">
            <w:pPr>
              <w:jc w:val="center"/>
              <w:rPr>
                <w:rFonts w:ascii="Times New Roman" w:hAnsi="Times New Roman" w:cs="Times New Roman"/>
                <w:sz w:val="28"/>
                <w:szCs w:val="28"/>
              </w:rPr>
            </w:pPr>
            <w:permStart w:id="8720858" w:edGrp="everyone" w:colFirst="2" w:colLast="2"/>
            <w:permEnd w:id="192828801"/>
            <w:r w:rsidRPr="00A517E4">
              <w:rPr>
                <w:rFonts w:ascii="Times New Roman" w:hAnsi="Times New Roman" w:cs="Times New Roman"/>
                <w:sz w:val="28"/>
                <w:szCs w:val="28"/>
              </w:rPr>
              <w:t>21</w:t>
            </w:r>
          </w:p>
        </w:tc>
        <w:tc>
          <w:tcPr>
            <w:tcW w:w="3827" w:type="dxa"/>
            <w:vAlign w:val="center"/>
          </w:tcPr>
          <w:p w14:paraId="77C40A4E"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ИНН</w:t>
            </w:r>
          </w:p>
        </w:tc>
        <w:tc>
          <w:tcPr>
            <w:tcW w:w="4679" w:type="dxa"/>
            <w:gridSpan w:val="3"/>
            <w:tcMar>
              <w:top w:w="28" w:type="dxa"/>
              <w:left w:w="28" w:type="dxa"/>
              <w:bottom w:w="28" w:type="dxa"/>
              <w:right w:w="28" w:type="dxa"/>
            </w:tcMar>
            <w:vAlign w:val="center"/>
          </w:tcPr>
          <w:p w14:paraId="36CC5995"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651DFF35" w14:textId="77777777" w:rsidTr="00E8157E">
        <w:trPr>
          <w:trHeight w:val="397"/>
        </w:trPr>
        <w:tc>
          <w:tcPr>
            <w:tcW w:w="1134" w:type="dxa"/>
            <w:tcMar>
              <w:top w:w="28" w:type="dxa"/>
              <w:left w:w="28" w:type="dxa"/>
              <w:bottom w:w="28" w:type="dxa"/>
              <w:right w:w="28" w:type="dxa"/>
            </w:tcMar>
            <w:vAlign w:val="center"/>
          </w:tcPr>
          <w:p w14:paraId="7A04FED1" w14:textId="77777777" w:rsidR="00A517E4" w:rsidRPr="00A517E4" w:rsidRDefault="00A517E4" w:rsidP="00A517E4">
            <w:pPr>
              <w:jc w:val="center"/>
              <w:rPr>
                <w:rFonts w:ascii="Times New Roman" w:hAnsi="Times New Roman" w:cs="Times New Roman"/>
                <w:sz w:val="28"/>
                <w:szCs w:val="28"/>
              </w:rPr>
            </w:pPr>
            <w:permStart w:id="1288445098" w:edGrp="everyone" w:colFirst="2" w:colLast="2"/>
            <w:permEnd w:id="8720858"/>
            <w:r w:rsidRPr="00A517E4">
              <w:rPr>
                <w:rFonts w:ascii="Times New Roman" w:hAnsi="Times New Roman" w:cs="Times New Roman"/>
                <w:sz w:val="28"/>
                <w:szCs w:val="28"/>
              </w:rPr>
              <w:t>22</w:t>
            </w:r>
          </w:p>
        </w:tc>
        <w:tc>
          <w:tcPr>
            <w:tcW w:w="3827" w:type="dxa"/>
            <w:vAlign w:val="center"/>
          </w:tcPr>
          <w:p w14:paraId="2CB0853F"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КПП</w:t>
            </w:r>
          </w:p>
        </w:tc>
        <w:tc>
          <w:tcPr>
            <w:tcW w:w="4679" w:type="dxa"/>
            <w:gridSpan w:val="3"/>
            <w:tcMar>
              <w:top w:w="28" w:type="dxa"/>
              <w:left w:w="28" w:type="dxa"/>
              <w:bottom w:w="28" w:type="dxa"/>
              <w:right w:w="28" w:type="dxa"/>
            </w:tcMar>
            <w:vAlign w:val="center"/>
          </w:tcPr>
          <w:p w14:paraId="0AF49C54" w14:textId="77777777" w:rsidR="00A517E4" w:rsidRPr="00A517E4" w:rsidRDefault="00A517E4" w:rsidP="00A517E4">
            <w:pPr>
              <w:jc w:val="center"/>
              <w:rPr>
                <w:rFonts w:ascii="Times New Roman" w:eastAsia="Calibri" w:hAnsi="Times New Roman" w:cs="Times New Roman"/>
                <w:sz w:val="28"/>
                <w:szCs w:val="28"/>
              </w:rPr>
            </w:pPr>
          </w:p>
        </w:tc>
      </w:tr>
      <w:permEnd w:id="1288445098"/>
      <w:tr w:rsidR="00A517E4" w:rsidRPr="00A517E4" w14:paraId="75F60280" w14:textId="77777777" w:rsidTr="00E8157E">
        <w:trPr>
          <w:trHeight w:val="170"/>
        </w:trPr>
        <w:tc>
          <w:tcPr>
            <w:tcW w:w="1134" w:type="dxa"/>
            <w:tcMar>
              <w:top w:w="28" w:type="dxa"/>
              <w:left w:w="68" w:type="dxa"/>
              <w:bottom w:w="28" w:type="dxa"/>
              <w:right w:w="28" w:type="dxa"/>
            </w:tcMar>
          </w:tcPr>
          <w:p w14:paraId="4AD4730A"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534E17DB"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Классификация</w:t>
            </w:r>
          </w:p>
        </w:tc>
      </w:tr>
      <w:tr w:rsidR="00A517E4" w:rsidRPr="00A517E4" w14:paraId="7E668682" w14:textId="77777777" w:rsidTr="00E8157E">
        <w:trPr>
          <w:trHeight w:val="567"/>
        </w:trPr>
        <w:tc>
          <w:tcPr>
            <w:tcW w:w="1134" w:type="dxa"/>
            <w:tcMar>
              <w:top w:w="28" w:type="dxa"/>
              <w:left w:w="28" w:type="dxa"/>
              <w:bottom w:w="28" w:type="dxa"/>
              <w:right w:w="28" w:type="dxa"/>
            </w:tcMar>
            <w:vAlign w:val="center"/>
          </w:tcPr>
          <w:p w14:paraId="79CACF73" w14:textId="77777777" w:rsidR="00A517E4" w:rsidRPr="00A517E4" w:rsidRDefault="00A517E4" w:rsidP="00A517E4">
            <w:pPr>
              <w:jc w:val="center"/>
              <w:rPr>
                <w:rFonts w:ascii="Times New Roman" w:hAnsi="Times New Roman" w:cs="Times New Roman"/>
                <w:sz w:val="28"/>
                <w:szCs w:val="28"/>
              </w:rPr>
            </w:pPr>
            <w:permStart w:id="2105698083" w:edGrp="everyone" w:colFirst="2" w:colLast="2"/>
            <w:r w:rsidRPr="00A517E4">
              <w:rPr>
                <w:rFonts w:ascii="Times New Roman" w:hAnsi="Times New Roman" w:cs="Times New Roman"/>
                <w:sz w:val="28"/>
                <w:szCs w:val="28"/>
              </w:rPr>
              <w:t>23</w:t>
            </w:r>
          </w:p>
        </w:tc>
        <w:tc>
          <w:tcPr>
            <w:tcW w:w="5103" w:type="dxa"/>
            <w:gridSpan w:val="3"/>
            <w:vAlign w:val="center"/>
          </w:tcPr>
          <w:p w14:paraId="74855ECB"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Дата внесения сведений в единый реестр СМСП (при внесении)</w:t>
            </w:r>
          </w:p>
        </w:tc>
        <w:tc>
          <w:tcPr>
            <w:tcW w:w="3403" w:type="dxa"/>
            <w:tcMar>
              <w:top w:w="28" w:type="dxa"/>
              <w:left w:w="28" w:type="dxa"/>
              <w:bottom w:w="28" w:type="dxa"/>
              <w:right w:w="28" w:type="dxa"/>
            </w:tcMar>
            <w:vAlign w:val="center"/>
          </w:tcPr>
          <w:p w14:paraId="3B9280DE"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757F9B73" w14:textId="77777777" w:rsidTr="00E8157E">
        <w:trPr>
          <w:trHeight w:val="283"/>
        </w:trPr>
        <w:tc>
          <w:tcPr>
            <w:tcW w:w="1134" w:type="dxa"/>
            <w:tcMar>
              <w:top w:w="28" w:type="dxa"/>
              <w:left w:w="28" w:type="dxa"/>
              <w:bottom w:w="28" w:type="dxa"/>
              <w:right w:w="28" w:type="dxa"/>
            </w:tcMar>
            <w:vAlign w:val="center"/>
          </w:tcPr>
          <w:p w14:paraId="3E431C77" w14:textId="77777777" w:rsidR="00A517E4" w:rsidRPr="00A517E4" w:rsidRDefault="00A517E4" w:rsidP="00A517E4">
            <w:pPr>
              <w:jc w:val="center"/>
              <w:rPr>
                <w:rFonts w:ascii="Times New Roman" w:hAnsi="Times New Roman" w:cs="Times New Roman"/>
                <w:sz w:val="28"/>
                <w:szCs w:val="28"/>
              </w:rPr>
            </w:pPr>
            <w:permStart w:id="2061519469" w:edGrp="everyone" w:colFirst="2" w:colLast="2"/>
            <w:permEnd w:id="2105698083"/>
            <w:r w:rsidRPr="00A517E4">
              <w:rPr>
                <w:rFonts w:ascii="Times New Roman" w:hAnsi="Times New Roman" w:cs="Times New Roman"/>
                <w:sz w:val="28"/>
                <w:szCs w:val="28"/>
              </w:rPr>
              <w:t>24</w:t>
            </w:r>
          </w:p>
        </w:tc>
        <w:tc>
          <w:tcPr>
            <w:tcW w:w="5103" w:type="dxa"/>
            <w:gridSpan w:val="3"/>
            <w:vAlign w:val="center"/>
          </w:tcPr>
          <w:p w14:paraId="2FA7E928"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ОКПО</w:t>
            </w:r>
          </w:p>
        </w:tc>
        <w:tc>
          <w:tcPr>
            <w:tcW w:w="3403" w:type="dxa"/>
            <w:tcMar>
              <w:top w:w="28" w:type="dxa"/>
              <w:left w:w="28" w:type="dxa"/>
              <w:bottom w:w="28" w:type="dxa"/>
              <w:right w:w="28" w:type="dxa"/>
            </w:tcMar>
            <w:vAlign w:val="center"/>
          </w:tcPr>
          <w:p w14:paraId="57A87AE6"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40CD2A0B" w14:textId="77777777" w:rsidTr="00E8157E">
        <w:trPr>
          <w:trHeight w:val="283"/>
        </w:trPr>
        <w:tc>
          <w:tcPr>
            <w:tcW w:w="1134" w:type="dxa"/>
            <w:tcMar>
              <w:top w:w="28" w:type="dxa"/>
              <w:left w:w="28" w:type="dxa"/>
              <w:bottom w:w="28" w:type="dxa"/>
              <w:right w:w="28" w:type="dxa"/>
            </w:tcMar>
            <w:vAlign w:val="center"/>
          </w:tcPr>
          <w:p w14:paraId="3B7B7913" w14:textId="77777777" w:rsidR="00A517E4" w:rsidRPr="00A517E4" w:rsidRDefault="00A517E4" w:rsidP="00A517E4">
            <w:pPr>
              <w:jc w:val="center"/>
              <w:rPr>
                <w:rFonts w:ascii="Times New Roman" w:hAnsi="Times New Roman" w:cs="Times New Roman"/>
                <w:sz w:val="28"/>
                <w:szCs w:val="28"/>
              </w:rPr>
            </w:pPr>
            <w:permStart w:id="18826647" w:edGrp="everyone" w:colFirst="2" w:colLast="2"/>
            <w:permEnd w:id="2061519469"/>
            <w:r w:rsidRPr="00A517E4">
              <w:rPr>
                <w:rFonts w:ascii="Times New Roman" w:hAnsi="Times New Roman" w:cs="Times New Roman"/>
                <w:sz w:val="28"/>
                <w:szCs w:val="28"/>
              </w:rPr>
              <w:t>25</w:t>
            </w:r>
          </w:p>
        </w:tc>
        <w:tc>
          <w:tcPr>
            <w:tcW w:w="5103" w:type="dxa"/>
            <w:gridSpan w:val="3"/>
            <w:vAlign w:val="center"/>
          </w:tcPr>
          <w:p w14:paraId="0AE08FC5"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ОКВЭД основной (если нет ОКВЭД 2)</w:t>
            </w:r>
          </w:p>
        </w:tc>
        <w:tc>
          <w:tcPr>
            <w:tcW w:w="3403" w:type="dxa"/>
            <w:tcMar>
              <w:top w:w="28" w:type="dxa"/>
              <w:left w:w="28" w:type="dxa"/>
              <w:bottom w:w="28" w:type="dxa"/>
              <w:right w:w="28" w:type="dxa"/>
            </w:tcMar>
            <w:vAlign w:val="center"/>
          </w:tcPr>
          <w:p w14:paraId="63F81F14"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77D3985F" w14:textId="77777777" w:rsidTr="00E8157E">
        <w:trPr>
          <w:trHeight w:val="283"/>
        </w:trPr>
        <w:tc>
          <w:tcPr>
            <w:tcW w:w="1134" w:type="dxa"/>
            <w:tcMar>
              <w:top w:w="28" w:type="dxa"/>
              <w:left w:w="28" w:type="dxa"/>
              <w:bottom w:w="28" w:type="dxa"/>
              <w:right w:w="28" w:type="dxa"/>
            </w:tcMar>
            <w:vAlign w:val="center"/>
          </w:tcPr>
          <w:p w14:paraId="19D2B16E" w14:textId="77777777" w:rsidR="00A517E4" w:rsidRPr="00A517E4" w:rsidRDefault="00A517E4" w:rsidP="00A517E4">
            <w:pPr>
              <w:jc w:val="center"/>
              <w:rPr>
                <w:rFonts w:ascii="Times New Roman" w:hAnsi="Times New Roman" w:cs="Times New Roman"/>
                <w:sz w:val="28"/>
                <w:szCs w:val="28"/>
              </w:rPr>
            </w:pPr>
            <w:permStart w:id="1805599227" w:edGrp="everyone" w:colFirst="2" w:colLast="2"/>
            <w:permEnd w:id="18826647"/>
            <w:r w:rsidRPr="00A517E4">
              <w:rPr>
                <w:rFonts w:ascii="Times New Roman" w:hAnsi="Times New Roman" w:cs="Times New Roman"/>
                <w:sz w:val="28"/>
                <w:szCs w:val="28"/>
              </w:rPr>
              <w:t>26</w:t>
            </w:r>
          </w:p>
        </w:tc>
        <w:tc>
          <w:tcPr>
            <w:tcW w:w="5103" w:type="dxa"/>
            <w:gridSpan w:val="3"/>
            <w:vAlign w:val="center"/>
          </w:tcPr>
          <w:p w14:paraId="42ED7CBD"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ОКВЭД 2 основной (при наличии)</w:t>
            </w:r>
          </w:p>
        </w:tc>
        <w:tc>
          <w:tcPr>
            <w:tcW w:w="3403" w:type="dxa"/>
            <w:tcMar>
              <w:top w:w="28" w:type="dxa"/>
              <w:left w:w="28" w:type="dxa"/>
              <w:bottom w:w="28" w:type="dxa"/>
              <w:right w:w="28" w:type="dxa"/>
            </w:tcMar>
            <w:vAlign w:val="center"/>
          </w:tcPr>
          <w:p w14:paraId="2BD725D8" w14:textId="77777777" w:rsidR="00A517E4" w:rsidRPr="00A517E4" w:rsidRDefault="00A517E4" w:rsidP="00A517E4">
            <w:pPr>
              <w:jc w:val="center"/>
              <w:rPr>
                <w:rFonts w:ascii="Times New Roman" w:eastAsia="Calibri" w:hAnsi="Times New Roman" w:cs="Times New Roman"/>
                <w:sz w:val="28"/>
                <w:szCs w:val="28"/>
              </w:rPr>
            </w:pPr>
          </w:p>
        </w:tc>
      </w:tr>
      <w:permEnd w:id="1805599227"/>
      <w:tr w:rsidR="00A517E4" w:rsidRPr="00A517E4" w14:paraId="60537451" w14:textId="77777777" w:rsidTr="00E8157E">
        <w:trPr>
          <w:trHeight w:val="170"/>
        </w:trPr>
        <w:tc>
          <w:tcPr>
            <w:tcW w:w="1134" w:type="dxa"/>
            <w:tcMar>
              <w:top w:w="28" w:type="dxa"/>
              <w:left w:w="68" w:type="dxa"/>
              <w:bottom w:w="28" w:type="dxa"/>
              <w:right w:w="28" w:type="dxa"/>
            </w:tcMar>
          </w:tcPr>
          <w:p w14:paraId="0B896A9A"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31CB539D"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Платежные данные</w:t>
            </w:r>
          </w:p>
        </w:tc>
      </w:tr>
      <w:tr w:rsidR="00A517E4" w:rsidRPr="00A517E4" w14:paraId="0A35C958" w14:textId="77777777" w:rsidTr="00E8157E">
        <w:trPr>
          <w:trHeight w:val="567"/>
        </w:trPr>
        <w:tc>
          <w:tcPr>
            <w:tcW w:w="1134" w:type="dxa"/>
            <w:tcMar>
              <w:top w:w="28" w:type="dxa"/>
              <w:left w:w="28" w:type="dxa"/>
              <w:bottom w:w="28" w:type="dxa"/>
              <w:right w:w="28" w:type="dxa"/>
            </w:tcMar>
            <w:vAlign w:val="center"/>
          </w:tcPr>
          <w:p w14:paraId="7CA22FCC" w14:textId="77777777" w:rsidR="00A517E4" w:rsidRPr="00A517E4" w:rsidRDefault="00A517E4" w:rsidP="00A517E4">
            <w:pPr>
              <w:jc w:val="center"/>
              <w:rPr>
                <w:rFonts w:ascii="Times New Roman" w:hAnsi="Times New Roman" w:cs="Times New Roman"/>
                <w:sz w:val="28"/>
                <w:szCs w:val="28"/>
              </w:rPr>
            </w:pPr>
            <w:permStart w:id="1370947625" w:edGrp="everyone" w:colFirst="2" w:colLast="2"/>
            <w:r w:rsidRPr="00A517E4">
              <w:rPr>
                <w:rFonts w:ascii="Times New Roman" w:hAnsi="Times New Roman" w:cs="Times New Roman"/>
                <w:sz w:val="28"/>
                <w:szCs w:val="28"/>
              </w:rPr>
              <w:t>27</w:t>
            </w:r>
          </w:p>
        </w:tc>
        <w:tc>
          <w:tcPr>
            <w:tcW w:w="3827" w:type="dxa"/>
            <w:vAlign w:val="center"/>
          </w:tcPr>
          <w:p w14:paraId="7510A648"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Наименование банка</w:t>
            </w:r>
          </w:p>
        </w:tc>
        <w:tc>
          <w:tcPr>
            <w:tcW w:w="4679" w:type="dxa"/>
            <w:gridSpan w:val="3"/>
            <w:tcMar>
              <w:top w:w="28" w:type="dxa"/>
              <w:left w:w="28" w:type="dxa"/>
              <w:bottom w:w="28" w:type="dxa"/>
              <w:right w:w="28" w:type="dxa"/>
            </w:tcMar>
            <w:vAlign w:val="center"/>
          </w:tcPr>
          <w:p w14:paraId="1AC81E0E"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0A02C670" w14:textId="77777777" w:rsidTr="00E8157E">
        <w:trPr>
          <w:trHeight w:val="283"/>
        </w:trPr>
        <w:tc>
          <w:tcPr>
            <w:tcW w:w="1134" w:type="dxa"/>
            <w:tcMar>
              <w:top w:w="28" w:type="dxa"/>
              <w:left w:w="28" w:type="dxa"/>
              <w:bottom w:w="28" w:type="dxa"/>
              <w:right w:w="28" w:type="dxa"/>
            </w:tcMar>
            <w:vAlign w:val="center"/>
          </w:tcPr>
          <w:p w14:paraId="4C79E8AB" w14:textId="77777777" w:rsidR="00A517E4" w:rsidRPr="00A517E4" w:rsidRDefault="00A517E4" w:rsidP="00A517E4">
            <w:pPr>
              <w:jc w:val="center"/>
              <w:rPr>
                <w:rFonts w:ascii="Times New Roman" w:hAnsi="Times New Roman" w:cs="Times New Roman"/>
                <w:sz w:val="28"/>
                <w:szCs w:val="28"/>
              </w:rPr>
            </w:pPr>
            <w:permStart w:id="61870020" w:edGrp="everyone" w:colFirst="2" w:colLast="2"/>
            <w:permEnd w:id="1370947625"/>
            <w:r w:rsidRPr="00A517E4">
              <w:rPr>
                <w:rFonts w:ascii="Times New Roman" w:hAnsi="Times New Roman" w:cs="Times New Roman"/>
                <w:sz w:val="28"/>
                <w:szCs w:val="28"/>
              </w:rPr>
              <w:t>28</w:t>
            </w:r>
          </w:p>
        </w:tc>
        <w:tc>
          <w:tcPr>
            <w:tcW w:w="3827" w:type="dxa"/>
            <w:vAlign w:val="center"/>
          </w:tcPr>
          <w:p w14:paraId="7BDFCEB2"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БИК</w:t>
            </w:r>
          </w:p>
        </w:tc>
        <w:tc>
          <w:tcPr>
            <w:tcW w:w="4679" w:type="dxa"/>
            <w:gridSpan w:val="3"/>
            <w:tcMar>
              <w:top w:w="28" w:type="dxa"/>
              <w:left w:w="28" w:type="dxa"/>
              <w:bottom w:w="28" w:type="dxa"/>
              <w:right w:w="28" w:type="dxa"/>
            </w:tcMar>
            <w:vAlign w:val="center"/>
          </w:tcPr>
          <w:p w14:paraId="5409760D"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1ADA7388" w14:textId="77777777" w:rsidTr="00E8157E">
        <w:trPr>
          <w:trHeight w:val="283"/>
        </w:trPr>
        <w:tc>
          <w:tcPr>
            <w:tcW w:w="1134" w:type="dxa"/>
            <w:tcMar>
              <w:top w:w="28" w:type="dxa"/>
              <w:left w:w="28" w:type="dxa"/>
              <w:bottom w:w="28" w:type="dxa"/>
              <w:right w:w="28" w:type="dxa"/>
            </w:tcMar>
            <w:vAlign w:val="center"/>
          </w:tcPr>
          <w:p w14:paraId="278377E0" w14:textId="77777777" w:rsidR="00A517E4" w:rsidRPr="00A517E4" w:rsidRDefault="00A517E4" w:rsidP="00A517E4">
            <w:pPr>
              <w:jc w:val="center"/>
              <w:rPr>
                <w:rFonts w:ascii="Times New Roman" w:hAnsi="Times New Roman" w:cs="Times New Roman"/>
                <w:sz w:val="28"/>
                <w:szCs w:val="28"/>
              </w:rPr>
            </w:pPr>
            <w:permStart w:id="404168999" w:edGrp="everyone" w:colFirst="2" w:colLast="2"/>
            <w:permEnd w:id="61870020"/>
            <w:r w:rsidRPr="00A517E4">
              <w:rPr>
                <w:rFonts w:ascii="Times New Roman" w:hAnsi="Times New Roman" w:cs="Times New Roman"/>
                <w:sz w:val="28"/>
                <w:szCs w:val="28"/>
              </w:rPr>
              <w:t>29</w:t>
            </w:r>
          </w:p>
        </w:tc>
        <w:tc>
          <w:tcPr>
            <w:tcW w:w="3827" w:type="dxa"/>
            <w:vAlign w:val="center"/>
          </w:tcPr>
          <w:p w14:paraId="799AA743"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Номер корреспондентского счета</w:t>
            </w:r>
          </w:p>
        </w:tc>
        <w:tc>
          <w:tcPr>
            <w:tcW w:w="4679" w:type="dxa"/>
            <w:gridSpan w:val="3"/>
            <w:tcMar>
              <w:top w:w="28" w:type="dxa"/>
              <w:left w:w="28" w:type="dxa"/>
              <w:bottom w:w="28" w:type="dxa"/>
              <w:right w:w="28" w:type="dxa"/>
            </w:tcMar>
            <w:vAlign w:val="center"/>
          </w:tcPr>
          <w:p w14:paraId="3D0F9BD8"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1CAF75C8" w14:textId="77777777" w:rsidTr="00E8157E">
        <w:trPr>
          <w:trHeight w:val="283"/>
        </w:trPr>
        <w:tc>
          <w:tcPr>
            <w:tcW w:w="1134" w:type="dxa"/>
            <w:tcMar>
              <w:top w:w="28" w:type="dxa"/>
              <w:left w:w="28" w:type="dxa"/>
              <w:bottom w:w="28" w:type="dxa"/>
              <w:right w:w="28" w:type="dxa"/>
            </w:tcMar>
            <w:vAlign w:val="center"/>
          </w:tcPr>
          <w:p w14:paraId="498ED583" w14:textId="77777777" w:rsidR="00A517E4" w:rsidRPr="00A517E4" w:rsidRDefault="00A517E4" w:rsidP="00A517E4">
            <w:pPr>
              <w:jc w:val="center"/>
              <w:rPr>
                <w:rFonts w:ascii="Times New Roman" w:hAnsi="Times New Roman" w:cs="Times New Roman"/>
                <w:sz w:val="28"/>
                <w:szCs w:val="28"/>
              </w:rPr>
            </w:pPr>
            <w:permStart w:id="647126419" w:edGrp="everyone" w:colFirst="2" w:colLast="2"/>
            <w:permEnd w:id="404168999"/>
            <w:r w:rsidRPr="00A517E4">
              <w:rPr>
                <w:rFonts w:ascii="Times New Roman" w:hAnsi="Times New Roman" w:cs="Times New Roman"/>
                <w:sz w:val="28"/>
                <w:szCs w:val="28"/>
              </w:rPr>
              <w:t>30</w:t>
            </w:r>
          </w:p>
        </w:tc>
        <w:tc>
          <w:tcPr>
            <w:tcW w:w="3827" w:type="dxa"/>
            <w:vAlign w:val="center"/>
          </w:tcPr>
          <w:p w14:paraId="07A1E9C5"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Номер расчетного счета</w:t>
            </w:r>
          </w:p>
        </w:tc>
        <w:tc>
          <w:tcPr>
            <w:tcW w:w="4679" w:type="dxa"/>
            <w:gridSpan w:val="3"/>
            <w:tcMar>
              <w:top w:w="28" w:type="dxa"/>
              <w:left w:w="28" w:type="dxa"/>
              <w:bottom w:w="28" w:type="dxa"/>
              <w:right w:w="28" w:type="dxa"/>
            </w:tcMar>
            <w:vAlign w:val="center"/>
          </w:tcPr>
          <w:p w14:paraId="6991E29C" w14:textId="77777777" w:rsidR="00A517E4" w:rsidRPr="00A517E4" w:rsidRDefault="00A517E4" w:rsidP="00A517E4">
            <w:pPr>
              <w:jc w:val="center"/>
              <w:rPr>
                <w:rFonts w:ascii="Times New Roman" w:eastAsia="Calibri" w:hAnsi="Times New Roman" w:cs="Times New Roman"/>
                <w:sz w:val="28"/>
                <w:szCs w:val="28"/>
              </w:rPr>
            </w:pPr>
          </w:p>
        </w:tc>
      </w:tr>
      <w:permEnd w:id="647126419"/>
      <w:tr w:rsidR="00A517E4" w:rsidRPr="00A517E4" w14:paraId="63F4542F" w14:textId="77777777" w:rsidTr="00E8157E">
        <w:trPr>
          <w:trHeight w:val="227"/>
        </w:trPr>
        <w:tc>
          <w:tcPr>
            <w:tcW w:w="1134" w:type="dxa"/>
            <w:tcMar>
              <w:top w:w="28" w:type="dxa"/>
              <w:left w:w="68" w:type="dxa"/>
              <w:bottom w:w="28" w:type="dxa"/>
              <w:right w:w="28" w:type="dxa"/>
            </w:tcMar>
          </w:tcPr>
          <w:p w14:paraId="12463DD8"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2BBF462F"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Лицо, имеющее право подписания заявки</w:t>
            </w:r>
          </w:p>
        </w:tc>
      </w:tr>
      <w:tr w:rsidR="00A517E4" w:rsidRPr="00A517E4" w14:paraId="3B167316" w14:textId="77777777" w:rsidTr="00E8157E">
        <w:trPr>
          <w:trHeight w:val="567"/>
        </w:trPr>
        <w:tc>
          <w:tcPr>
            <w:tcW w:w="1134" w:type="dxa"/>
            <w:tcMar>
              <w:top w:w="28" w:type="dxa"/>
              <w:left w:w="28" w:type="dxa"/>
              <w:bottom w:w="28" w:type="dxa"/>
              <w:right w:w="28" w:type="dxa"/>
            </w:tcMar>
            <w:vAlign w:val="center"/>
          </w:tcPr>
          <w:p w14:paraId="2F4E8A7C" w14:textId="77777777" w:rsidR="00A517E4" w:rsidRPr="00A517E4" w:rsidRDefault="00A517E4" w:rsidP="00A517E4">
            <w:pPr>
              <w:jc w:val="center"/>
              <w:rPr>
                <w:rFonts w:ascii="Times New Roman" w:hAnsi="Times New Roman" w:cs="Times New Roman"/>
                <w:sz w:val="28"/>
                <w:szCs w:val="28"/>
              </w:rPr>
            </w:pPr>
            <w:permStart w:id="1800631319" w:edGrp="everyone" w:colFirst="2" w:colLast="2"/>
            <w:r w:rsidRPr="00A517E4">
              <w:rPr>
                <w:rFonts w:ascii="Times New Roman" w:hAnsi="Times New Roman" w:cs="Times New Roman"/>
                <w:sz w:val="28"/>
                <w:szCs w:val="28"/>
              </w:rPr>
              <w:t>31</w:t>
            </w:r>
          </w:p>
        </w:tc>
        <w:tc>
          <w:tcPr>
            <w:tcW w:w="3827" w:type="dxa"/>
            <w:vAlign w:val="center"/>
          </w:tcPr>
          <w:p w14:paraId="732370BD"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ФИО</w:t>
            </w:r>
          </w:p>
        </w:tc>
        <w:tc>
          <w:tcPr>
            <w:tcW w:w="4679" w:type="dxa"/>
            <w:gridSpan w:val="3"/>
            <w:tcMar>
              <w:top w:w="28" w:type="dxa"/>
              <w:left w:w="28" w:type="dxa"/>
              <w:bottom w:w="28" w:type="dxa"/>
              <w:right w:w="28" w:type="dxa"/>
            </w:tcMar>
            <w:vAlign w:val="center"/>
          </w:tcPr>
          <w:p w14:paraId="31A8FD9E"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3ECE7385" w14:textId="77777777" w:rsidTr="00E8157E">
        <w:trPr>
          <w:trHeight w:val="340"/>
        </w:trPr>
        <w:tc>
          <w:tcPr>
            <w:tcW w:w="1134" w:type="dxa"/>
            <w:tcMar>
              <w:top w:w="28" w:type="dxa"/>
              <w:left w:w="28" w:type="dxa"/>
              <w:bottom w:w="28" w:type="dxa"/>
              <w:right w:w="28" w:type="dxa"/>
            </w:tcMar>
            <w:vAlign w:val="center"/>
          </w:tcPr>
          <w:p w14:paraId="6749E0EA" w14:textId="77777777" w:rsidR="00A517E4" w:rsidRPr="00A517E4" w:rsidRDefault="00A517E4" w:rsidP="00A517E4">
            <w:pPr>
              <w:jc w:val="center"/>
              <w:rPr>
                <w:rFonts w:ascii="Times New Roman" w:hAnsi="Times New Roman" w:cs="Times New Roman"/>
                <w:sz w:val="28"/>
                <w:szCs w:val="28"/>
              </w:rPr>
            </w:pPr>
            <w:permStart w:id="1183067283" w:edGrp="everyone" w:colFirst="2" w:colLast="2"/>
            <w:permEnd w:id="1800631319"/>
            <w:r w:rsidRPr="00A517E4">
              <w:rPr>
                <w:rFonts w:ascii="Times New Roman" w:hAnsi="Times New Roman" w:cs="Times New Roman"/>
                <w:sz w:val="28"/>
                <w:szCs w:val="28"/>
              </w:rPr>
              <w:t>32</w:t>
            </w:r>
          </w:p>
        </w:tc>
        <w:tc>
          <w:tcPr>
            <w:tcW w:w="3827" w:type="dxa"/>
            <w:vAlign w:val="center"/>
          </w:tcPr>
          <w:p w14:paraId="18466D9E"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Должность</w:t>
            </w:r>
          </w:p>
        </w:tc>
        <w:tc>
          <w:tcPr>
            <w:tcW w:w="4679" w:type="dxa"/>
            <w:gridSpan w:val="3"/>
            <w:tcMar>
              <w:top w:w="28" w:type="dxa"/>
              <w:left w:w="28" w:type="dxa"/>
              <w:bottom w:w="28" w:type="dxa"/>
              <w:right w:w="28" w:type="dxa"/>
            </w:tcMar>
            <w:vAlign w:val="center"/>
          </w:tcPr>
          <w:p w14:paraId="60E7FC7F"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0BD9EF1C" w14:textId="77777777" w:rsidTr="00E8157E">
        <w:trPr>
          <w:trHeight w:val="340"/>
        </w:trPr>
        <w:tc>
          <w:tcPr>
            <w:tcW w:w="1134" w:type="dxa"/>
            <w:tcMar>
              <w:top w:w="28" w:type="dxa"/>
              <w:left w:w="28" w:type="dxa"/>
              <w:bottom w:w="28" w:type="dxa"/>
              <w:right w:w="28" w:type="dxa"/>
            </w:tcMar>
            <w:vAlign w:val="center"/>
          </w:tcPr>
          <w:p w14:paraId="113297ED" w14:textId="77777777" w:rsidR="00A517E4" w:rsidRPr="00A517E4" w:rsidRDefault="00A517E4" w:rsidP="00A517E4">
            <w:pPr>
              <w:jc w:val="center"/>
              <w:rPr>
                <w:rFonts w:ascii="Times New Roman" w:hAnsi="Times New Roman" w:cs="Times New Roman"/>
                <w:sz w:val="28"/>
                <w:szCs w:val="28"/>
              </w:rPr>
            </w:pPr>
            <w:permStart w:id="1890872029" w:edGrp="everyone" w:colFirst="2" w:colLast="2"/>
            <w:permEnd w:id="1183067283"/>
            <w:r w:rsidRPr="00A517E4">
              <w:rPr>
                <w:rFonts w:ascii="Times New Roman" w:hAnsi="Times New Roman" w:cs="Times New Roman"/>
                <w:sz w:val="28"/>
                <w:szCs w:val="28"/>
              </w:rPr>
              <w:t>33</w:t>
            </w:r>
          </w:p>
        </w:tc>
        <w:tc>
          <w:tcPr>
            <w:tcW w:w="3827" w:type="dxa"/>
            <w:vAlign w:val="center"/>
          </w:tcPr>
          <w:p w14:paraId="5CFB1412"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Контактный телефон</w:t>
            </w:r>
          </w:p>
        </w:tc>
        <w:tc>
          <w:tcPr>
            <w:tcW w:w="4679" w:type="dxa"/>
            <w:gridSpan w:val="3"/>
            <w:tcMar>
              <w:top w:w="28" w:type="dxa"/>
              <w:left w:w="28" w:type="dxa"/>
              <w:bottom w:w="28" w:type="dxa"/>
              <w:right w:w="28" w:type="dxa"/>
            </w:tcMar>
            <w:vAlign w:val="center"/>
          </w:tcPr>
          <w:p w14:paraId="273DE07D"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276D4BD8" w14:textId="77777777" w:rsidTr="00E8157E">
        <w:trPr>
          <w:trHeight w:val="340"/>
        </w:trPr>
        <w:tc>
          <w:tcPr>
            <w:tcW w:w="1134" w:type="dxa"/>
            <w:tcMar>
              <w:top w:w="28" w:type="dxa"/>
              <w:left w:w="28" w:type="dxa"/>
              <w:bottom w:w="28" w:type="dxa"/>
              <w:right w:w="28" w:type="dxa"/>
            </w:tcMar>
            <w:vAlign w:val="center"/>
          </w:tcPr>
          <w:p w14:paraId="42B6B487" w14:textId="77777777" w:rsidR="00A517E4" w:rsidRPr="00A517E4" w:rsidRDefault="00A517E4" w:rsidP="00A517E4">
            <w:pPr>
              <w:jc w:val="center"/>
              <w:rPr>
                <w:rFonts w:ascii="Times New Roman" w:hAnsi="Times New Roman" w:cs="Times New Roman"/>
                <w:sz w:val="28"/>
                <w:szCs w:val="28"/>
              </w:rPr>
            </w:pPr>
            <w:permStart w:id="1417444835" w:edGrp="everyone" w:colFirst="2" w:colLast="2"/>
            <w:permEnd w:id="1890872029"/>
            <w:r w:rsidRPr="00A517E4">
              <w:rPr>
                <w:rFonts w:ascii="Times New Roman" w:hAnsi="Times New Roman" w:cs="Times New Roman"/>
                <w:sz w:val="28"/>
                <w:szCs w:val="28"/>
              </w:rPr>
              <w:t>34</w:t>
            </w:r>
          </w:p>
        </w:tc>
        <w:tc>
          <w:tcPr>
            <w:tcW w:w="3827" w:type="dxa"/>
            <w:vAlign w:val="center"/>
          </w:tcPr>
          <w:p w14:paraId="76387116"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Электронная почта</w:t>
            </w:r>
          </w:p>
        </w:tc>
        <w:tc>
          <w:tcPr>
            <w:tcW w:w="4679" w:type="dxa"/>
            <w:gridSpan w:val="3"/>
            <w:tcMar>
              <w:top w:w="28" w:type="dxa"/>
              <w:left w:w="28" w:type="dxa"/>
              <w:bottom w:w="28" w:type="dxa"/>
              <w:right w:w="28" w:type="dxa"/>
            </w:tcMar>
            <w:vAlign w:val="center"/>
          </w:tcPr>
          <w:p w14:paraId="6E575539" w14:textId="77777777" w:rsidR="00A517E4" w:rsidRPr="00A517E4" w:rsidRDefault="00A517E4" w:rsidP="00A517E4">
            <w:pPr>
              <w:jc w:val="center"/>
              <w:rPr>
                <w:rFonts w:ascii="Times New Roman" w:eastAsia="Calibri" w:hAnsi="Times New Roman" w:cs="Times New Roman"/>
                <w:sz w:val="28"/>
                <w:szCs w:val="28"/>
              </w:rPr>
            </w:pPr>
          </w:p>
        </w:tc>
      </w:tr>
      <w:tr w:rsidR="00A517E4" w:rsidRPr="00A517E4" w14:paraId="0F186532" w14:textId="77777777" w:rsidTr="00E8157E">
        <w:trPr>
          <w:trHeight w:val="567"/>
        </w:trPr>
        <w:tc>
          <w:tcPr>
            <w:tcW w:w="1134" w:type="dxa"/>
            <w:tcMar>
              <w:top w:w="28" w:type="dxa"/>
              <w:left w:w="28" w:type="dxa"/>
              <w:bottom w:w="28" w:type="dxa"/>
              <w:right w:w="28" w:type="dxa"/>
            </w:tcMar>
            <w:vAlign w:val="center"/>
          </w:tcPr>
          <w:p w14:paraId="270352BF" w14:textId="77777777" w:rsidR="00A517E4" w:rsidRPr="00A517E4" w:rsidRDefault="00A517E4" w:rsidP="00A517E4">
            <w:pPr>
              <w:jc w:val="center"/>
              <w:rPr>
                <w:rFonts w:ascii="Times New Roman" w:hAnsi="Times New Roman" w:cs="Times New Roman"/>
                <w:sz w:val="28"/>
                <w:szCs w:val="28"/>
              </w:rPr>
            </w:pPr>
            <w:permStart w:id="1311788866" w:edGrp="everyone" w:colFirst="2" w:colLast="2"/>
            <w:permEnd w:id="1417444835"/>
            <w:r w:rsidRPr="00A517E4">
              <w:rPr>
                <w:rFonts w:ascii="Times New Roman" w:hAnsi="Times New Roman" w:cs="Times New Roman"/>
                <w:sz w:val="28"/>
                <w:szCs w:val="28"/>
              </w:rPr>
              <w:t>35</w:t>
            </w:r>
          </w:p>
        </w:tc>
        <w:tc>
          <w:tcPr>
            <w:tcW w:w="3827" w:type="dxa"/>
            <w:tcMar>
              <w:right w:w="142" w:type="dxa"/>
            </w:tcMar>
            <w:vAlign w:val="center"/>
          </w:tcPr>
          <w:p w14:paraId="458A227B"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Наименование прилагаемого к заявке документа, подтверждающего право</w:t>
            </w:r>
          </w:p>
        </w:tc>
        <w:tc>
          <w:tcPr>
            <w:tcW w:w="4679" w:type="dxa"/>
            <w:gridSpan w:val="3"/>
            <w:tcMar>
              <w:top w:w="28" w:type="dxa"/>
              <w:left w:w="28" w:type="dxa"/>
              <w:bottom w:w="28" w:type="dxa"/>
              <w:right w:w="28" w:type="dxa"/>
            </w:tcMar>
            <w:vAlign w:val="center"/>
          </w:tcPr>
          <w:p w14:paraId="5F59B242" w14:textId="77777777" w:rsidR="00A517E4" w:rsidRPr="00A517E4" w:rsidRDefault="00A517E4" w:rsidP="00A517E4">
            <w:pPr>
              <w:jc w:val="center"/>
              <w:rPr>
                <w:rFonts w:ascii="Times New Roman" w:eastAsia="Calibri" w:hAnsi="Times New Roman" w:cs="Times New Roman"/>
                <w:sz w:val="28"/>
                <w:szCs w:val="28"/>
              </w:rPr>
            </w:pPr>
          </w:p>
        </w:tc>
      </w:tr>
      <w:permEnd w:id="1311788866"/>
      <w:tr w:rsidR="00A517E4" w:rsidRPr="00A517E4" w14:paraId="1C969396" w14:textId="77777777" w:rsidTr="00E8157E">
        <w:trPr>
          <w:trHeight w:val="227"/>
        </w:trPr>
        <w:tc>
          <w:tcPr>
            <w:tcW w:w="1134" w:type="dxa"/>
            <w:tcMar>
              <w:top w:w="28" w:type="dxa"/>
              <w:left w:w="68" w:type="dxa"/>
              <w:bottom w:w="28" w:type="dxa"/>
              <w:right w:w="28" w:type="dxa"/>
            </w:tcMar>
          </w:tcPr>
          <w:p w14:paraId="35EEF320"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2AF1E2CD"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Лицо, уполномоченное взаимодействовать с заказчиком по вопросам подачи настоящей заявки</w:t>
            </w:r>
          </w:p>
        </w:tc>
      </w:tr>
      <w:tr w:rsidR="00A517E4" w:rsidRPr="00A517E4" w14:paraId="3D558C64" w14:textId="77777777" w:rsidTr="00E8157E">
        <w:trPr>
          <w:trHeight w:val="567"/>
        </w:trPr>
        <w:tc>
          <w:tcPr>
            <w:tcW w:w="1134" w:type="dxa"/>
            <w:tcMar>
              <w:top w:w="28" w:type="dxa"/>
              <w:left w:w="28" w:type="dxa"/>
              <w:bottom w:w="28" w:type="dxa"/>
              <w:right w:w="28" w:type="dxa"/>
            </w:tcMar>
            <w:vAlign w:val="center"/>
          </w:tcPr>
          <w:p w14:paraId="57A8B569" w14:textId="77777777" w:rsidR="00A517E4" w:rsidRPr="00A517E4" w:rsidRDefault="00A517E4" w:rsidP="00A517E4">
            <w:pPr>
              <w:jc w:val="center"/>
              <w:rPr>
                <w:rFonts w:ascii="Times New Roman" w:hAnsi="Times New Roman" w:cs="Times New Roman"/>
                <w:sz w:val="28"/>
                <w:szCs w:val="28"/>
              </w:rPr>
            </w:pPr>
            <w:permStart w:id="722426890" w:edGrp="everyone" w:colFirst="2" w:colLast="2"/>
            <w:r w:rsidRPr="00A517E4">
              <w:rPr>
                <w:rFonts w:ascii="Times New Roman" w:hAnsi="Times New Roman" w:cs="Times New Roman"/>
                <w:sz w:val="28"/>
                <w:szCs w:val="28"/>
              </w:rPr>
              <w:t>36</w:t>
            </w:r>
          </w:p>
        </w:tc>
        <w:tc>
          <w:tcPr>
            <w:tcW w:w="3827" w:type="dxa"/>
            <w:vAlign w:val="center"/>
          </w:tcPr>
          <w:p w14:paraId="7E4467C4"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ФИО</w:t>
            </w:r>
          </w:p>
        </w:tc>
        <w:tc>
          <w:tcPr>
            <w:tcW w:w="4679" w:type="dxa"/>
            <w:gridSpan w:val="3"/>
            <w:tcMar>
              <w:top w:w="28" w:type="dxa"/>
              <w:left w:w="28" w:type="dxa"/>
              <w:bottom w:w="28" w:type="dxa"/>
              <w:right w:w="28" w:type="dxa"/>
            </w:tcMar>
            <w:vAlign w:val="center"/>
          </w:tcPr>
          <w:p w14:paraId="214DB640" w14:textId="77777777" w:rsidR="00A517E4" w:rsidRPr="00A517E4" w:rsidRDefault="00A517E4" w:rsidP="00A517E4">
            <w:pPr>
              <w:rPr>
                <w:rFonts w:ascii="Times New Roman" w:eastAsia="Calibri" w:hAnsi="Times New Roman" w:cs="Times New Roman"/>
                <w:sz w:val="28"/>
                <w:szCs w:val="28"/>
              </w:rPr>
            </w:pPr>
          </w:p>
        </w:tc>
      </w:tr>
      <w:tr w:rsidR="00A517E4" w:rsidRPr="00A517E4" w14:paraId="47821831" w14:textId="77777777" w:rsidTr="00E8157E">
        <w:trPr>
          <w:trHeight w:val="340"/>
        </w:trPr>
        <w:tc>
          <w:tcPr>
            <w:tcW w:w="1134" w:type="dxa"/>
            <w:tcMar>
              <w:top w:w="28" w:type="dxa"/>
              <w:left w:w="28" w:type="dxa"/>
              <w:bottom w:w="28" w:type="dxa"/>
              <w:right w:w="28" w:type="dxa"/>
            </w:tcMar>
            <w:vAlign w:val="center"/>
          </w:tcPr>
          <w:p w14:paraId="15F7BBB0" w14:textId="77777777" w:rsidR="00A517E4" w:rsidRPr="00A517E4" w:rsidRDefault="00A517E4" w:rsidP="00A517E4">
            <w:pPr>
              <w:jc w:val="center"/>
              <w:rPr>
                <w:rFonts w:ascii="Times New Roman" w:hAnsi="Times New Roman" w:cs="Times New Roman"/>
                <w:sz w:val="28"/>
                <w:szCs w:val="28"/>
              </w:rPr>
            </w:pPr>
            <w:permStart w:id="470749682" w:edGrp="everyone" w:colFirst="2" w:colLast="2"/>
            <w:permEnd w:id="722426890"/>
            <w:r w:rsidRPr="00A517E4">
              <w:rPr>
                <w:rFonts w:ascii="Times New Roman" w:hAnsi="Times New Roman" w:cs="Times New Roman"/>
                <w:sz w:val="28"/>
                <w:szCs w:val="28"/>
              </w:rPr>
              <w:t>37</w:t>
            </w:r>
          </w:p>
        </w:tc>
        <w:tc>
          <w:tcPr>
            <w:tcW w:w="3827" w:type="dxa"/>
            <w:vAlign w:val="center"/>
          </w:tcPr>
          <w:p w14:paraId="5BE7FCDE"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Должность</w:t>
            </w:r>
          </w:p>
        </w:tc>
        <w:tc>
          <w:tcPr>
            <w:tcW w:w="4679" w:type="dxa"/>
            <w:gridSpan w:val="3"/>
            <w:tcMar>
              <w:top w:w="28" w:type="dxa"/>
              <w:left w:w="28" w:type="dxa"/>
              <w:bottom w:w="28" w:type="dxa"/>
              <w:right w:w="28" w:type="dxa"/>
            </w:tcMar>
            <w:vAlign w:val="center"/>
          </w:tcPr>
          <w:p w14:paraId="6DDCB7BF" w14:textId="77777777" w:rsidR="00A517E4" w:rsidRPr="00A517E4" w:rsidRDefault="00A517E4" w:rsidP="00A517E4">
            <w:pPr>
              <w:rPr>
                <w:rFonts w:ascii="Times New Roman" w:eastAsia="Calibri" w:hAnsi="Times New Roman" w:cs="Times New Roman"/>
                <w:sz w:val="28"/>
                <w:szCs w:val="28"/>
              </w:rPr>
            </w:pPr>
          </w:p>
        </w:tc>
      </w:tr>
      <w:tr w:rsidR="00A517E4" w:rsidRPr="00A517E4" w14:paraId="4FD0295F" w14:textId="77777777" w:rsidTr="00E8157E">
        <w:trPr>
          <w:trHeight w:val="340"/>
        </w:trPr>
        <w:tc>
          <w:tcPr>
            <w:tcW w:w="1134" w:type="dxa"/>
            <w:tcMar>
              <w:top w:w="28" w:type="dxa"/>
              <w:left w:w="28" w:type="dxa"/>
              <w:bottom w:w="28" w:type="dxa"/>
              <w:right w:w="28" w:type="dxa"/>
            </w:tcMar>
            <w:vAlign w:val="center"/>
          </w:tcPr>
          <w:p w14:paraId="64E6E8BD" w14:textId="77777777" w:rsidR="00A517E4" w:rsidRPr="00A517E4" w:rsidRDefault="00A517E4" w:rsidP="00A517E4">
            <w:pPr>
              <w:jc w:val="center"/>
              <w:rPr>
                <w:rFonts w:ascii="Times New Roman" w:hAnsi="Times New Roman" w:cs="Times New Roman"/>
                <w:sz w:val="28"/>
                <w:szCs w:val="28"/>
              </w:rPr>
            </w:pPr>
            <w:permStart w:id="50213140" w:edGrp="everyone" w:colFirst="2" w:colLast="2"/>
            <w:permEnd w:id="470749682"/>
            <w:r w:rsidRPr="00A517E4">
              <w:rPr>
                <w:rFonts w:ascii="Times New Roman" w:hAnsi="Times New Roman" w:cs="Times New Roman"/>
                <w:sz w:val="28"/>
                <w:szCs w:val="28"/>
              </w:rPr>
              <w:t>38</w:t>
            </w:r>
          </w:p>
        </w:tc>
        <w:tc>
          <w:tcPr>
            <w:tcW w:w="3827" w:type="dxa"/>
            <w:vAlign w:val="center"/>
          </w:tcPr>
          <w:p w14:paraId="097B8BCE"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Контактный телефон</w:t>
            </w:r>
          </w:p>
        </w:tc>
        <w:tc>
          <w:tcPr>
            <w:tcW w:w="4679" w:type="dxa"/>
            <w:gridSpan w:val="3"/>
            <w:tcMar>
              <w:top w:w="28" w:type="dxa"/>
              <w:left w:w="28" w:type="dxa"/>
              <w:bottom w:w="28" w:type="dxa"/>
              <w:right w:w="28" w:type="dxa"/>
            </w:tcMar>
            <w:vAlign w:val="center"/>
          </w:tcPr>
          <w:p w14:paraId="63AF1BF3" w14:textId="77777777" w:rsidR="00A517E4" w:rsidRPr="00A517E4" w:rsidRDefault="00A517E4" w:rsidP="00A517E4">
            <w:pPr>
              <w:rPr>
                <w:rFonts w:ascii="Times New Roman" w:eastAsia="Calibri" w:hAnsi="Times New Roman" w:cs="Times New Roman"/>
                <w:sz w:val="28"/>
                <w:szCs w:val="28"/>
              </w:rPr>
            </w:pPr>
          </w:p>
        </w:tc>
      </w:tr>
      <w:tr w:rsidR="00A517E4" w:rsidRPr="00A517E4" w14:paraId="74449885" w14:textId="77777777" w:rsidTr="00E8157E">
        <w:trPr>
          <w:trHeight w:val="340"/>
        </w:trPr>
        <w:tc>
          <w:tcPr>
            <w:tcW w:w="1134" w:type="dxa"/>
            <w:tcMar>
              <w:top w:w="28" w:type="dxa"/>
              <w:left w:w="28" w:type="dxa"/>
              <w:bottom w:w="28" w:type="dxa"/>
              <w:right w:w="28" w:type="dxa"/>
            </w:tcMar>
            <w:vAlign w:val="center"/>
          </w:tcPr>
          <w:p w14:paraId="7FCFF128" w14:textId="77777777" w:rsidR="00A517E4" w:rsidRPr="00A517E4" w:rsidRDefault="00A517E4" w:rsidP="00A517E4">
            <w:pPr>
              <w:jc w:val="center"/>
              <w:rPr>
                <w:rFonts w:ascii="Times New Roman" w:hAnsi="Times New Roman" w:cs="Times New Roman"/>
                <w:sz w:val="28"/>
                <w:szCs w:val="28"/>
              </w:rPr>
            </w:pPr>
            <w:permStart w:id="1110994849" w:edGrp="everyone" w:colFirst="2" w:colLast="2"/>
            <w:permEnd w:id="50213140"/>
            <w:r w:rsidRPr="00A517E4">
              <w:rPr>
                <w:rFonts w:ascii="Times New Roman" w:hAnsi="Times New Roman" w:cs="Times New Roman"/>
                <w:sz w:val="28"/>
                <w:szCs w:val="28"/>
              </w:rPr>
              <w:lastRenderedPageBreak/>
              <w:t>39</w:t>
            </w:r>
          </w:p>
        </w:tc>
        <w:tc>
          <w:tcPr>
            <w:tcW w:w="3827" w:type="dxa"/>
            <w:vAlign w:val="center"/>
          </w:tcPr>
          <w:p w14:paraId="67638EF4"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Электронная почта</w:t>
            </w:r>
          </w:p>
        </w:tc>
        <w:tc>
          <w:tcPr>
            <w:tcW w:w="4679" w:type="dxa"/>
            <w:gridSpan w:val="3"/>
            <w:tcMar>
              <w:top w:w="28" w:type="dxa"/>
              <w:left w:w="28" w:type="dxa"/>
              <w:bottom w:w="28" w:type="dxa"/>
              <w:right w:w="28" w:type="dxa"/>
            </w:tcMar>
            <w:vAlign w:val="center"/>
          </w:tcPr>
          <w:p w14:paraId="7170178E" w14:textId="77777777" w:rsidR="00A517E4" w:rsidRPr="00A517E4" w:rsidRDefault="00A517E4" w:rsidP="00A517E4">
            <w:pPr>
              <w:rPr>
                <w:rFonts w:ascii="Times New Roman" w:eastAsia="Calibri" w:hAnsi="Times New Roman" w:cs="Times New Roman"/>
                <w:sz w:val="28"/>
                <w:szCs w:val="28"/>
              </w:rPr>
            </w:pPr>
            <w:r w:rsidRPr="00A517E4">
              <w:rPr>
                <w:rFonts w:ascii="Times New Roman" w:eastAsia="Calibri" w:hAnsi="Times New Roman" w:cs="Times New Roman"/>
                <w:sz w:val="28"/>
                <w:szCs w:val="28"/>
              </w:rPr>
              <w:t xml:space="preserve">    </w:t>
            </w:r>
          </w:p>
        </w:tc>
      </w:tr>
      <w:permEnd w:id="1110994849"/>
      <w:tr w:rsidR="00A517E4" w:rsidRPr="00A517E4" w14:paraId="77E9016A" w14:textId="77777777" w:rsidTr="00E8157E">
        <w:trPr>
          <w:trHeight w:val="227"/>
        </w:trPr>
        <w:tc>
          <w:tcPr>
            <w:tcW w:w="1134" w:type="dxa"/>
            <w:tcMar>
              <w:top w:w="28" w:type="dxa"/>
              <w:left w:w="68" w:type="dxa"/>
              <w:bottom w:w="28" w:type="dxa"/>
              <w:right w:w="28" w:type="dxa"/>
            </w:tcMar>
          </w:tcPr>
          <w:p w14:paraId="069C22ED" w14:textId="77777777" w:rsidR="00A517E4" w:rsidRPr="00A517E4" w:rsidRDefault="00A517E4" w:rsidP="00A517E4">
            <w:pPr>
              <w:jc w:val="center"/>
              <w:rPr>
                <w:rFonts w:ascii="Times New Roman" w:hAnsi="Times New Roman" w:cs="Times New Roman"/>
                <w:sz w:val="28"/>
                <w:szCs w:val="28"/>
              </w:rPr>
            </w:pPr>
          </w:p>
        </w:tc>
        <w:tc>
          <w:tcPr>
            <w:tcW w:w="8506" w:type="dxa"/>
            <w:gridSpan w:val="4"/>
            <w:tcMar>
              <w:top w:w="284" w:type="dxa"/>
            </w:tcMar>
            <w:vAlign w:val="bottom"/>
          </w:tcPr>
          <w:p w14:paraId="2EF49446"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Лицо, имеющее право заключения договора с заказчиком от имени заявителя</w:t>
            </w:r>
          </w:p>
        </w:tc>
      </w:tr>
      <w:tr w:rsidR="00A517E4" w:rsidRPr="00A517E4" w14:paraId="5240809E" w14:textId="77777777" w:rsidTr="00E8157E">
        <w:trPr>
          <w:trHeight w:val="567"/>
        </w:trPr>
        <w:tc>
          <w:tcPr>
            <w:tcW w:w="1134" w:type="dxa"/>
            <w:tcMar>
              <w:top w:w="28" w:type="dxa"/>
              <w:left w:w="28" w:type="dxa"/>
              <w:bottom w:w="28" w:type="dxa"/>
              <w:right w:w="28" w:type="dxa"/>
            </w:tcMar>
            <w:vAlign w:val="center"/>
          </w:tcPr>
          <w:p w14:paraId="40E8445B" w14:textId="77777777" w:rsidR="00A517E4" w:rsidRPr="00A517E4" w:rsidRDefault="00A517E4" w:rsidP="00A517E4">
            <w:pPr>
              <w:jc w:val="center"/>
              <w:rPr>
                <w:rFonts w:ascii="Times New Roman" w:hAnsi="Times New Roman" w:cs="Times New Roman"/>
                <w:sz w:val="28"/>
                <w:szCs w:val="28"/>
              </w:rPr>
            </w:pPr>
            <w:permStart w:id="882451469" w:edGrp="everyone" w:colFirst="2" w:colLast="2"/>
            <w:r w:rsidRPr="00A517E4">
              <w:rPr>
                <w:rFonts w:ascii="Times New Roman" w:hAnsi="Times New Roman" w:cs="Times New Roman"/>
                <w:sz w:val="28"/>
                <w:szCs w:val="28"/>
              </w:rPr>
              <w:t>40</w:t>
            </w:r>
          </w:p>
        </w:tc>
        <w:tc>
          <w:tcPr>
            <w:tcW w:w="3827" w:type="dxa"/>
            <w:vAlign w:val="center"/>
          </w:tcPr>
          <w:p w14:paraId="299332D9"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ФИО</w:t>
            </w:r>
          </w:p>
        </w:tc>
        <w:tc>
          <w:tcPr>
            <w:tcW w:w="4679" w:type="dxa"/>
            <w:gridSpan w:val="3"/>
            <w:tcMar>
              <w:top w:w="28" w:type="dxa"/>
              <w:left w:w="28" w:type="dxa"/>
              <w:bottom w:w="28" w:type="dxa"/>
              <w:right w:w="28" w:type="dxa"/>
            </w:tcMar>
            <w:vAlign w:val="center"/>
          </w:tcPr>
          <w:p w14:paraId="0F1275DE" w14:textId="77777777" w:rsidR="00A517E4" w:rsidRPr="00A517E4" w:rsidRDefault="00A517E4" w:rsidP="00A517E4">
            <w:pPr>
              <w:rPr>
                <w:rFonts w:ascii="Times New Roman" w:eastAsia="Calibri" w:hAnsi="Times New Roman" w:cs="Times New Roman"/>
                <w:sz w:val="28"/>
                <w:szCs w:val="28"/>
              </w:rPr>
            </w:pPr>
          </w:p>
        </w:tc>
      </w:tr>
      <w:tr w:rsidR="00A517E4" w:rsidRPr="00A517E4" w14:paraId="028732BA" w14:textId="77777777" w:rsidTr="00E8157E">
        <w:trPr>
          <w:trHeight w:val="340"/>
        </w:trPr>
        <w:tc>
          <w:tcPr>
            <w:tcW w:w="1134" w:type="dxa"/>
            <w:tcMar>
              <w:top w:w="28" w:type="dxa"/>
              <w:left w:w="28" w:type="dxa"/>
              <w:bottom w:w="28" w:type="dxa"/>
              <w:right w:w="28" w:type="dxa"/>
            </w:tcMar>
            <w:vAlign w:val="center"/>
          </w:tcPr>
          <w:p w14:paraId="0F93055E" w14:textId="77777777" w:rsidR="00A517E4" w:rsidRPr="00A517E4" w:rsidRDefault="00A517E4" w:rsidP="00A517E4">
            <w:pPr>
              <w:jc w:val="center"/>
              <w:rPr>
                <w:rFonts w:ascii="Times New Roman" w:hAnsi="Times New Roman" w:cs="Times New Roman"/>
                <w:sz w:val="28"/>
                <w:szCs w:val="28"/>
              </w:rPr>
            </w:pPr>
            <w:permStart w:id="393877665" w:edGrp="everyone" w:colFirst="2" w:colLast="2"/>
            <w:permEnd w:id="882451469"/>
            <w:r w:rsidRPr="00A517E4">
              <w:rPr>
                <w:rFonts w:ascii="Times New Roman" w:hAnsi="Times New Roman" w:cs="Times New Roman"/>
                <w:sz w:val="28"/>
                <w:szCs w:val="28"/>
              </w:rPr>
              <w:t>41</w:t>
            </w:r>
          </w:p>
        </w:tc>
        <w:tc>
          <w:tcPr>
            <w:tcW w:w="3827" w:type="dxa"/>
            <w:vAlign w:val="center"/>
          </w:tcPr>
          <w:p w14:paraId="1641A411"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Должность</w:t>
            </w:r>
          </w:p>
        </w:tc>
        <w:tc>
          <w:tcPr>
            <w:tcW w:w="4679" w:type="dxa"/>
            <w:gridSpan w:val="3"/>
            <w:tcMar>
              <w:top w:w="28" w:type="dxa"/>
              <w:left w:w="28" w:type="dxa"/>
              <w:bottom w:w="28" w:type="dxa"/>
              <w:right w:w="28" w:type="dxa"/>
            </w:tcMar>
            <w:vAlign w:val="center"/>
          </w:tcPr>
          <w:p w14:paraId="6F3FED80" w14:textId="77777777" w:rsidR="00A517E4" w:rsidRPr="00A517E4" w:rsidRDefault="00A517E4" w:rsidP="00A517E4">
            <w:pPr>
              <w:rPr>
                <w:rFonts w:ascii="Times New Roman" w:eastAsia="Calibri" w:hAnsi="Times New Roman" w:cs="Times New Roman"/>
                <w:sz w:val="28"/>
                <w:szCs w:val="28"/>
              </w:rPr>
            </w:pPr>
          </w:p>
        </w:tc>
      </w:tr>
      <w:tr w:rsidR="00A517E4" w:rsidRPr="00A517E4" w14:paraId="15F27DD6" w14:textId="77777777" w:rsidTr="00E8157E">
        <w:trPr>
          <w:trHeight w:val="340"/>
        </w:trPr>
        <w:tc>
          <w:tcPr>
            <w:tcW w:w="1134" w:type="dxa"/>
            <w:tcMar>
              <w:top w:w="28" w:type="dxa"/>
              <w:left w:w="28" w:type="dxa"/>
              <w:bottom w:w="28" w:type="dxa"/>
              <w:right w:w="28" w:type="dxa"/>
            </w:tcMar>
            <w:vAlign w:val="center"/>
          </w:tcPr>
          <w:p w14:paraId="17B1BA5A" w14:textId="77777777" w:rsidR="00A517E4" w:rsidRPr="00A517E4" w:rsidRDefault="00A517E4" w:rsidP="00A517E4">
            <w:pPr>
              <w:jc w:val="center"/>
              <w:rPr>
                <w:rFonts w:ascii="Times New Roman" w:hAnsi="Times New Roman" w:cs="Times New Roman"/>
                <w:sz w:val="28"/>
                <w:szCs w:val="28"/>
              </w:rPr>
            </w:pPr>
            <w:permStart w:id="1613326585" w:edGrp="everyone" w:colFirst="2" w:colLast="2"/>
            <w:permEnd w:id="393877665"/>
            <w:r w:rsidRPr="00A517E4">
              <w:rPr>
                <w:rFonts w:ascii="Times New Roman" w:hAnsi="Times New Roman" w:cs="Times New Roman"/>
                <w:sz w:val="28"/>
                <w:szCs w:val="28"/>
              </w:rPr>
              <w:t>42</w:t>
            </w:r>
          </w:p>
        </w:tc>
        <w:tc>
          <w:tcPr>
            <w:tcW w:w="3827" w:type="dxa"/>
            <w:vAlign w:val="center"/>
          </w:tcPr>
          <w:p w14:paraId="1846CBB1"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Контактный телефон</w:t>
            </w:r>
          </w:p>
        </w:tc>
        <w:tc>
          <w:tcPr>
            <w:tcW w:w="4679" w:type="dxa"/>
            <w:gridSpan w:val="3"/>
            <w:tcMar>
              <w:top w:w="28" w:type="dxa"/>
              <w:left w:w="28" w:type="dxa"/>
              <w:bottom w:w="28" w:type="dxa"/>
              <w:right w:w="28" w:type="dxa"/>
            </w:tcMar>
            <w:vAlign w:val="center"/>
          </w:tcPr>
          <w:p w14:paraId="6F010A3B" w14:textId="77777777" w:rsidR="00A517E4" w:rsidRPr="00A517E4" w:rsidRDefault="00A517E4" w:rsidP="00A517E4">
            <w:pPr>
              <w:rPr>
                <w:rFonts w:ascii="Times New Roman" w:eastAsia="Calibri" w:hAnsi="Times New Roman" w:cs="Times New Roman"/>
                <w:sz w:val="28"/>
                <w:szCs w:val="28"/>
              </w:rPr>
            </w:pPr>
          </w:p>
        </w:tc>
      </w:tr>
      <w:tr w:rsidR="00A517E4" w:rsidRPr="00A517E4" w14:paraId="5E959EA3" w14:textId="77777777" w:rsidTr="00E8157E">
        <w:trPr>
          <w:trHeight w:val="340"/>
        </w:trPr>
        <w:tc>
          <w:tcPr>
            <w:tcW w:w="1134" w:type="dxa"/>
            <w:tcMar>
              <w:top w:w="28" w:type="dxa"/>
              <w:left w:w="28" w:type="dxa"/>
              <w:bottom w:w="28" w:type="dxa"/>
              <w:right w:w="28" w:type="dxa"/>
            </w:tcMar>
            <w:vAlign w:val="center"/>
          </w:tcPr>
          <w:p w14:paraId="12D22CB9" w14:textId="77777777" w:rsidR="00A517E4" w:rsidRPr="00A517E4" w:rsidRDefault="00A517E4" w:rsidP="00A517E4">
            <w:pPr>
              <w:jc w:val="center"/>
              <w:rPr>
                <w:rFonts w:ascii="Times New Roman" w:hAnsi="Times New Roman" w:cs="Times New Roman"/>
                <w:sz w:val="28"/>
                <w:szCs w:val="28"/>
              </w:rPr>
            </w:pPr>
            <w:permStart w:id="659775281" w:edGrp="everyone" w:colFirst="2" w:colLast="2"/>
            <w:permEnd w:id="1613326585"/>
            <w:r w:rsidRPr="00A517E4">
              <w:rPr>
                <w:rFonts w:ascii="Times New Roman" w:hAnsi="Times New Roman" w:cs="Times New Roman"/>
                <w:sz w:val="28"/>
                <w:szCs w:val="28"/>
              </w:rPr>
              <w:t>43</w:t>
            </w:r>
          </w:p>
        </w:tc>
        <w:tc>
          <w:tcPr>
            <w:tcW w:w="3827" w:type="dxa"/>
            <w:vAlign w:val="center"/>
          </w:tcPr>
          <w:p w14:paraId="240A6E9B"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Электронная почта</w:t>
            </w:r>
          </w:p>
        </w:tc>
        <w:tc>
          <w:tcPr>
            <w:tcW w:w="4679" w:type="dxa"/>
            <w:gridSpan w:val="3"/>
            <w:tcMar>
              <w:top w:w="28" w:type="dxa"/>
              <w:left w:w="28" w:type="dxa"/>
              <w:bottom w:w="28" w:type="dxa"/>
              <w:right w:w="28" w:type="dxa"/>
            </w:tcMar>
            <w:vAlign w:val="center"/>
          </w:tcPr>
          <w:p w14:paraId="3F41E908" w14:textId="77777777" w:rsidR="00A517E4" w:rsidRPr="00A517E4" w:rsidRDefault="00A517E4" w:rsidP="00A517E4">
            <w:pPr>
              <w:rPr>
                <w:rFonts w:ascii="Times New Roman" w:eastAsia="Calibri" w:hAnsi="Times New Roman" w:cs="Times New Roman"/>
                <w:sz w:val="28"/>
                <w:szCs w:val="28"/>
              </w:rPr>
            </w:pPr>
          </w:p>
        </w:tc>
      </w:tr>
      <w:tr w:rsidR="00A517E4" w:rsidRPr="00A517E4" w14:paraId="7837BD89" w14:textId="77777777" w:rsidTr="00E8157E">
        <w:trPr>
          <w:trHeight w:val="567"/>
        </w:trPr>
        <w:tc>
          <w:tcPr>
            <w:tcW w:w="1134" w:type="dxa"/>
            <w:tcMar>
              <w:top w:w="28" w:type="dxa"/>
              <w:left w:w="28" w:type="dxa"/>
              <w:bottom w:w="28" w:type="dxa"/>
              <w:right w:w="28" w:type="dxa"/>
            </w:tcMar>
            <w:vAlign w:val="center"/>
          </w:tcPr>
          <w:p w14:paraId="2CF3BF0A" w14:textId="77777777" w:rsidR="00A517E4" w:rsidRPr="00A517E4" w:rsidRDefault="00A517E4" w:rsidP="00A517E4">
            <w:pPr>
              <w:jc w:val="center"/>
              <w:rPr>
                <w:rFonts w:ascii="Times New Roman" w:hAnsi="Times New Roman" w:cs="Times New Roman"/>
                <w:sz w:val="28"/>
                <w:szCs w:val="28"/>
              </w:rPr>
            </w:pPr>
            <w:permStart w:id="1735878641" w:edGrp="everyone" w:colFirst="2" w:colLast="2"/>
            <w:permEnd w:id="659775281"/>
            <w:r w:rsidRPr="00A517E4">
              <w:rPr>
                <w:rFonts w:ascii="Times New Roman" w:hAnsi="Times New Roman" w:cs="Times New Roman"/>
                <w:sz w:val="28"/>
                <w:szCs w:val="28"/>
              </w:rPr>
              <w:t>44</w:t>
            </w:r>
          </w:p>
        </w:tc>
        <w:tc>
          <w:tcPr>
            <w:tcW w:w="3827" w:type="dxa"/>
            <w:tcMar>
              <w:right w:w="142" w:type="dxa"/>
            </w:tcMar>
            <w:vAlign w:val="center"/>
          </w:tcPr>
          <w:p w14:paraId="1DF4A4B9"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Наименование прилагаемого к заявке документа, подтверждающего право</w:t>
            </w:r>
          </w:p>
        </w:tc>
        <w:tc>
          <w:tcPr>
            <w:tcW w:w="4679" w:type="dxa"/>
            <w:gridSpan w:val="3"/>
            <w:tcMar>
              <w:top w:w="28" w:type="dxa"/>
              <w:left w:w="28" w:type="dxa"/>
              <w:bottom w:w="28" w:type="dxa"/>
              <w:right w:w="28" w:type="dxa"/>
            </w:tcMar>
            <w:vAlign w:val="center"/>
          </w:tcPr>
          <w:p w14:paraId="4D6008A0" w14:textId="77777777" w:rsidR="00A517E4" w:rsidRPr="00A517E4" w:rsidRDefault="00A517E4" w:rsidP="00A517E4">
            <w:pPr>
              <w:rPr>
                <w:rFonts w:ascii="Times New Roman" w:eastAsia="Calibri" w:hAnsi="Times New Roman" w:cs="Times New Roman"/>
                <w:sz w:val="28"/>
                <w:szCs w:val="28"/>
              </w:rPr>
            </w:pPr>
          </w:p>
        </w:tc>
      </w:tr>
      <w:permEnd w:id="1735878641"/>
      <w:tr w:rsidR="00A517E4" w:rsidRPr="00A517E4" w14:paraId="4E4D3924" w14:textId="77777777" w:rsidTr="00E8157E">
        <w:trPr>
          <w:trHeight w:val="567"/>
        </w:trPr>
        <w:tc>
          <w:tcPr>
            <w:tcW w:w="1134" w:type="dxa"/>
            <w:tcMar>
              <w:top w:w="28" w:type="dxa"/>
              <w:left w:w="28" w:type="dxa"/>
              <w:bottom w:w="28" w:type="dxa"/>
              <w:right w:w="28" w:type="dxa"/>
            </w:tcMar>
            <w:vAlign w:val="center"/>
          </w:tcPr>
          <w:p w14:paraId="0D6F21B1" w14:textId="77777777" w:rsidR="00A517E4" w:rsidRPr="00A517E4" w:rsidRDefault="00A517E4" w:rsidP="00A517E4">
            <w:pPr>
              <w:jc w:val="center"/>
              <w:rPr>
                <w:rFonts w:ascii="Times New Roman" w:hAnsi="Times New Roman" w:cs="Times New Roman"/>
                <w:sz w:val="28"/>
                <w:szCs w:val="28"/>
              </w:rPr>
            </w:pPr>
            <w:r w:rsidRPr="00A517E4">
              <w:rPr>
                <w:rFonts w:ascii="Times New Roman" w:hAnsi="Times New Roman" w:cs="Times New Roman"/>
                <w:sz w:val="28"/>
                <w:szCs w:val="28"/>
              </w:rPr>
              <w:t>45</w:t>
            </w:r>
          </w:p>
        </w:tc>
        <w:tc>
          <w:tcPr>
            <w:tcW w:w="3827" w:type="dxa"/>
            <w:tcMar>
              <w:right w:w="142" w:type="dxa"/>
            </w:tcMar>
            <w:vAlign w:val="center"/>
          </w:tcPr>
          <w:p w14:paraId="7B6C2C95" w14:textId="77777777" w:rsidR="00A517E4" w:rsidRPr="00A517E4" w:rsidRDefault="00A517E4" w:rsidP="00A517E4">
            <w:pPr>
              <w:jc w:val="center"/>
              <w:rPr>
                <w:rFonts w:ascii="Times New Roman" w:eastAsia="Calibri" w:hAnsi="Times New Roman" w:cs="Times New Roman"/>
                <w:sz w:val="28"/>
                <w:szCs w:val="28"/>
              </w:rPr>
            </w:pPr>
            <w:r w:rsidRPr="00A517E4">
              <w:rPr>
                <w:rFonts w:ascii="Times New Roman" w:eastAsia="Calibri" w:hAnsi="Times New Roman" w:cs="Times New Roman"/>
                <w:sz w:val="28"/>
                <w:szCs w:val="28"/>
              </w:rPr>
              <w:t>ОКДП</w:t>
            </w:r>
          </w:p>
        </w:tc>
        <w:tc>
          <w:tcPr>
            <w:tcW w:w="4679" w:type="dxa"/>
            <w:gridSpan w:val="3"/>
            <w:tcMar>
              <w:top w:w="28" w:type="dxa"/>
              <w:left w:w="28" w:type="dxa"/>
              <w:bottom w:w="28" w:type="dxa"/>
              <w:right w:w="28" w:type="dxa"/>
            </w:tcMar>
            <w:vAlign w:val="center"/>
          </w:tcPr>
          <w:p w14:paraId="7FF7538D" w14:textId="77777777" w:rsidR="00A517E4" w:rsidRPr="00A517E4" w:rsidRDefault="00A517E4" w:rsidP="00A517E4">
            <w:pPr>
              <w:rPr>
                <w:rFonts w:ascii="Times New Roman" w:eastAsia="Calibri" w:hAnsi="Times New Roman" w:cs="Times New Roman"/>
                <w:sz w:val="28"/>
                <w:szCs w:val="28"/>
              </w:rPr>
            </w:pPr>
          </w:p>
        </w:tc>
      </w:tr>
    </w:tbl>
    <w:p w14:paraId="0395E9BB"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293461A2"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59924E41"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5CD0FB9D" w14:textId="334C1D1B" w:rsidR="00A517E4" w:rsidRDefault="00A517E4" w:rsidP="00A517E4">
      <w:pPr>
        <w:spacing w:before="360" w:after="120" w:line="240" w:lineRule="auto"/>
        <w:jc w:val="center"/>
        <w:outlineLvl w:val="1"/>
        <w:rPr>
          <w:rFonts w:ascii="Times New Roman" w:hAnsi="Times New Roman" w:cs="Times New Roman"/>
          <w:b/>
          <w:sz w:val="24"/>
          <w:szCs w:val="24"/>
        </w:rPr>
      </w:pPr>
    </w:p>
    <w:p w14:paraId="0A055912" w14:textId="0A36CD3A" w:rsidR="00B161BB" w:rsidRDefault="00B161BB" w:rsidP="00A517E4">
      <w:pPr>
        <w:spacing w:before="360" w:after="120" w:line="240" w:lineRule="auto"/>
        <w:jc w:val="center"/>
        <w:outlineLvl w:val="1"/>
        <w:rPr>
          <w:rFonts w:ascii="Times New Roman" w:hAnsi="Times New Roman" w:cs="Times New Roman"/>
          <w:b/>
          <w:sz w:val="24"/>
          <w:szCs w:val="24"/>
        </w:rPr>
      </w:pPr>
    </w:p>
    <w:p w14:paraId="736BDAB2" w14:textId="0BB1DA73" w:rsidR="00B161BB" w:rsidRDefault="00B161BB" w:rsidP="00A517E4">
      <w:pPr>
        <w:spacing w:before="360" w:after="120" w:line="240" w:lineRule="auto"/>
        <w:jc w:val="center"/>
        <w:outlineLvl w:val="1"/>
        <w:rPr>
          <w:rFonts w:ascii="Times New Roman" w:hAnsi="Times New Roman" w:cs="Times New Roman"/>
          <w:b/>
          <w:sz w:val="24"/>
          <w:szCs w:val="24"/>
        </w:rPr>
      </w:pPr>
    </w:p>
    <w:p w14:paraId="411623F3" w14:textId="096E07A2" w:rsidR="00B161BB" w:rsidRDefault="00B161BB" w:rsidP="00A517E4">
      <w:pPr>
        <w:spacing w:before="360" w:after="120" w:line="240" w:lineRule="auto"/>
        <w:jc w:val="center"/>
        <w:outlineLvl w:val="1"/>
        <w:rPr>
          <w:rFonts w:ascii="Times New Roman" w:hAnsi="Times New Roman" w:cs="Times New Roman"/>
          <w:b/>
          <w:sz w:val="24"/>
          <w:szCs w:val="24"/>
        </w:rPr>
      </w:pPr>
    </w:p>
    <w:p w14:paraId="5D2789F9" w14:textId="50E4F12B" w:rsidR="00B161BB" w:rsidRDefault="00B161BB" w:rsidP="00A517E4">
      <w:pPr>
        <w:spacing w:before="360" w:after="120" w:line="240" w:lineRule="auto"/>
        <w:jc w:val="center"/>
        <w:outlineLvl w:val="1"/>
        <w:rPr>
          <w:rFonts w:ascii="Times New Roman" w:hAnsi="Times New Roman" w:cs="Times New Roman"/>
          <w:b/>
          <w:sz w:val="24"/>
          <w:szCs w:val="24"/>
        </w:rPr>
      </w:pPr>
    </w:p>
    <w:p w14:paraId="7A04E50B" w14:textId="77777777" w:rsidR="00B161BB" w:rsidRPr="00A517E4" w:rsidRDefault="00B161BB" w:rsidP="00A517E4">
      <w:pPr>
        <w:spacing w:before="360" w:after="120" w:line="240" w:lineRule="auto"/>
        <w:jc w:val="center"/>
        <w:outlineLvl w:val="1"/>
        <w:rPr>
          <w:rFonts w:ascii="Times New Roman" w:hAnsi="Times New Roman" w:cs="Times New Roman"/>
          <w:b/>
          <w:sz w:val="24"/>
          <w:szCs w:val="24"/>
        </w:rPr>
      </w:pPr>
    </w:p>
    <w:p w14:paraId="5851945E"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4CB5CE49" w14:textId="28D3E2D0" w:rsidR="00A517E4" w:rsidRDefault="00A517E4" w:rsidP="00A517E4">
      <w:pPr>
        <w:spacing w:before="360" w:after="120" w:line="240" w:lineRule="auto"/>
        <w:jc w:val="center"/>
        <w:outlineLvl w:val="1"/>
        <w:rPr>
          <w:rFonts w:ascii="Times New Roman" w:hAnsi="Times New Roman" w:cs="Times New Roman"/>
          <w:b/>
          <w:sz w:val="24"/>
          <w:szCs w:val="24"/>
        </w:rPr>
      </w:pPr>
    </w:p>
    <w:p w14:paraId="63B11D4D" w14:textId="449AABB0" w:rsidR="00B161BB" w:rsidRPr="00A517E4" w:rsidRDefault="00B161BB" w:rsidP="00B161BB">
      <w:pPr>
        <w:spacing w:before="360" w:after="120" w:line="240" w:lineRule="auto"/>
        <w:jc w:val="right"/>
        <w:outlineLvl w:val="1"/>
        <w:rPr>
          <w:rFonts w:ascii="Times New Roman" w:hAnsi="Times New Roman" w:cs="Times New Roman"/>
          <w:b/>
          <w:sz w:val="24"/>
          <w:szCs w:val="24"/>
        </w:rPr>
      </w:pPr>
      <w:r>
        <w:rPr>
          <w:rFonts w:ascii="Times New Roman" w:hAnsi="Times New Roman" w:cs="Times New Roman"/>
          <w:b/>
          <w:sz w:val="24"/>
          <w:szCs w:val="24"/>
        </w:rPr>
        <w:t>Приложение к заявке № 2</w:t>
      </w:r>
    </w:p>
    <w:p w14:paraId="5DC03F71" w14:textId="77777777" w:rsidR="00B161BB" w:rsidRPr="00B161BB" w:rsidRDefault="00B161BB" w:rsidP="00B161BB">
      <w:pPr>
        <w:spacing w:after="200" w:line="276" w:lineRule="auto"/>
        <w:jc w:val="center"/>
        <w:rPr>
          <w:rFonts w:ascii="Times New Roman" w:eastAsia="Calibri" w:hAnsi="Times New Roman" w:cs="Times New Roman"/>
          <w:b/>
          <w:sz w:val="24"/>
          <w:szCs w:val="24"/>
        </w:rPr>
      </w:pPr>
      <w:r w:rsidRPr="00B161BB">
        <w:rPr>
          <w:rFonts w:ascii="Times New Roman" w:eastAsia="Calibri" w:hAnsi="Times New Roman" w:cs="Times New Roman"/>
          <w:b/>
          <w:sz w:val="24"/>
          <w:szCs w:val="24"/>
        </w:rPr>
        <w:t>СВЕДЕНИЯ О КВАЛИФИКАЦИИ ТРУДОВЫХ РЕСУРСОВ УЧАСТНИКА ЗАКУПКИ</w:t>
      </w:r>
    </w:p>
    <w:tbl>
      <w:tblPr>
        <w:tblStyle w:val="1"/>
        <w:tblW w:w="9781" w:type="dxa"/>
        <w:tblInd w:w="-34" w:type="dxa"/>
        <w:tblLayout w:type="fixed"/>
        <w:tblLook w:val="04A0" w:firstRow="1" w:lastRow="0" w:firstColumn="1" w:lastColumn="0" w:noHBand="0" w:noVBand="1"/>
      </w:tblPr>
      <w:tblGrid>
        <w:gridCol w:w="426"/>
        <w:gridCol w:w="2835"/>
        <w:gridCol w:w="2977"/>
        <w:gridCol w:w="3543"/>
      </w:tblGrid>
      <w:tr w:rsidR="00B161BB" w:rsidRPr="00B161BB" w14:paraId="4E08F0C5" w14:textId="77777777" w:rsidTr="00540140">
        <w:tc>
          <w:tcPr>
            <w:tcW w:w="426" w:type="dxa"/>
            <w:vMerge w:val="restart"/>
            <w:vAlign w:val="center"/>
          </w:tcPr>
          <w:p w14:paraId="334EBB40" w14:textId="77777777" w:rsidR="00B161BB" w:rsidRPr="00B161BB" w:rsidRDefault="00B161BB" w:rsidP="00B161BB">
            <w:pPr>
              <w:jc w:val="center"/>
              <w:rPr>
                <w:rFonts w:ascii="Times New Roman" w:hAnsi="Times New Roman"/>
                <w:b/>
                <w:bCs/>
              </w:rPr>
            </w:pPr>
            <w:r w:rsidRPr="00B161BB">
              <w:rPr>
                <w:rFonts w:ascii="Times New Roman" w:hAnsi="Times New Roman"/>
                <w:b/>
                <w:bCs/>
              </w:rPr>
              <w:t>№</w:t>
            </w:r>
          </w:p>
        </w:tc>
        <w:tc>
          <w:tcPr>
            <w:tcW w:w="2835" w:type="dxa"/>
            <w:vMerge w:val="restart"/>
            <w:vAlign w:val="center"/>
          </w:tcPr>
          <w:p w14:paraId="6E7260FC" w14:textId="77777777" w:rsidR="00B161BB" w:rsidRPr="00B161BB" w:rsidRDefault="00B161BB" w:rsidP="00B161BB">
            <w:pPr>
              <w:jc w:val="center"/>
              <w:rPr>
                <w:rFonts w:ascii="Times New Roman" w:hAnsi="Times New Roman"/>
                <w:b/>
                <w:bCs/>
              </w:rPr>
            </w:pPr>
            <w:r w:rsidRPr="00B161BB">
              <w:rPr>
                <w:rFonts w:ascii="Times New Roman" w:hAnsi="Times New Roman"/>
                <w:b/>
                <w:bCs/>
              </w:rPr>
              <w:t>ФИО</w:t>
            </w:r>
          </w:p>
        </w:tc>
        <w:tc>
          <w:tcPr>
            <w:tcW w:w="6520" w:type="dxa"/>
            <w:gridSpan w:val="2"/>
          </w:tcPr>
          <w:p w14:paraId="34FFA27A" w14:textId="77777777" w:rsidR="00B161BB" w:rsidRPr="00B161BB" w:rsidRDefault="00B161BB" w:rsidP="00B161BB">
            <w:pPr>
              <w:jc w:val="center"/>
              <w:rPr>
                <w:rFonts w:ascii="Times New Roman" w:hAnsi="Times New Roman"/>
                <w:b/>
                <w:bCs/>
              </w:rPr>
            </w:pPr>
            <w:r w:rsidRPr="00B161BB">
              <w:rPr>
                <w:rFonts w:ascii="Times New Roman" w:hAnsi="Times New Roman"/>
                <w:b/>
                <w:bCs/>
              </w:rPr>
              <w:t>Реквизиты подтверждающего документа</w:t>
            </w:r>
          </w:p>
        </w:tc>
      </w:tr>
      <w:tr w:rsidR="00B161BB" w:rsidRPr="00B161BB" w14:paraId="308FE0EC" w14:textId="77777777" w:rsidTr="00540140">
        <w:tc>
          <w:tcPr>
            <w:tcW w:w="426" w:type="dxa"/>
            <w:vMerge/>
          </w:tcPr>
          <w:p w14:paraId="48099639" w14:textId="77777777" w:rsidR="00B161BB" w:rsidRPr="00B161BB" w:rsidRDefault="00B161BB" w:rsidP="00B161BB">
            <w:pPr>
              <w:rPr>
                <w:rFonts w:ascii="Times New Roman" w:hAnsi="Times New Roman"/>
              </w:rPr>
            </w:pPr>
          </w:p>
        </w:tc>
        <w:tc>
          <w:tcPr>
            <w:tcW w:w="2835" w:type="dxa"/>
            <w:vMerge/>
          </w:tcPr>
          <w:p w14:paraId="32D4EEB0" w14:textId="77777777" w:rsidR="00B161BB" w:rsidRPr="00B161BB" w:rsidRDefault="00B161BB" w:rsidP="00B161BB">
            <w:pPr>
              <w:rPr>
                <w:rFonts w:ascii="Times New Roman" w:hAnsi="Times New Roman"/>
                <w:i/>
                <w:iCs/>
              </w:rPr>
            </w:pPr>
          </w:p>
        </w:tc>
        <w:tc>
          <w:tcPr>
            <w:tcW w:w="2977" w:type="dxa"/>
            <w:vAlign w:val="center"/>
          </w:tcPr>
          <w:p w14:paraId="2DD59195" w14:textId="77777777" w:rsidR="00B161BB" w:rsidRPr="00B161BB" w:rsidRDefault="00B161BB" w:rsidP="00B161BB">
            <w:pPr>
              <w:jc w:val="center"/>
              <w:rPr>
                <w:rFonts w:ascii="Times New Roman" w:hAnsi="Times New Roman"/>
              </w:rPr>
            </w:pPr>
            <w:r w:rsidRPr="00B161BB">
              <w:rPr>
                <w:rFonts w:ascii="Times New Roman" w:hAnsi="Times New Roman"/>
              </w:rPr>
              <w:t>Трудовая книжка либо действующий трудовой договор, на основании которых работают ключевые специалисты</w:t>
            </w:r>
          </w:p>
          <w:p w14:paraId="753ECB15" w14:textId="77777777" w:rsidR="00B161BB" w:rsidRPr="00B161BB" w:rsidRDefault="00B161BB" w:rsidP="00B161BB">
            <w:pPr>
              <w:jc w:val="center"/>
              <w:rPr>
                <w:rFonts w:ascii="Times New Roman" w:hAnsi="Times New Roman"/>
                <w:i/>
              </w:rPr>
            </w:pPr>
            <w:r w:rsidRPr="00B161BB">
              <w:rPr>
                <w:rFonts w:ascii="Times New Roman" w:hAnsi="Times New Roman"/>
                <w:i/>
              </w:rPr>
              <w:t>(номер, дата наступления трудовых отношений)</w:t>
            </w:r>
          </w:p>
        </w:tc>
        <w:tc>
          <w:tcPr>
            <w:tcW w:w="3543" w:type="dxa"/>
          </w:tcPr>
          <w:p w14:paraId="0501C930" w14:textId="77777777" w:rsidR="00B161BB" w:rsidRPr="00B161BB" w:rsidRDefault="00B161BB" w:rsidP="00B161BB">
            <w:pPr>
              <w:jc w:val="center"/>
              <w:rPr>
                <w:rFonts w:ascii="Times New Roman" w:hAnsi="Times New Roman"/>
              </w:rPr>
            </w:pPr>
            <w:r w:rsidRPr="00B161BB">
              <w:rPr>
                <w:rFonts w:ascii="Times New Roman" w:hAnsi="Times New Roman"/>
              </w:rPr>
              <w:t>Документ об аттестации специалистов федеральным органом охраны объектов культурного наследия</w:t>
            </w:r>
          </w:p>
        </w:tc>
      </w:tr>
      <w:tr w:rsidR="00B161BB" w:rsidRPr="00B161BB" w14:paraId="797BFDF0" w14:textId="77777777" w:rsidTr="00540140">
        <w:tc>
          <w:tcPr>
            <w:tcW w:w="426" w:type="dxa"/>
          </w:tcPr>
          <w:p w14:paraId="1AB49734" w14:textId="77777777" w:rsidR="00B161BB" w:rsidRPr="00B161BB" w:rsidRDefault="00B161BB" w:rsidP="00B161BB">
            <w:pPr>
              <w:rPr>
                <w:rFonts w:ascii="Times New Roman" w:hAnsi="Times New Roman"/>
              </w:rPr>
            </w:pPr>
            <w:r w:rsidRPr="00B161BB">
              <w:rPr>
                <w:rFonts w:ascii="Times New Roman" w:hAnsi="Times New Roman"/>
              </w:rPr>
              <w:t>1</w:t>
            </w:r>
          </w:p>
        </w:tc>
        <w:tc>
          <w:tcPr>
            <w:tcW w:w="2835" w:type="dxa"/>
          </w:tcPr>
          <w:p w14:paraId="1D1954B9" w14:textId="77777777" w:rsidR="00B161BB" w:rsidRPr="00B161BB" w:rsidRDefault="00B161BB" w:rsidP="00B161BB">
            <w:pPr>
              <w:rPr>
                <w:rFonts w:ascii="Times New Roman" w:hAnsi="Times New Roman"/>
                <w:i/>
                <w:iCs/>
              </w:rPr>
            </w:pPr>
          </w:p>
        </w:tc>
        <w:tc>
          <w:tcPr>
            <w:tcW w:w="2977" w:type="dxa"/>
          </w:tcPr>
          <w:p w14:paraId="6FD404D6" w14:textId="77777777" w:rsidR="00B161BB" w:rsidRPr="00B161BB" w:rsidRDefault="00B161BB" w:rsidP="00B161BB">
            <w:pPr>
              <w:rPr>
                <w:rFonts w:ascii="Times New Roman" w:hAnsi="Times New Roman"/>
              </w:rPr>
            </w:pPr>
          </w:p>
        </w:tc>
        <w:tc>
          <w:tcPr>
            <w:tcW w:w="3543" w:type="dxa"/>
          </w:tcPr>
          <w:p w14:paraId="33CA7875" w14:textId="77777777" w:rsidR="00B161BB" w:rsidRPr="00B161BB" w:rsidRDefault="00B161BB" w:rsidP="00B161BB">
            <w:pPr>
              <w:rPr>
                <w:rFonts w:ascii="Times New Roman" w:hAnsi="Times New Roman"/>
              </w:rPr>
            </w:pPr>
          </w:p>
        </w:tc>
      </w:tr>
      <w:tr w:rsidR="00B161BB" w:rsidRPr="00B161BB" w14:paraId="7A964420" w14:textId="77777777" w:rsidTr="00540140">
        <w:tc>
          <w:tcPr>
            <w:tcW w:w="426" w:type="dxa"/>
          </w:tcPr>
          <w:p w14:paraId="24C9CD6F" w14:textId="77777777" w:rsidR="00B161BB" w:rsidRPr="00B161BB" w:rsidRDefault="00B161BB" w:rsidP="00B161BB">
            <w:pPr>
              <w:rPr>
                <w:rFonts w:ascii="Times New Roman" w:hAnsi="Times New Roman"/>
              </w:rPr>
            </w:pPr>
            <w:r w:rsidRPr="00B161BB">
              <w:rPr>
                <w:rFonts w:ascii="Times New Roman" w:hAnsi="Times New Roman"/>
              </w:rPr>
              <w:t>2</w:t>
            </w:r>
          </w:p>
        </w:tc>
        <w:tc>
          <w:tcPr>
            <w:tcW w:w="2835" w:type="dxa"/>
          </w:tcPr>
          <w:p w14:paraId="6CDAEEDE" w14:textId="77777777" w:rsidR="00B161BB" w:rsidRPr="00B161BB" w:rsidRDefault="00B161BB" w:rsidP="00B161BB">
            <w:pPr>
              <w:rPr>
                <w:rFonts w:ascii="Times New Roman" w:hAnsi="Times New Roman"/>
                <w:i/>
                <w:iCs/>
              </w:rPr>
            </w:pPr>
          </w:p>
        </w:tc>
        <w:tc>
          <w:tcPr>
            <w:tcW w:w="2977" w:type="dxa"/>
          </w:tcPr>
          <w:p w14:paraId="260AA8CC" w14:textId="77777777" w:rsidR="00B161BB" w:rsidRPr="00B161BB" w:rsidRDefault="00B161BB" w:rsidP="00B161BB">
            <w:pPr>
              <w:rPr>
                <w:rFonts w:ascii="Times New Roman" w:hAnsi="Times New Roman"/>
              </w:rPr>
            </w:pPr>
          </w:p>
        </w:tc>
        <w:tc>
          <w:tcPr>
            <w:tcW w:w="3543" w:type="dxa"/>
          </w:tcPr>
          <w:p w14:paraId="01FA4E30" w14:textId="77777777" w:rsidR="00B161BB" w:rsidRPr="00B161BB" w:rsidRDefault="00B161BB" w:rsidP="00B161BB">
            <w:pPr>
              <w:rPr>
                <w:rFonts w:ascii="Times New Roman" w:hAnsi="Times New Roman"/>
              </w:rPr>
            </w:pPr>
          </w:p>
        </w:tc>
      </w:tr>
    </w:tbl>
    <w:tbl>
      <w:tblPr>
        <w:tblStyle w:val="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B161BB" w:rsidRPr="00B161BB" w14:paraId="5BAD5E39" w14:textId="77777777" w:rsidTr="00540140">
        <w:trPr>
          <w:jc w:val="center"/>
        </w:trPr>
        <w:tc>
          <w:tcPr>
            <w:tcW w:w="4077" w:type="dxa"/>
          </w:tcPr>
          <w:p w14:paraId="71C084C6" w14:textId="77777777" w:rsidR="00B161BB" w:rsidRPr="00B161BB" w:rsidRDefault="00B161BB" w:rsidP="00B161BB">
            <w:pPr>
              <w:autoSpaceDE w:val="0"/>
              <w:autoSpaceDN w:val="0"/>
              <w:adjustRightInd w:val="0"/>
              <w:spacing w:after="160" w:line="259" w:lineRule="auto"/>
              <w:jc w:val="center"/>
              <w:outlineLvl w:val="1"/>
              <w:rPr>
                <w:rFonts w:ascii="Times New Roman" w:hAnsi="Times New Roman"/>
                <w:b/>
              </w:rPr>
            </w:pPr>
            <w:r w:rsidRPr="00B161BB">
              <w:rPr>
                <w:rFonts w:ascii="Times New Roman" w:hAnsi="Times New Roman"/>
                <w:b/>
              </w:rPr>
              <w:t>Руководитель Участника закупки</w:t>
            </w:r>
          </w:p>
          <w:p w14:paraId="01B28829" w14:textId="77777777" w:rsidR="00B161BB" w:rsidRPr="00B161BB" w:rsidRDefault="00B161BB" w:rsidP="00B161BB">
            <w:pPr>
              <w:autoSpaceDE w:val="0"/>
              <w:autoSpaceDN w:val="0"/>
              <w:adjustRightInd w:val="0"/>
              <w:spacing w:after="160" w:line="259" w:lineRule="auto"/>
              <w:jc w:val="center"/>
              <w:outlineLvl w:val="1"/>
              <w:rPr>
                <w:rFonts w:ascii="Times New Roman" w:hAnsi="Times New Roman"/>
                <w:b/>
              </w:rPr>
            </w:pPr>
            <w:r w:rsidRPr="00B161BB">
              <w:rPr>
                <w:rFonts w:ascii="Times New Roman" w:hAnsi="Times New Roman"/>
              </w:rPr>
              <w:t>(или уполномоченный представитель)</w:t>
            </w:r>
          </w:p>
        </w:tc>
        <w:tc>
          <w:tcPr>
            <w:tcW w:w="261" w:type="dxa"/>
          </w:tcPr>
          <w:p w14:paraId="391E337C"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1524" w:type="dxa"/>
            <w:tcBorders>
              <w:bottom w:val="single" w:sz="4" w:space="0" w:color="auto"/>
            </w:tcBorders>
          </w:tcPr>
          <w:p w14:paraId="56A9E46E"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236" w:type="dxa"/>
          </w:tcPr>
          <w:p w14:paraId="4EAD2C46"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3048" w:type="dxa"/>
            <w:gridSpan w:val="2"/>
            <w:vAlign w:val="center"/>
          </w:tcPr>
          <w:p w14:paraId="64884AE0" w14:textId="77777777" w:rsidR="00B161BB" w:rsidRPr="00B161BB" w:rsidRDefault="00B161BB" w:rsidP="00B161BB">
            <w:pPr>
              <w:autoSpaceDE w:val="0"/>
              <w:autoSpaceDN w:val="0"/>
              <w:adjustRightInd w:val="0"/>
              <w:spacing w:after="160" w:line="259" w:lineRule="auto"/>
              <w:jc w:val="center"/>
              <w:outlineLvl w:val="1"/>
              <w:rPr>
                <w:rFonts w:ascii="Times New Roman" w:hAnsi="Times New Roman"/>
                <w:b/>
              </w:rPr>
            </w:pPr>
            <w:r w:rsidRPr="00B161BB">
              <w:rPr>
                <w:rFonts w:ascii="Times New Roman" w:hAnsi="Times New Roman"/>
                <w:b/>
              </w:rPr>
              <w:t>И.О. Фамилия</w:t>
            </w:r>
          </w:p>
        </w:tc>
      </w:tr>
      <w:tr w:rsidR="00B161BB" w:rsidRPr="00B161BB" w14:paraId="5364B155" w14:textId="77777777" w:rsidTr="00540140">
        <w:trPr>
          <w:jc w:val="center"/>
        </w:trPr>
        <w:tc>
          <w:tcPr>
            <w:tcW w:w="4077" w:type="dxa"/>
          </w:tcPr>
          <w:p w14:paraId="25048B4C"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261" w:type="dxa"/>
          </w:tcPr>
          <w:p w14:paraId="3A60AD3D"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1524" w:type="dxa"/>
            <w:tcBorders>
              <w:top w:val="single" w:sz="4" w:space="0" w:color="auto"/>
            </w:tcBorders>
            <w:vAlign w:val="center"/>
          </w:tcPr>
          <w:p w14:paraId="29E2D3B4" w14:textId="77777777" w:rsidR="00B161BB" w:rsidRPr="00B161BB" w:rsidRDefault="00B161BB" w:rsidP="00B161BB">
            <w:pPr>
              <w:autoSpaceDE w:val="0"/>
              <w:autoSpaceDN w:val="0"/>
              <w:adjustRightInd w:val="0"/>
              <w:spacing w:after="160" w:line="259" w:lineRule="auto"/>
              <w:jc w:val="center"/>
              <w:outlineLvl w:val="1"/>
              <w:rPr>
                <w:rFonts w:ascii="Times New Roman" w:hAnsi="Times New Roman"/>
                <w:i/>
                <w:sz w:val="16"/>
                <w:szCs w:val="16"/>
              </w:rPr>
            </w:pPr>
            <w:r w:rsidRPr="00B161BB">
              <w:rPr>
                <w:rFonts w:ascii="Times New Roman" w:hAnsi="Times New Roman"/>
                <w:i/>
                <w:sz w:val="16"/>
                <w:szCs w:val="16"/>
              </w:rPr>
              <w:t>(подпись)</w:t>
            </w:r>
          </w:p>
        </w:tc>
        <w:tc>
          <w:tcPr>
            <w:tcW w:w="236" w:type="dxa"/>
          </w:tcPr>
          <w:p w14:paraId="7DE0725C" w14:textId="77777777" w:rsidR="00B161BB" w:rsidRPr="00B161BB" w:rsidRDefault="00B161BB" w:rsidP="00B161BB">
            <w:pPr>
              <w:autoSpaceDE w:val="0"/>
              <w:autoSpaceDN w:val="0"/>
              <w:adjustRightInd w:val="0"/>
              <w:spacing w:after="160" w:line="259" w:lineRule="auto"/>
              <w:jc w:val="center"/>
              <w:outlineLvl w:val="1"/>
              <w:rPr>
                <w:rFonts w:ascii="Times New Roman" w:hAnsi="Times New Roman"/>
                <w:sz w:val="16"/>
                <w:szCs w:val="16"/>
              </w:rPr>
            </w:pPr>
          </w:p>
        </w:tc>
        <w:tc>
          <w:tcPr>
            <w:tcW w:w="1524" w:type="dxa"/>
          </w:tcPr>
          <w:p w14:paraId="269028B0"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1524" w:type="dxa"/>
          </w:tcPr>
          <w:p w14:paraId="0375A5C2"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r>
      <w:tr w:rsidR="00B161BB" w:rsidRPr="00B161BB" w14:paraId="5610E931" w14:textId="77777777" w:rsidTr="00540140">
        <w:trPr>
          <w:jc w:val="center"/>
        </w:trPr>
        <w:tc>
          <w:tcPr>
            <w:tcW w:w="4077" w:type="dxa"/>
          </w:tcPr>
          <w:p w14:paraId="58F3EA03"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r w:rsidRPr="00B161BB">
              <w:rPr>
                <w:rFonts w:ascii="Times New Roman" w:hAnsi="Times New Roman"/>
              </w:rPr>
              <w:t>М.П.</w:t>
            </w:r>
          </w:p>
        </w:tc>
        <w:tc>
          <w:tcPr>
            <w:tcW w:w="261" w:type="dxa"/>
          </w:tcPr>
          <w:p w14:paraId="206550A8"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1524" w:type="dxa"/>
          </w:tcPr>
          <w:p w14:paraId="69D3EF28"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236" w:type="dxa"/>
          </w:tcPr>
          <w:p w14:paraId="028ABF3B"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1524" w:type="dxa"/>
          </w:tcPr>
          <w:p w14:paraId="1FD6EAEA"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c>
          <w:tcPr>
            <w:tcW w:w="1524" w:type="dxa"/>
          </w:tcPr>
          <w:p w14:paraId="12FEDA7F" w14:textId="77777777" w:rsidR="00B161BB" w:rsidRPr="00B161BB" w:rsidRDefault="00B161BB" w:rsidP="00B161BB">
            <w:pPr>
              <w:autoSpaceDE w:val="0"/>
              <w:autoSpaceDN w:val="0"/>
              <w:adjustRightInd w:val="0"/>
              <w:spacing w:after="160" w:line="259" w:lineRule="auto"/>
              <w:jc w:val="right"/>
              <w:outlineLvl w:val="1"/>
              <w:rPr>
                <w:rFonts w:ascii="Times New Roman" w:hAnsi="Times New Roman"/>
              </w:rPr>
            </w:pPr>
          </w:p>
        </w:tc>
      </w:tr>
    </w:tbl>
    <w:p w14:paraId="61CED956" w14:textId="77777777" w:rsidR="00B161BB" w:rsidRPr="00B161BB" w:rsidRDefault="00B161BB" w:rsidP="00B161BB">
      <w:pPr>
        <w:spacing w:after="0" w:line="240" w:lineRule="auto"/>
        <w:ind w:firstLine="709"/>
        <w:jc w:val="both"/>
        <w:rPr>
          <w:rFonts w:ascii="Times New Roman" w:eastAsia="Calibri" w:hAnsi="Times New Roman" w:cs="Times New Roman"/>
          <w:b/>
        </w:rPr>
      </w:pPr>
    </w:p>
    <w:p w14:paraId="57749E98" w14:textId="77777777" w:rsidR="00B161BB" w:rsidRPr="00B161BB" w:rsidRDefault="00B161BB" w:rsidP="00B161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FF50BB4" w14:textId="77777777" w:rsidR="00B161BB" w:rsidRPr="00B161BB" w:rsidRDefault="00B161BB" w:rsidP="00B161BB">
      <w:pPr>
        <w:jc w:val="both"/>
        <w:outlineLvl w:val="0"/>
        <w:rPr>
          <w:rFonts w:ascii="Times New Roman" w:eastAsia="Calibri" w:hAnsi="Times New Roman" w:cs="Times New Roman"/>
          <w:b/>
          <w:sz w:val="24"/>
          <w:szCs w:val="24"/>
        </w:rPr>
      </w:pPr>
    </w:p>
    <w:p w14:paraId="66CED41A" w14:textId="77777777" w:rsidR="00B161BB" w:rsidRPr="00B161BB" w:rsidRDefault="00B161BB" w:rsidP="00B161BB">
      <w:pPr>
        <w:jc w:val="both"/>
        <w:outlineLvl w:val="0"/>
        <w:rPr>
          <w:rFonts w:ascii="Times New Roman" w:eastAsia="Calibri" w:hAnsi="Times New Roman" w:cs="Times New Roman"/>
          <w:b/>
          <w:sz w:val="24"/>
          <w:szCs w:val="24"/>
        </w:rPr>
      </w:pPr>
    </w:p>
    <w:p w14:paraId="27ABCFE0" w14:textId="77777777" w:rsidR="00B161BB" w:rsidRPr="00B161BB" w:rsidRDefault="00B161BB" w:rsidP="00B161BB">
      <w:pPr>
        <w:jc w:val="both"/>
        <w:outlineLvl w:val="0"/>
        <w:rPr>
          <w:rFonts w:ascii="Times New Roman" w:eastAsia="Calibri" w:hAnsi="Times New Roman" w:cs="Times New Roman"/>
          <w:b/>
          <w:sz w:val="24"/>
          <w:szCs w:val="24"/>
        </w:rPr>
      </w:pPr>
    </w:p>
    <w:p w14:paraId="05528378" w14:textId="77777777" w:rsidR="00B161BB" w:rsidRPr="00B161BB" w:rsidRDefault="00B161BB" w:rsidP="00B161BB">
      <w:pPr>
        <w:jc w:val="both"/>
        <w:outlineLvl w:val="0"/>
        <w:rPr>
          <w:rFonts w:ascii="Times New Roman" w:eastAsia="Calibri" w:hAnsi="Times New Roman" w:cs="Times New Roman"/>
          <w:b/>
          <w:sz w:val="24"/>
          <w:szCs w:val="24"/>
        </w:rPr>
      </w:pPr>
    </w:p>
    <w:p w14:paraId="498A43D2" w14:textId="77777777" w:rsidR="00B161BB" w:rsidRPr="00B161BB" w:rsidRDefault="00B161BB" w:rsidP="00B161BB">
      <w:pPr>
        <w:jc w:val="both"/>
        <w:outlineLvl w:val="0"/>
        <w:rPr>
          <w:rFonts w:ascii="Times New Roman" w:eastAsia="Calibri" w:hAnsi="Times New Roman" w:cs="Times New Roman"/>
          <w:b/>
          <w:sz w:val="24"/>
          <w:szCs w:val="24"/>
        </w:rPr>
      </w:pPr>
    </w:p>
    <w:p w14:paraId="5858B617" w14:textId="77777777" w:rsidR="00B161BB" w:rsidRPr="00B161BB" w:rsidRDefault="00B161BB" w:rsidP="00B161BB">
      <w:pPr>
        <w:jc w:val="both"/>
        <w:outlineLvl w:val="0"/>
        <w:rPr>
          <w:rFonts w:ascii="Times New Roman" w:eastAsia="Calibri" w:hAnsi="Times New Roman" w:cs="Times New Roman"/>
          <w:b/>
          <w:sz w:val="24"/>
          <w:szCs w:val="24"/>
        </w:rPr>
      </w:pPr>
    </w:p>
    <w:p w14:paraId="5E4E7249" w14:textId="77777777" w:rsidR="00B161BB" w:rsidRPr="00B161BB" w:rsidRDefault="00B161BB" w:rsidP="00B161BB">
      <w:pPr>
        <w:jc w:val="both"/>
        <w:outlineLvl w:val="0"/>
        <w:rPr>
          <w:rFonts w:ascii="Times New Roman" w:eastAsia="Calibri" w:hAnsi="Times New Roman" w:cs="Times New Roman"/>
          <w:b/>
          <w:sz w:val="24"/>
          <w:szCs w:val="24"/>
        </w:rPr>
      </w:pPr>
    </w:p>
    <w:p w14:paraId="028343DF" w14:textId="77777777" w:rsidR="00B161BB" w:rsidRPr="00B161BB" w:rsidRDefault="00B161BB" w:rsidP="00B161BB">
      <w:pPr>
        <w:jc w:val="both"/>
        <w:outlineLvl w:val="0"/>
        <w:rPr>
          <w:rFonts w:ascii="Times New Roman" w:eastAsia="Calibri" w:hAnsi="Times New Roman" w:cs="Times New Roman"/>
          <w:b/>
          <w:sz w:val="24"/>
          <w:szCs w:val="24"/>
        </w:rPr>
      </w:pPr>
    </w:p>
    <w:p w14:paraId="00CF8454" w14:textId="77777777" w:rsidR="00B161BB" w:rsidRPr="00B161BB" w:rsidRDefault="00B161BB" w:rsidP="00B161BB">
      <w:pPr>
        <w:jc w:val="both"/>
        <w:outlineLvl w:val="0"/>
        <w:rPr>
          <w:rFonts w:ascii="Times New Roman" w:eastAsia="Calibri" w:hAnsi="Times New Roman" w:cs="Times New Roman"/>
          <w:b/>
          <w:sz w:val="24"/>
          <w:szCs w:val="24"/>
        </w:rPr>
      </w:pPr>
    </w:p>
    <w:p w14:paraId="3414347B" w14:textId="77777777" w:rsidR="00B161BB" w:rsidRPr="00B161BB" w:rsidRDefault="00B161BB" w:rsidP="00B161BB">
      <w:pPr>
        <w:ind w:right="820" w:firstLine="426"/>
        <w:jc w:val="both"/>
        <w:rPr>
          <w:rFonts w:ascii="Times New Roman" w:eastAsia="Calibri" w:hAnsi="Times New Roman" w:cs="Times New Roman"/>
          <w:sz w:val="28"/>
          <w:szCs w:val="28"/>
        </w:rPr>
      </w:pPr>
      <w:r w:rsidRPr="00B161BB">
        <w:rPr>
          <w:rFonts w:ascii="Times New Roman" w:eastAsia="Calibri" w:hAnsi="Times New Roman" w:cs="Times New Roman"/>
          <w:i/>
          <w:iCs/>
          <w:sz w:val="28"/>
          <w:szCs w:val="28"/>
        </w:rPr>
        <w:t xml:space="preserve">Участник закупки представляет сведения о наличии квалифицированного персонала, а также сведения о наличии </w:t>
      </w:r>
      <w:proofErr w:type="gramStart"/>
      <w:r w:rsidRPr="00B161BB">
        <w:rPr>
          <w:rFonts w:ascii="Times New Roman" w:eastAsia="Calibri" w:hAnsi="Times New Roman" w:cs="Times New Roman"/>
          <w:i/>
          <w:iCs/>
          <w:sz w:val="28"/>
          <w:szCs w:val="28"/>
        </w:rPr>
        <w:t>квалифицированного персонала</w:t>
      </w:r>
      <w:proofErr w:type="gramEnd"/>
      <w:r w:rsidRPr="00B161BB">
        <w:rPr>
          <w:rFonts w:ascii="Times New Roman" w:eastAsia="Calibri" w:hAnsi="Times New Roman" w:cs="Times New Roman"/>
          <w:i/>
          <w:iCs/>
          <w:sz w:val="28"/>
          <w:szCs w:val="28"/>
        </w:rPr>
        <w:t xml:space="preserve"> привлекаемого для выполнения работы по предмету закупки в соответствии с вышеприведенной таблицей</w:t>
      </w:r>
      <w:r w:rsidRPr="00B161BB">
        <w:rPr>
          <w:rFonts w:ascii="Times New Roman" w:eastAsia="Calibri" w:hAnsi="Times New Roman" w:cs="Times New Roman"/>
          <w:sz w:val="28"/>
          <w:szCs w:val="28"/>
        </w:rPr>
        <w:t>.</w:t>
      </w:r>
    </w:p>
    <w:p w14:paraId="062E125F" w14:textId="77777777" w:rsidR="00B161BB" w:rsidRPr="00B161BB" w:rsidRDefault="00B161BB" w:rsidP="00B161BB">
      <w:pPr>
        <w:jc w:val="both"/>
        <w:outlineLvl w:val="0"/>
        <w:rPr>
          <w:rFonts w:ascii="Times New Roman" w:eastAsia="Calibri" w:hAnsi="Times New Roman" w:cs="Times New Roman"/>
          <w:b/>
          <w:sz w:val="24"/>
          <w:szCs w:val="24"/>
        </w:rPr>
      </w:pPr>
    </w:p>
    <w:p w14:paraId="75B7B530"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23AED725"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05805EB7"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28BE55C5" w14:textId="77777777" w:rsidR="00A517E4" w:rsidRPr="00A517E4" w:rsidRDefault="00A517E4" w:rsidP="00A517E4">
      <w:pPr>
        <w:jc w:val="center"/>
        <w:rPr>
          <w:rFonts w:ascii="Times New Roman" w:eastAsia="Calibri" w:hAnsi="Times New Roman" w:cs="Times New Roman"/>
          <w:b/>
          <w:sz w:val="24"/>
          <w:szCs w:val="24"/>
        </w:rPr>
      </w:pPr>
    </w:p>
    <w:p w14:paraId="28ED1E64" w14:textId="77777777" w:rsidR="00A517E4" w:rsidRPr="00A517E4" w:rsidRDefault="00A517E4" w:rsidP="00A517E4">
      <w:pPr>
        <w:jc w:val="right"/>
        <w:rPr>
          <w:rFonts w:ascii="Times New Roman" w:eastAsia="Calibri" w:hAnsi="Times New Roman" w:cs="Times New Roman"/>
          <w:b/>
          <w:sz w:val="24"/>
          <w:szCs w:val="24"/>
        </w:rPr>
        <w:sectPr w:rsidR="00A517E4" w:rsidRPr="00A517E4" w:rsidSect="00E8157E">
          <w:headerReference w:type="default" r:id="rId17"/>
          <w:footerReference w:type="default" r:id="rId18"/>
          <w:headerReference w:type="first" r:id="rId19"/>
          <w:footerReference w:type="first" r:id="rId20"/>
          <w:pgSz w:w="11907" w:h="16839" w:code="9"/>
          <w:pgMar w:top="992" w:right="1276" w:bottom="851" w:left="1134" w:header="720" w:footer="720" w:gutter="0"/>
          <w:cols w:space="720"/>
          <w:noEndnote/>
          <w:docGrid w:linePitch="299"/>
        </w:sectPr>
      </w:pPr>
    </w:p>
    <w:p w14:paraId="2BB3A22B" w14:textId="6F58A766" w:rsidR="00A517E4" w:rsidRPr="00A517E4" w:rsidRDefault="00A517E4" w:rsidP="00A517E4">
      <w:pPr>
        <w:jc w:val="right"/>
        <w:rPr>
          <w:rFonts w:ascii="Times New Roman" w:eastAsia="Calibri" w:hAnsi="Times New Roman" w:cs="Times New Roman"/>
          <w:b/>
          <w:sz w:val="24"/>
          <w:szCs w:val="24"/>
        </w:rPr>
      </w:pPr>
      <w:r w:rsidRPr="00A517E4">
        <w:rPr>
          <w:rFonts w:ascii="Times New Roman" w:eastAsia="Calibri" w:hAnsi="Times New Roman" w:cs="Times New Roman"/>
          <w:b/>
          <w:sz w:val="24"/>
          <w:szCs w:val="24"/>
        </w:rPr>
        <w:lastRenderedPageBreak/>
        <w:t xml:space="preserve">Приложение к заявке № </w:t>
      </w:r>
      <w:r w:rsidR="00B161BB">
        <w:rPr>
          <w:rFonts w:ascii="Times New Roman" w:eastAsia="Calibri" w:hAnsi="Times New Roman" w:cs="Times New Roman"/>
          <w:b/>
          <w:sz w:val="24"/>
          <w:szCs w:val="24"/>
        </w:rPr>
        <w:t>3</w:t>
      </w:r>
    </w:p>
    <w:p w14:paraId="25611C2C" w14:textId="77777777" w:rsidR="00A517E4" w:rsidRPr="00A517E4" w:rsidRDefault="00A517E4" w:rsidP="00A517E4">
      <w:pPr>
        <w:jc w:val="center"/>
        <w:rPr>
          <w:rFonts w:ascii="Times New Roman" w:eastAsia="Calibri" w:hAnsi="Times New Roman" w:cs="Times New Roman"/>
          <w:b/>
          <w:sz w:val="28"/>
          <w:szCs w:val="28"/>
        </w:rPr>
      </w:pPr>
      <w:r w:rsidRPr="00A517E4">
        <w:rPr>
          <w:rFonts w:ascii="Times New Roman" w:eastAsia="Calibri" w:hAnsi="Times New Roman" w:cs="Times New Roman"/>
          <w:b/>
          <w:sz w:val="28"/>
          <w:szCs w:val="28"/>
        </w:rPr>
        <w:t xml:space="preserve">«Сведения об </w:t>
      </w:r>
      <w:proofErr w:type="gramStart"/>
      <w:r w:rsidRPr="00A517E4">
        <w:rPr>
          <w:rFonts w:ascii="Times New Roman" w:eastAsia="Calibri" w:hAnsi="Times New Roman" w:cs="Times New Roman"/>
          <w:b/>
          <w:sz w:val="28"/>
          <w:szCs w:val="28"/>
        </w:rPr>
        <w:t>опыте»*</w:t>
      </w:r>
      <w:proofErr w:type="gramEnd"/>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76"/>
        <w:gridCol w:w="2091"/>
        <w:gridCol w:w="2303"/>
        <w:gridCol w:w="1759"/>
        <w:gridCol w:w="2590"/>
        <w:gridCol w:w="2835"/>
      </w:tblGrid>
      <w:tr w:rsidR="00A517E4" w:rsidRPr="00A517E4" w14:paraId="2F7BC1E1" w14:textId="77777777" w:rsidTr="00E8157E">
        <w:trPr>
          <w:cantSplit/>
          <w:trHeight w:val="1573"/>
          <w:jc w:val="center"/>
        </w:trPr>
        <w:tc>
          <w:tcPr>
            <w:tcW w:w="568" w:type="dxa"/>
          </w:tcPr>
          <w:p w14:paraId="19828194" w14:textId="77777777" w:rsidR="00A517E4" w:rsidRPr="00A517E4" w:rsidRDefault="00A517E4" w:rsidP="00A517E4">
            <w:pPr>
              <w:jc w:val="center"/>
              <w:rPr>
                <w:rFonts w:ascii="Times New Roman" w:hAnsi="Times New Roman" w:cs="Times New Roman"/>
                <w:b/>
                <w:i/>
                <w:sz w:val="24"/>
                <w:szCs w:val="24"/>
              </w:rPr>
            </w:pPr>
            <w:r w:rsidRPr="00A517E4">
              <w:rPr>
                <w:rFonts w:ascii="Times New Roman" w:hAnsi="Times New Roman" w:cs="Times New Roman"/>
                <w:b/>
                <w:i/>
                <w:sz w:val="24"/>
                <w:szCs w:val="24"/>
              </w:rPr>
              <w:t xml:space="preserve">№ </w:t>
            </w:r>
            <w:proofErr w:type="spellStart"/>
            <w:r w:rsidRPr="00A517E4">
              <w:rPr>
                <w:rFonts w:ascii="Times New Roman" w:hAnsi="Times New Roman" w:cs="Times New Roman"/>
                <w:b/>
                <w:i/>
                <w:sz w:val="24"/>
                <w:szCs w:val="24"/>
              </w:rPr>
              <w:t>п.п</w:t>
            </w:r>
            <w:proofErr w:type="spellEnd"/>
            <w:r w:rsidRPr="00A517E4">
              <w:rPr>
                <w:rFonts w:ascii="Times New Roman" w:hAnsi="Times New Roman" w:cs="Times New Roman"/>
                <w:b/>
                <w:i/>
                <w:sz w:val="24"/>
                <w:szCs w:val="24"/>
              </w:rPr>
              <w:t>.</w:t>
            </w:r>
          </w:p>
        </w:tc>
        <w:tc>
          <w:tcPr>
            <w:tcW w:w="1976" w:type="dxa"/>
          </w:tcPr>
          <w:p w14:paraId="3EB1CA15" w14:textId="77777777" w:rsidR="00A517E4" w:rsidRPr="00A517E4" w:rsidRDefault="00A517E4" w:rsidP="00A517E4">
            <w:pPr>
              <w:jc w:val="center"/>
              <w:rPr>
                <w:rFonts w:ascii="Times New Roman" w:hAnsi="Times New Roman" w:cs="Times New Roman"/>
                <w:b/>
                <w:i/>
                <w:sz w:val="24"/>
                <w:szCs w:val="24"/>
              </w:rPr>
            </w:pPr>
            <w:r w:rsidRPr="00A517E4">
              <w:rPr>
                <w:rFonts w:ascii="Times New Roman" w:hAnsi="Times New Roman" w:cs="Times New Roman"/>
                <w:b/>
                <w:i/>
                <w:sz w:val="24"/>
                <w:szCs w:val="24"/>
              </w:rPr>
              <w:t>Реестровый номер закупки в ЕИС</w:t>
            </w:r>
          </w:p>
        </w:tc>
        <w:tc>
          <w:tcPr>
            <w:tcW w:w="2091" w:type="dxa"/>
          </w:tcPr>
          <w:p w14:paraId="45A24DC3" w14:textId="77777777" w:rsidR="00A517E4" w:rsidRPr="00A517E4" w:rsidRDefault="00A517E4" w:rsidP="00A517E4">
            <w:pPr>
              <w:jc w:val="center"/>
              <w:rPr>
                <w:rFonts w:ascii="Times New Roman" w:hAnsi="Times New Roman" w:cs="Times New Roman"/>
                <w:b/>
                <w:i/>
                <w:sz w:val="24"/>
                <w:szCs w:val="24"/>
              </w:rPr>
            </w:pPr>
            <w:r w:rsidRPr="00A517E4">
              <w:rPr>
                <w:rFonts w:ascii="Times New Roman" w:hAnsi="Times New Roman" w:cs="Times New Roman"/>
                <w:b/>
                <w:i/>
                <w:sz w:val="24"/>
                <w:szCs w:val="24"/>
              </w:rPr>
              <w:t>Наименование работ (услуг) (предмет договора/контракта)</w:t>
            </w:r>
          </w:p>
        </w:tc>
        <w:tc>
          <w:tcPr>
            <w:tcW w:w="2303" w:type="dxa"/>
          </w:tcPr>
          <w:p w14:paraId="7E8E0C46" w14:textId="77777777" w:rsidR="00A517E4" w:rsidRPr="00A517E4" w:rsidRDefault="00A517E4" w:rsidP="00A517E4">
            <w:pPr>
              <w:jc w:val="center"/>
              <w:rPr>
                <w:rFonts w:ascii="Times New Roman" w:hAnsi="Times New Roman" w:cs="Times New Roman"/>
                <w:b/>
                <w:i/>
                <w:sz w:val="24"/>
                <w:szCs w:val="24"/>
              </w:rPr>
            </w:pPr>
            <w:r w:rsidRPr="00A517E4">
              <w:rPr>
                <w:rFonts w:ascii="Times New Roman" w:hAnsi="Times New Roman" w:cs="Times New Roman"/>
                <w:b/>
                <w:i/>
                <w:sz w:val="24"/>
                <w:szCs w:val="24"/>
              </w:rPr>
              <w:t xml:space="preserve">Объем выполненных работ в ценах на дату исполнения обязательств, </w:t>
            </w:r>
            <w:r w:rsidRPr="00A517E4">
              <w:rPr>
                <w:rFonts w:ascii="Times New Roman" w:hAnsi="Times New Roman" w:cs="Times New Roman"/>
                <w:i/>
                <w:sz w:val="24"/>
                <w:szCs w:val="24"/>
              </w:rPr>
              <w:t>рублей</w:t>
            </w:r>
          </w:p>
        </w:tc>
        <w:tc>
          <w:tcPr>
            <w:tcW w:w="1759" w:type="dxa"/>
          </w:tcPr>
          <w:p w14:paraId="2A79E2DA" w14:textId="77777777" w:rsidR="00A517E4" w:rsidRPr="00A517E4" w:rsidRDefault="00A517E4" w:rsidP="00A517E4">
            <w:pPr>
              <w:jc w:val="center"/>
              <w:rPr>
                <w:rFonts w:ascii="Times New Roman" w:hAnsi="Times New Roman" w:cs="Times New Roman"/>
                <w:b/>
                <w:i/>
                <w:sz w:val="24"/>
                <w:szCs w:val="24"/>
              </w:rPr>
            </w:pPr>
            <w:r w:rsidRPr="00A517E4">
              <w:rPr>
                <w:rFonts w:ascii="Times New Roman" w:hAnsi="Times New Roman" w:cs="Times New Roman"/>
                <w:b/>
                <w:i/>
                <w:sz w:val="24"/>
                <w:szCs w:val="24"/>
              </w:rPr>
              <w:t>Период выполнения работ</w:t>
            </w:r>
          </w:p>
          <w:p w14:paraId="21007DC5" w14:textId="77777777" w:rsidR="00A517E4" w:rsidRPr="00A517E4" w:rsidRDefault="00A517E4" w:rsidP="00A517E4">
            <w:pPr>
              <w:jc w:val="center"/>
              <w:rPr>
                <w:rFonts w:ascii="Times New Roman" w:hAnsi="Times New Roman" w:cs="Times New Roman"/>
                <w:i/>
                <w:sz w:val="24"/>
                <w:szCs w:val="24"/>
              </w:rPr>
            </w:pPr>
            <w:r w:rsidRPr="00A517E4">
              <w:rPr>
                <w:rFonts w:ascii="Times New Roman" w:hAnsi="Times New Roman" w:cs="Times New Roman"/>
                <w:i/>
                <w:sz w:val="24"/>
                <w:szCs w:val="24"/>
              </w:rPr>
              <w:t>(даты начала и окончания в соответствии с актом выполненных работ)</w:t>
            </w:r>
          </w:p>
        </w:tc>
        <w:tc>
          <w:tcPr>
            <w:tcW w:w="2590" w:type="dxa"/>
          </w:tcPr>
          <w:p w14:paraId="2AE5A75D" w14:textId="77777777" w:rsidR="00A517E4" w:rsidRPr="00A517E4" w:rsidRDefault="00A517E4" w:rsidP="00A517E4">
            <w:pPr>
              <w:jc w:val="center"/>
              <w:rPr>
                <w:rFonts w:ascii="Times New Roman" w:hAnsi="Times New Roman" w:cs="Times New Roman"/>
                <w:b/>
                <w:i/>
                <w:sz w:val="24"/>
                <w:szCs w:val="24"/>
              </w:rPr>
            </w:pPr>
            <w:r w:rsidRPr="00A517E4">
              <w:rPr>
                <w:rFonts w:ascii="Times New Roman" w:hAnsi="Times New Roman" w:cs="Times New Roman"/>
                <w:b/>
                <w:i/>
                <w:sz w:val="24"/>
                <w:szCs w:val="24"/>
              </w:rPr>
              <w:t>Заказчик</w:t>
            </w:r>
          </w:p>
          <w:p w14:paraId="4752687C" w14:textId="77777777" w:rsidR="00A517E4" w:rsidRPr="00A517E4" w:rsidRDefault="00A517E4" w:rsidP="00A517E4">
            <w:pPr>
              <w:jc w:val="center"/>
              <w:rPr>
                <w:rFonts w:ascii="Times New Roman" w:hAnsi="Times New Roman" w:cs="Times New Roman"/>
                <w:i/>
                <w:sz w:val="24"/>
                <w:szCs w:val="24"/>
              </w:rPr>
            </w:pPr>
            <w:r w:rsidRPr="00A517E4">
              <w:rPr>
                <w:rFonts w:ascii="Times New Roman" w:hAnsi="Times New Roman" w:cs="Times New Roman"/>
                <w:i/>
                <w:sz w:val="24"/>
                <w:szCs w:val="24"/>
              </w:rPr>
              <w:t>(наименование, ИНН)</w:t>
            </w:r>
          </w:p>
        </w:tc>
        <w:tc>
          <w:tcPr>
            <w:tcW w:w="2835" w:type="dxa"/>
          </w:tcPr>
          <w:p w14:paraId="3F7F44BF" w14:textId="77777777" w:rsidR="00A517E4" w:rsidRPr="00A517E4" w:rsidRDefault="00A517E4" w:rsidP="00A517E4">
            <w:pPr>
              <w:spacing w:after="0"/>
              <w:jc w:val="center"/>
              <w:rPr>
                <w:rFonts w:ascii="Times New Roman" w:hAnsi="Times New Roman" w:cs="Times New Roman"/>
                <w:b/>
                <w:i/>
                <w:sz w:val="24"/>
                <w:szCs w:val="24"/>
              </w:rPr>
            </w:pPr>
            <w:r w:rsidRPr="00A517E4">
              <w:rPr>
                <w:rFonts w:ascii="Times New Roman" w:hAnsi="Times New Roman" w:cs="Times New Roman"/>
                <w:b/>
                <w:i/>
                <w:sz w:val="24"/>
                <w:szCs w:val="24"/>
              </w:rPr>
              <w:t>Подтверждение указанных сведений</w:t>
            </w:r>
          </w:p>
          <w:p w14:paraId="107D3C37" w14:textId="77777777" w:rsidR="00A517E4" w:rsidRPr="00A517E4" w:rsidRDefault="00A517E4" w:rsidP="00A517E4">
            <w:pPr>
              <w:jc w:val="center"/>
              <w:rPr>
                <w:rFonts w:ascii="Times New Roman" w:hAnsi="Times New Roman" w:cs="Times New Roman"/>
                <w:i/>
                <w:sz w:val="24"/>
                <w:szCs w:val="24"/>
              </w:rPr>
            </w:pPr>
            <w:r w:rsidRPr="00A517E4">
              <w:rPr>
                <w:rFonts w:ascii="Times New Roman" w:hAnsi="Times New Roman" w:cs="Times New Roman"/>
                <w:i/>
                <w:sz w:val="24"/>
                <w:szCs w:val="24"/>
              </w:rPr>
              <w:t xml:space="preserve">(номер и дата договора (или контракта) на выполнение работ и </w:t>
            </w:r>
            <w:r w:rsidRPr="00A517E4">
              <w:rPr>
                <w:rFonts w:ascii="Times New Roman" w:hAnsi="Times New Roman" w:cs="Times New Roman"/>
                <w:bCs/>
                <w:i/>
                <w:sz w:val="24"/>
                <w:szCs w:val="24"/>
              </w:rPr>
              <w:t>акта сдачи-приемки выполненных работ)</w:t>
            </w:r>
          </w:p>
        </w:tc>
      </w:tr>
      <w:tr w:rsidR="00A517E4" w:rsidRPr="00A517E4" w14:paraId="58CD9914" w14:textId="77777777" w:rsidTr="00E8157E">
        <w:trPr>
          <w:trHeight w:val="67"/>
          <w:jc w:val="center"/>
        </w:trPr>
        <w:tc>
          <w:tcPr>
            <w:tcW w:w="568" w:type="dxa"/>
            <w:vAlign w:val="center"/>
          </w:tcPr>
          <w:p w14:paraId="39C99B8C"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1</w:t>
            </w:r>
          </w:p>
        </w:tc>
        <w:tc>
          <w:tcPr>
            <w:tcW w:w="1976" w:type="dxa"/>
          </w:tcPr>
          <w:p w14:paraId="0661164A"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2</w:t>
            </w:r>
          </w:p>
        </w:tc>
        <w:tc>
          <w:tcPr>
            <w:tcW w:w="2091" w:type="dxa"/>
            <w:vAlign w:val="center"/>
          </w:tcPr>
          <w:p w14:paraId="55A0D2D9"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3</w:t>
            </w:r>
          </w:p>
        </w:tc>
        <w:tc>
          <w:tcPr>
            <w:tcW w:w="2303" w:type="dxa"/>
            <w:vAlign w:val="center"/>
          </w:tcPr>
          <w:p w14:paraId="15C5B0FE"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4</w:t>
            </w:r>
          </w:p>
        </w:tc>
        <w:tc>
          <w:tcPr>
            <w:tcW w:w="1759" w:type="dxa"/>
            <w:vAlign w:val="center"/>
          </w:tcPr>
          <w:p w14:paraId="5C23B1CD"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5</w:t>
            </w:r>
          </w:p>
        </w:tc>
        <w:tc>
          <w:tcPr>
            <w:tcW w:w="2590" w:type="dxa"/>
            <w:vAlign w:val="center"/>
          </w:tcPr>
          <w:p w14:paraId="6068E1C8"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6</w:t>
            </w:r>
          </w:p>
        </w:tc>
        <w:tc>
          <w:tcPr>
            <w:tcW w:w="2835" w:type="dxa"/>
            <w:vAlign w:val="center"/>
          </w:tcPr>
          <w:p w14:paraId="32AAAD78" w14:textId="77777777" w:rsidR="00A517E4" w:rsidRPr="00A517E4" w:rsidRDefault="00A517E4" w:rsidP="00A517E4">
            <w:pPr>
              <w:jc w:val="center"/>
              <w:rPr>
                <w:rFonts w:ascii="Times New Roman" w:hAnsi="Times New Roman" w:cs="Times New Roman"/>
                <w:b/>
                <w:sz w:val="24"/>
                <w:szCs w:val="24"/>
              </w:rPr>
            </w:pPr>
            <w:r w:rsidRPr="00A517E4">
              <w:rPr>
                <w:rFonts w:ascii="Times New Roman" w:hAnsi="Times New Roman" w:cs="Times New Roman"/>
                <w:b/>
                <w:sz w:val="24"/>
                <w:szCs w:val="24"/>
              </w:rPr>
              <w:t>7</w:t>
            </w:r>
          </w:p>
        </w:tc>
      </w:tr>
      <w:tr w:rsidR="00A517E4" w:rsidRPr="00A517E4" w14:paraId="2BEBF727" w14:textId="77777777" w:rsidTr="00E8157E">
        <w:trPr>
          <w:trHeight w:val="67"/>
          <w:jc w:val="center"/>
        </w:trPr>
        <w:tc>
          <w:tcPr>
            <w:tcW w:w="568" w:type="dxa"/>
          </w:tcPr>
          <w:p w14:paraId="62766EDA" w14:textId="77777777" w:rsidR="00A517E4" w:rsidRPr="00A517E4" w:rsidRDefault="00A517E4" w:rsidP="00A517E4">
            <w:pPr>
              <w:rPr>
                <w:rFonts w:ascii="Times New Roman" w:hAnsi="Times New Roman" w:cs="Times New Roman"/>
                <w:sz w:val="24"/>
                <w:szCs w:val="24"/>
              </w:rPr>
            </w:pPr>
          </w:p>
        </w:tc>
        <w:tc>
          <w:tcPr>
            <w:tcW w:w="1976" w:type="dxa"/>
          </w:tcPr>
          <w:p w14:paraId="7487922F" w14:textId="77777777" w:rsidR="00A517E4" w:rsidRPr="00A517E4" w:rsidRDefault="00A517E4" w:rsidP="00A517E4">
            <w:pPr>
              <w:rPr>
                <w:rFonts w:ascii="Times New Roman" w:hAnsi="Times New Roman" w:cs="Times New Roman"/>
                <w:sz w:val="24"/>
                <w:szCs w:val="24"/>
              </w:rPr>
            </w:pPr>
          </w:p>
        </w:tc>
        <w:tc>
          <w:tcPr>
            <w:tcW w:w="2091" w:type="dxa"/>
          </w:tcPr>
          <w:p w14:paraId="100011FC" w14:textId="77777777" w:rsidR="00A517E4" w:rsidRPr="00A517E4" w:rsidRDefault="00A517E4" w:rsidP="00A517E4">
            <w:pPr>
              <w:rPr>
                <w:rFonts w:ascii="Times New Roman" w:hAnsi="Times New Roman" w:cs="Times New Roman"/>
                <w:sz w:val="24"/>
                <w:szCs w:val="24"/>
              </w:rPr>
            </w:pPr>
          </w:p>
        </w:tc>
        <w:tc>
          <w:tcPr>
            <w:tcW w:w="2303" w:type="dxa"/>
          </w:tcPr>
          <w:p w14:paraId="6DBE9C3A" w14:textId="77777777" w:rsidR="00A517E4" w:rsidRPr="00A517E4" w:rsidRDefault="00A517E4" w:rsidP="00A517E4">
            <w:pPr>
              <w:rPr>
                <w:rFonts w:ascii="Times New Roman" w:hAnsi="Times New Roman" w:cs="Times New Roman"/>
                <w:sz w:val="24"/>
                <w:szCs w:val="24"/>
              </w:rPr>
            </w:pPr>
          </w:p>
        </w:tc>
        <w:tc>
          <w:tcPr>
            <w:tcW w:w="1759" w:type="dxa"/>
          </w:tcPr>
          <w:p w14:paraId="447C594D" w14:textId="77777777" w:rsidR="00A517E4" w:rsidRPr="00A517E4" w:rsidRDefault="00A517E4" w:rsidP="00A517E4">
            <w:pPr>
              <w:rPr>
                <w:rFonts w:ascii="Times New Roman" w:hAnsi="Times New Roman" w:cs="Times New Roman"/>
                <w:sz w:val="24"/>
                <w:szCs w:val="24"/>
              </w:rPr>
            </w:pPr>
          </w:p>
        </w:tc>
        <w:tc>
          <w:tcPr>
            <w:tcW w:w="2590" w:type="dxa"/>
          </w:tcPr>
          <w:p w14:paraId="717ABF1A" w14:textId="77777777" w:rsidR="00A517E4" w:rsidRPr="00A517E4" w:rsidRDefault="00A517E4" w:rsidP="00A517E4">
            <w:pPr>
              <w:rPr>
                <w:rFonts w:ascii="Times New Roman" w:hAnsi="Times New Roman" w:cs="Times New Roman"/>
                <w:sz w:val="24"/>
                <w:szCs w:val="24"/>
              </w:rPr>
            </w:pPr>
          </w:p>
        </w:tc>
        <w:tc>
          <w:tcPr>
            <w:tcW w:w="2835" w:type="dxa"/>
          </w:tcPr>
          <w:p w14:paraId="0D024A60" w14:textId="77777777" w:rsidR="00A517E4" w:rsidRPr="00A517E4" w:rsidRDefault="00A517E4" w:rsidP="00A517E4">
            <w:pPr>
              <w:rPr>
                <w:rFonts w:ascii="Times New Roman" w:hAnsi="Times New Roman" w:cs="Times New Roman"/>
                <w:sz w:val="24"/>
                <w:szCs w:val="24"/>
              </w:rPr>
            </w:pPr>
          </w:p>
        </w:tc>
      </w:tr>
    </w:tbl>
    <w:p w14:paraId="16756870" w14:textId="77777777" w:rsidR="00A517E4" w:rsidRPr="00A517E4" w:rsidRDefault="00A517E4" w:rsidP="00A517E4">
      <w:pPr>
        <w:rPr>
          <w:b/>
          <w:i/>
          <w:sz w:val="10"/>
          <w:szCs w:val="10"/>
        </w:rPr>
      </w:pPr>
    </w:p>
    <w:p w14:paraId="31345F4A" w14:textId="77777777" w:rsidR="00A517E4" w:rsidRPr="00A517E4" w:rsidRDefault="00A517E4" w:rsidP="00A517E4">
      <w:pPr>
        <w:autoSpaceDE w:val="0"/>
        <w:autoSpaceDN w:val="0"/>
        <w:adjustRightInd w:val="0"/>
        <w:spacing w:after="0" w:line="240" w:lineRule="auto"/>
        <w:ind w:firstLine="709"/>
        <w:rPr>
          <w:i/>
          <w:sz w:val="24"/>
          <w:szCs w:val="24"/>
          <w:lang w:eastAsia="ru-RU"/>
        </w:rPr>
      </w:pPr>
      <w:r w:rsidRPr="00A517E4">
        <w:rPr>
          <w:b/>
          <w:i/>
          <w:sz w:val="24"/>
          <w:szCs w:val="24"/>
        </w:rPr>
        <w:t xml:space="preserve">Примечание: </w:t>
      </w:r>
      <w:r w:rsidRPr="00A517E4">
        <w:rPr>
          <w:i/>
          <w:sz w:val="24"/>
          <w:szCs w:val="24"/>
        </w:rPr>
        <w:t>в подтверждение опыта, участник закупки должен предоставить копию ранее исполненного договора (контракта) в полном объеме, то есть представленные копии документов должны полностью воспроизводить информацию подлинника документа и включать все приложения (при наличии), являющиеся его неотъемлемой частью, со всеми дополнительными соглашениями, а также копии акта (актов) выполненных работ</w:t>
      </w:r>
      <w:r w:rsidRPr="00A517E4">
        <w:rPr>
          <w:i/>
          <w:sz w:val="24"/>
          <w:szCs w:val="24"/>
          <w:lang w:eastAsia="ru-RU"/>
        </w:rPr>
        <w:t>, подтверждающих исполнение договора (контракта)</w:t>
      </w:r>
    </w:p>
    <w:p w14:paraId="4138621D" w14:textId="77777777" w:rsidR="00A517E4" w:rsidRPr="00A517E4" w:rsidRDefault="00A517E4" w:rsidP="00A517E4">
      <w:pPr>
        <w:ind w:firstLine="709"/>
        <w:rPr>
          <w:b/>
          <w:sz w:val="24"/>
          <w:szCs w:val="24"/>
        </w:rPr>
      </w:pPr>
      <w:r w:rsidRPr="00A517E4">
        <w:rPr>
          <w:i/>
          <w:sz w:val="24"/>
          <w:szCs w:val="24"/>
        </w:rPr>
        <w:t xml:space="preserve">Сведения, не подтвержденные документально или документы, сведения о которых не указаны в таблице, считаются не представленными </w:t>
      </w:r>
    </w:p>
    <w:tbl>
      <w:tblPr>
        <w:tblStyle w:val="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A517E4" w:rsidRPr="00A517E4" w14:paraId="38B055DB" w14:textId="77777777" w:rsidTr="00E8157E">
        <w:trPr>
          <w:jc w:val="center"/>
        </w:trPr>
        <w:tc>
          <w:tcPr>
            <w:tcW w:w="4077" w:type="dxa"/>
          </w:tcPr>
          <w:p w14:paraId="2B18D046" w14:textId="77777777" w:rsidR="00A517E4" w:rsidRPr="00A517E4" w:rsidRDefault="00A517E4" w:rsidP="00A517E4">
            <w:pPr>
              <w:autoSpaceDE w:val="0"/>
              <w:autoSpaceDN w:val="0"/>
              <w:adjustRightInd w:val="0"/>
              <w:jc w:val="center"/>
              <w:outlineLvl w:val="1"/>
              <w:rPr>
                <w:rFonts w:ascii="Times New Roman" w:hAnsi="Times New Roman"/>
                <w:b/>
                <w:sz w:val="28"/>
                <w:szCs w:val="28"/>
              </w:rPr>
            </w:pPr>
            <w:r w:rsidRPr="00A517E4">
              <w:rPr>
                <w:rFonts w:ascii="Times New Roman" w:hAnsi="Times New Roman"/>
                <w:b/>
                <w:sz w:val="28"/>
                <w:szCs w:val="28"/>
              </w:rPr>
              <w:t>Руководитель Участника закупки</w:t>
            </w:r>
          </w:p>
          <w:p w14:paraId="71FAC9D2" w14:textId="77777777" w:rsidR="00A517E4" w:rsidRPr="00A517E4" w:rsidRDefault="00A517E4" w:rsidP="00A517E4">
            <w:pPr>
              <w:autoSpaceDE w:val="0"/>
              <w:autoSpaceDN w:val="0"/>
              <w:adjustRightInd w:val="0"/>
              <w:jc w:val="center"/>
              <w:outlineLvl w:val="1"/>
              <w:rPr>
                <w:rFonts w:ascii="Times New Roman" w:hAnsi="Times New Roman"/>
                <w:b/>
                <w:sz w:val="28"/>
                <w:szCs w:val="28"/>
              </w:rPr>
            </w:pPr>
            <w:r w:rsidRPr="00A517E4">
              <w:rPr>
                <w:rFonts w:ascii="Times New Roman" w:hAnsi="Times New Roman"/>
                <w:sz w:val="28"/>
                <w:szCs w:val="28"/>
              </w:rPr>
              <w:t>(или уполномоченный представитель)</w:t>
            </w:r>
          </w:p>
        </w:tc>
        <w:tc>
          <w:tcPr>
            <w:tcW w:w="261" w:type="dxa"/>
          </w:tcPr>
          <w:p w14:paraId="3D1D6690" w14:textId="77777777" w:rsidR="00A517E4" w:rsidRPr="00A517E4" w:rsidRDefault="00A517E4" w:rsidP="00A517E4">
            <w:pPr>
              <w:autoSpaceDE w:val="0"/>
              <w:autoSpaceDN w:val="0"/>
              <w:adjustRightInd w:val="0"/>
              <w:jc w:val="right"/>
              <w:outlineLvl w:val="1"/>
              <w:rPr>
                <w:rFonts w:ascii="Times New Roman" w:hAnsi="Times New Roman"/>
                <w:sz w:val="28"/>
                <w:szCs w:val="28"/>
              </w:rPr>
            </w:pPr>
          </w:p>
        </w:tc>
        <w:tc>
          <w:tcPr>
            <w:tcW w:w="1524" w:type="dxa"/>
            <w:tcBorders>
              <w:bottom w:val="single" w:sz="4" w:space="0" w:color="auto"/>
            </w:tcBorders>
          </w:tcPr>
          <w:p w14:paraId="2BF48418" w14:textId="77777777" w:rsidR="00A517E4" w:rsidRPr="00A517E4" w:rsidRDefault="00A517E4" w:rsidP="00A517E4">
            <w:pPr>
              <w:autoSpaceDE w:val="0"/>
              <w:autoSpaceDN w:val="0"/>
              <w:adjustRightInd w:val="0"/>
              <w:jc w:val="right"/>
              <w:outlineLvl w:val="1"/>
              <w:rPr>
                <w:rFonts w:ascii="Times New Roman" w:hAnsi="Times New Roman"/>
                <w:sz w:val="28"/>
                <w:szCs w:val="28"/>
              </w:rPr>
            </w:pPr>
          </w:p>
        </w:tc>
        <w:tc>
          <w:tcPr>
            <w:tcW w:w="236" w:type="dxa"/>
          </w:tcPr>
          <w:p w14:paraId="5E7C6821" w14:textId="77777777" w:rsidR="00A517E4" w:rsidRPr="00A517E4" w:rsidRDefault="00A517E4" w:rsidP="00A517E4">
            <w:pPr>
              <w:autoSpaceDE w:val="0"/>
              <w:autoSpaceDN w:val="0"/>
              <w:adjustRightInd w:val="0"/>
              <w:jc w:val="right"/>
              <w:outlineLvl w:val="1"/>
              <w:rPr>
                <w:rFonts w:ascii="Times New Roman" w:hAnsi="Times New Roman"/>
                <w:sz w:val="28"/>
                <w:szCs w:val="28"/>
              </w:rPr>
            </w:pPr>
          </w:p>
        </w:tc>
        <w:tc>
          <w:tcPr>
            <w:tcW w:w="3048" w:type="dxa"/>
            <w:gridSpan w:val="2"/>
            <w:vAlign w:val="center"/>
          </w:tcPr>
          <w:p w14:paraId="65B3AAE7" w14:textId="77777777" w:rsidR="00A517E4" w:rsidRPr="00A517E4" w:rsidRDefault="00A517E4" w:rsidP="00A517E4">
            <w:pPr>
              <w:autoSpaceDE w:val="0"/>
              <w:autoSpaceDN w:val="0"/>
              <w:adjustRightInd w:val="0"/>
              <w:jc w:val="center"/>
              <w:outlineLvl w:val="1"/>
              <w:rPr>
                <w:rFonts w:ascii="Times New Roman" w:hAnsi="Times New Roman"/>
                <w:b/>
                <w:sz w:val="28"/>
                <w:szCs w:val="28"/>
              </w:rPr>
            </w:pPr>
            <w:r w:rsidRPr="00A517E4">
              <w:rPr>
                <w:rFonts w:ascii="Times New Roman" w:hAnsi="Times New Roman"/>
                <w:b/>
                <w:sz w:val="28"/>
                <w:szCs w:val="28"/>
              </w:rPr>
              <w:t>И.О. Фамилия</w:t>
            </w:r>
          </w:p>
        </w:tc>
      </w:tr>
      <w:tr w:rsidR="00A517E4" w:rsidRPr="00A517E4" w14:paraId="492E167C" w14:textId="77777777" w:rsidTr="00E8157E">
        <w:trPr>
          <w:jc w:val="center"/>
        </w:trPr>
        <w:tc>
          <w:tcPr>
            <w:tcW w:w="4077" w:type="dxa"/>
          </w:tcPr>
          <w:p w14:paraId="5FDA88A6" w14:textId="77777777" w:rsidR="00A517E4" w:rsidRPr="00A517E4" w:rsidRDefault="00A517E4" w:rsidP="00A517E4">
            <w:pPr>
              <w:autoSpaceDE w:val="0"/>
              <w:autoSpaceDN w:val="0"/>
              <w:adjustRightInd w:val="0"/>
              <w:jc w:val="right"/>
              <w:outlineLvl w:val="1"/>
              <w:rPr>
                <w:rFonts w:ascii="Times New Roman" w:hAnsi="Times New Roman"/>
              </w:rPr>
            </w:pPr>
          </w:p>
        </w:tc>
        <w:tc>
          <w:tcPr>
            <w:tcW w:w="261" w:type="dxa"/>
          </w:tcPr>
          <w:p w14:paraId="5DB93D31"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Borders>
              <w:top w:val="single" w:sz="4" w:space="0" w:color="auto"/>
            </w:tcBorders>
            <w:vAlign w:val="center"/>
          </w:tcPr>
          <w:p w14:paraId="266D686E" w14:textId="77777777" w:rsidR="00A517E4" w:rsidRPr="00A517E4" w:rsidRDefault="00A517E4" w:rsidP="00A517E4">
            <w:pPr>
              <w:autoSpaceDE w:val="0"/>
              <w:autoSpaceDN w:val="0"/>
              <w:adjustRightInd w:val="0"/>
              <w:jc w:val="center"/>
              <w:outlineLvl w:val="1"/>
              <w:rPr>
                <w:rFonts w:ascii="Times New Roman" w:hAnsi="Times New Roman"/>
                <w:i/>
                <w:sz w:val="16"/>
                <w:szCs w:val="16"/>
              </w:rPr>
            </w:pPr>
            <w:r w:rsidRPr="00A517E4">
              <w:rPr>
                <w:rFonts w:ascii="Times New Roman" w:hAnsi="Times New Roman"/>
                <w:i/>
                <w:sz w:val="16"/>
                <w:szCs w:val="16"/>
              </w:rPr>
              <w:t>(подпись)</w:t>
            </w:r>
          </w:p>
        </w:tc>
        <w:tc>
          <w:tcPr>
            <w:tcW w:w="236" w:type="dxa"/>
          </w:tcPr>
          <w:p w14:paraId="4E4BFF74" w14:textId="77777777" w:rsidR="00A517E4" w:rsidRPr="00A517E4" w:rsidRDefault="00A517E4" w:rsidP="00A517E4">
            <w:pPr>
              <w:autoSpaceDE w:val="0"/>
              <w:autoSpaceDN w:val="0"/>
              <w:adjustRightInd w:val="0"/>
              <w:jc w:val="center"/>
              <w:outlineLvl w:val="1"/>
              <w:rPr>
                <w:rFonts w:ascii="Times New Roman" w:hAnsi="Times New Roman"/>
                <w:sz w:val="16"/>
                <w:szCs w:val="16"/>
              </w:rPr>
            </w:pPr>
          </w:p>
        </w:tc>
        <w:tc>
          <w:tcPr>
            <w:tcW w:w="1524" w:type="dxa"/>
          </w:tcPr>
          <w:p w14:paraId="5493E785"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4925C61D" w14:textId="77777777" w:rsidR="00A517E4" w:rsidRPr="00A517E4" w:rsidRDefault="00A517E4" w:rsidP="00A517E4">
            <w:pPr>
              <w:autoSpaceDE w:val="0"/>
              <w:autoSpaceDN w:val="0"/>
              <w:adjustRightInd w:val="0"/>
              <w:jc w:val="right"/>
              <w:outlineLvl w:val="1"/>
              <w:rPr>
                <w:rFonts w:ascii="Times New Roman" w:hAnsi="Times New Roman"/>
              </w:rPr>
            </w:pPr>
          </w:p>
        </w:tc>
      </w:tr>
      <w:tr w:rsidR="00A517E4" w:rsidRPr="00A517E4" w14:paraId="72A14B6E" w14:textId="77777777" w:rsidTr="00E8157E">
        <w:trPr>
          <w:jc w:val="center"/>
        </w:trPr>
        <w:tc>
          <w:tcPr>
            <w:tcW w:w="4077" w:type="dxa"/>
          </w:tcPr>
          <w:p w14:paraId="0821659F" w14:textId="77777777" w:rsidR="00A517E4" w:rsidRPr="00A517E4" w:rsidRDefault="00A517E4" w:rsidP="00A517E4">
            <w:pPr>
              <w:autoSpaceDE w:val="0"/>
              <w:autoSpaceDN w:val="0"/>
              <w:adjustRightInd w:val="0"/>
              <w:jc w:val="right"/>
              <w:outlineLvl w:val="1"/>
              <w:rPr>
                <w:rFonts w:ascii="Times New Roman" w:hAnsi="Times New Roman"/>
              </w:rPr>
            </w:pPr>
            <w:r w:rsidRPr="00A517E4">
              <w:rPr>
                <w:rFonts w:ascii="Times New Roman" w:hAnsi="Times New Roman"/>
              </w:rPr>
              <w:t>М.П.</w:t>
            </w:r>
          </w:p>
        </w:tc>
        <w:tc>
          <w:tcPr>
            <w:tcW w:w="261" w:type="dxa"/>
          </w:tcPr>
          <w:p w14:paraId="04443EAF"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492582B6" w14:textId="77777777" w:rsidR="00A517E4" w:rsidRPr="00A517E4" w:rsidRDefault="00A517E4" w:rsidP="00A517E4">
            <w:pPr>
              <w:autoSpaceDE w:val="0"/>
              <w:autoSpaceDN w:val="0"/>
              <w:adjustRightInd w:val="0"/>
              <w:jc w:val="right"/>
              <w:outlineLvl w:val="1"/>
              <w:rPr>
                <w:rFonts w:ascii="Times New Roman" w:hAnsi="Times New Roman"/>
              </w:rPr>
            </w:pPr>
          </w:p>
        </w:tc>
        <w:tc>
          <w:tcPr>
            <w:tcW w:w="236" w:type="dxa"/>
          </w:tcPr>
          <w:p w14:paraId="3F14505E"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095BEE3C"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26CF1D3C" w14:textId="77777777" w:rsidR="00A517E4" w:rsidRPr="00A517E4" w:rsidRDefault="00A517E4" w:rsidP="00A517E4">
            <w:pPr>
              <w:autoSpaceDE w:val="0"/>
              <w:autoSpaceDN w:val="0"/>
              <w:adjustRightInd w:val="0"/>
              <w:jc w:val="right"/>
              <w:outlineLvl w:val="1"/>
              <w:rPr>
                <w:rFonts w:ascii="Times New Roman" w:hAnsi="Times New Roman"/>
              </w:rPr>
            </w:pPr>
          </w:p>
        </w:tc>
      </w:tr>
    </w:tbl>
    <w:p w14:paraId="30D7A37D" w14:textId="77777777" w:rsidR="00A517E4" w:rsidRPr="00A517E4" w:rsidRDefault="00A517E4" w:rsidP="00A517E4">
      <w:pPr>
        <w:spacing w:after="0" w:line="240" w:lineRule="auto"/>
        <w:rPr>
          <w:rFonts w:ascii="Times New Roman" w:eastAsia="Calibri" w:hAnsi="Times New Roman" w:cs="Times New Roman"/>
          <w:b/>
          <w:sz w:val="24"/>
          <w:szCs w:val="24"/>
        </w:rPr>
      </w:pPr>
    </w:p>
    <w:p w14:paraId="5BA7B4DF" w14:textId="77777777" w:rsidR="00A517E4" w:rsidRPr="00A517E4" w:rsidRDefault="00A517E4" w:rsidP="00A517E4">
      <w:pPr>
        <w:spacing w:after="0" w:line="240" w:lineRule="auto"/>
        <w:ind w:left="720"/>
        <w:contextualSpacing/>
        <w:rPr>
          <w:rFonts w:ascii="Times New Roman" w:eastAsia="Calibri" w:hAnsi="Times New Roman" w:cs="Times New Roman"/>
          <w:sz w:val="24"/>
          <w:szCs w:val="24"/>
        </w:rPr>
        <w:sectPr w:rsidR="00A517E4" w:rsidRPr="00A517E4" w:rsidSect="00E8157E">
          <w:pgSz w:w="16839" w:h="11907" w:orient="landscape" w:code="9"/>
          <w:pgMar w:top="1276" w:right="851" w:bottom="1134" w:left="992" w:header="720" w:footer="720" w:gutter="0"/>
          <w:cols w:space="720"/>
          <w:noEndnote/>
          <w:docGrid w:linePitch="299"/>
        </w:sectPr>
      </w:pPr>
      <w:r w:rsidRPr="00A517E4">
        <w:rPr>
          <w:rFonts w:ascii="Times New Roman" w:eastAsia="Calibri" w:hAnsi="Times New Roman" w:cs="Times New Roman"/>
          <w:bCs/>
          <w:i/>
          <w:iCs/>
          <w:sz w:val="24"/>
          <w:szCs w:val="24"/>
        </w:rPr>
        <w:t>*Подтверждается копиями договоров</w:t>
      </w:r>
    </w:p>
    <w:p w14:paraId="2CAEE42D" w14:textId="1F951FAD" w:rsidR="00A517E4" w:rsidRPr="00A517E4" w:rsidRDefault="00A517E4" w:rsidP="00A517E4">
      <w:pPr>
        <w:spacing w:after="120"/>
        <w:jc w:val="right"/>
        <w:rPr>
          <w:rFonts w:ascii="Times New Roman" w:eastAsia="Calibri" w:hAnsi="Times New Roman" w:cs="Times New Roman"/>
          <w:b/>
          <w:sz w:val="24"/>
          <w:szCs w:val="24"/>
        </w:rPr>
      </w:pPr>
      <w:r w:rsidRPr="00A517E4">
        <w:rPr>
          <w:rFonts w:ascii="Times New Roman" w:eastAsia="Calibri" w:hAnsi="Times New Roman" w:cs="Times New Roman"/>
          <w:b/>
          <w:sz w:val="24"/>
          <w:szCs w:val="24"/>
        </w:rPr>
        <w:lastRenderedPageBreak/>
        <w:t xml:space="preserve">Приложение к заявке № </w:t>
      </w:r>
      <w:r w:rsidR="00B161BB">
        <w:rPr>
          <w:rFonts w:ascii="Times New Roman" w:eastAsia="Calibri" w:hAnsi="Times New Roman" w:cs="Times New Roman"/>
          <w:b/>
          <w:sz w:val="24"/>
          <w:szCs w:val="24"/>
        </w:rPr>
        <w:t>4</w:t>
      </w:r>
    </w:p>
    <w:p w14:paraId="4C744F44" w14:textId="77777777" w:rsidR="00A517E4" w:rsidRPr="00A517E4" w:rsidRDefault="00A517E4" w:rsidP="00A517E4">
      <w:pPr>
        <w:jc w:val="both"/>
        <w:outlineLvl w:val="0"/>
        <w:rPr>
          <w:rFonts w:ascii="Times New Roman" w:eastAsia="Times New Roman" w:hAnsi="Times New Roman" w:cs="Times New Roman"/>
          <w:b/>
          <w:sz w:val="28"/>
          <w:szCs w:val="28"/>
        </w:rPr>
      </w:pPr>
      <w:r w:rsidRPr="00A517E4">
        <w:rPr>
          <w:rFonts w:ascii="Times New Roman" w:eastAsia="Times New Roman" w:hAnsi="Times New Roman" w:cs="Times New Roman"/>
          <w:b/>
          <w:sz w:val="28"/>
          <w:szCs w:val="28"/>
        </w:rPr>
        <w:t>Информационная таблица о цепочке собственников, включая бенефициаров, в том числе конечных</w:t>
      </w:r>
    </w:p>
    <w:p w14:paraId="2511B108" w14:textId="77777777" w:rsidR="00A517E4" w:rsidRPr="00A517E4" w:rsidRDefault="00A517E4" w:rsidP="00A517E4">
      <w:pPr>
        <w:jc w:val="both"/>
        <w:outlineLvl w:val="0"/>
        <w:rPr>
          <w:rFonts w:ascii="Times New Roman" w:eastAsia="Times New Roman" w:hAnsi="Times New Roman" w:cs="Times New Roman"/>
          <w:b/>
          <w:sz w:val="28"/>
          <w:szCs w:val="28"/>
        </w:rPr>
      </w:pPr>
      <w:r w:rsidRPr="00A517E4">
        <w:rPr>
          <w:rFonts w:ascii="Times New Roman" w:eastAsia="Times New Roman" w:hAnsi="Times New Roman" w:cs="Times New Roman"/>
          <w:b/>
          <w:sz w:val="28"/>
          <w:szCs w:val="28"/>
        </w:rPr>
        <w:t>Образец</w:t>
      </w:r>
    </w:p>
    <w:p w14:paraId="32C144C4" w14:textId="77777777" w:rsidR="00A517E4" w:rsidRPr="00A517E4" w:rsidRDefault="00A517E4" w:rsidP="00A517E4">
      <w:pPr>
        <w:jc w:val="both"/>
        <w:outlineLvl w:val="0"/>
        <w:rPr>
          <w:rFonts w:ascii="Times New Roman" w:eastAsia="Calibri" w:hAnsi="Times New Roman" w:cs="Times New Roman"/>
          <w:b/>
          <w:sz w:val="28"/>
          <w:szCs w:val="28"/>
        </w:rPr>
      </w:pPr>
      <w:r w:rsidRPr="00A517E4">
        <w:rPr>
          <w:rFonts w:ascii="Times New Roman" w:eastAsia="Times New Roman" w:hAnsi="Times New Roman" w:cs="Times New Roman"/>
          <w:b/>
          <w:sz w:val="28"/>
          <w:szCs w:val="28"/>
        </w:rPr>
        <w:t>Наименование организации____________</w:t>
      </w:r>
    </w:p>
    <w:tbl>
      <w:tblPr>
        <w:tblW w:w="15588" w:type="dxa"/>
        <w:tblLayout w:type="fixed"/>
        <w:tblLook w:val="04A0" w:firstRow="1" w:lastRow="0" w:firstColumn="1" w:lastColumn="0" w:noHBand="0" w:noVBand="1"/>
      </w:tblPr>
      <w:tblGrid>
        <w:gridCol w:w="421"/>
        <w:gridCol w:w="745"/>
        <w:gridCol w:w="732"/>
        <w:gridCol w:w="896"/>
        <w:gridCol w:w="1385"/>
        <w:gridCol w:w="1385"/>
        <w:gridCol w:w="385"/>
        <w:gridCol w:w="850"/>
        <w:gridCol w:w="851"/>
        <w:gridCol w:w="1417"/>
        <w:gridCol w:w="1276"/>
        <w:gridCol w:w="1418"/>
        <w:gridCol w:w="1701"/>
        <w:gridCol w:w="2126"/>
      </w:tblGrid>
      <w:tr w:rsidR="00A517E4" w:rsidRPr="00A517E4" w14:paraId="1ABEDD51" w14:textId="77777777" w:rsidTr="00E8157E">
        <w:trPr>
          <w:trHeight w:val="600"/>
        </w:trPr>
        <w:tc>
          <w:tcPr>
            <w:tcW w:w="556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B77EA45" w14:textId="77777777" w:rsidR="00A517E4" w:rsidRPr="00A517E4" w:rsidRDefault="00A517E4" w:rsidP="00A517E4">
            <w:pPr>
              <w:spacing w:after="0" w:line="240" w:lineRule="auto"/>
              <w:jc w:val="both"/>
              <w:rPr>
                <w:rFonts w:ascii="Times New Roman" w:eastAsia="Calibri" w:hAnsi="Times New Roman" w:cs="Times New Roman"/>
                <w:sz w:val="28"/>
                <w:szCs w:val="28"/>
              </w:rPr>
            </w:pPr>
            <w:permStart w:id="500047083" w:edGrp="everyone"/>
            <w:r w:rsidRPr="00A517E4">
              <w:rPr>
                <w:rFonts w:ascii="Times New Roman" w:eastAsia="Calibri" w:hAnsi="Times New Roman" w:cs="Times New Roman"/>
                <w:sz w:val="28"/>
                <w:szCs w:val="28"/>
              </w:rPr>
              <w:t>Наименование Участника (ИНН, вид деятельности)</w:t>
            </w:r>
          </w:p>
        </w:tc>
        <w:tc>
          <w:tcPr>
            <w:tcW w:w="7898" w:type="dxa"/>
            <w:gridSpan w:val="7"/>
            <w:tcBorders>
              <w:top w:val="single" w:sz="4" w:space="0" w:color="auto"/>
              <w:left w:val="nil"/>
              <w:bottom w:val="single" w:sz="4" w:space="0" w:color="auto"/>
              <w:right w:val="single" w:sz="4" w:space="0" w:color="auto"/>
            </w:tcBorders>
            <w:shd w:val="clear" w:color="auto" w:fill="auto"/>
            <w:vAlign w:val="center"/>
            <w:hideMark/>
          </w:tcPr>
          <w:p w14:paraId="02633575"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Информация о цепочке собственников, включая бенефициаров (в том числе конечных)</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067B8F"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Информация о подтверждающих документах (наименование, реквизиты и т.д.)</w:t>
            </w:r>
          </w:p>
        </w:tc>
      </w:tr>
      <w:tr w:rsidR="00A517E4" w:rsidRPr="00A517E4" w14:paraId="19185F77" w14:textId="77777777" w:rsidTr="00E8157E">
        <w:trPr>
          <w:trHeight w:val="209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73D3808"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w:t>
            </w:r>
          </w:p>
        </w:tc>
        <w:tc>
          <w:tcPr>
            <w:tcW w:w="745" w:type="dxa"/>
            <w:tcBorders>
              <w:top w:val="nil"/>
              <w:left w:val="nil"/>
              <w:bottom w:val="single" w:sz="4" w:space="0" w:color="auto"/>
              <w:right w:val="single" w:sz="4" w:space="0" w:color="auto"/>
            </w:tcBorders>
            <w:shd w:val="clear" w:color="auto" w:fill="auto"/>
            <w:vAlign w:val="center"/>
            <w:hideMark/>
          </w:tcPr>
          <w:p w14:paraId="729B48F2"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ИНН</w:t>
            </w:r>
          </w:p>
        </w:tc>
        <w:tc>
          <w:tcPr>
            <w:tcW w:w="732" w:type="dxa"/>
            <w:tcBorders>
              <w:top w:val="nil"/>
              <w:left w:val="nil"/>
              <w:bottom w:val="single" w:sz="4" w:space="0" w:color="auto"/>
              <w:right w:val="single" w:sz="4" w:space="0" w:color="auto"/>
            </w:tcBorders>
            <w:shd w:val="clear" w:color="auto" w:fill="auto"/>
            <w:vAlign w:val="center"/>
            <w:hideMark/>
          </w:tcPr>
          <w:p w14:paraId="4A4A550A"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ОГРН</w:t>
            </w:r>
          </w:p>
        </w:tc>
        <w:tc>
          <w:tcPr>
            <w:tcW w:w="896" w:type="dxa"/>
            <w:tcBorders>
              <w:top w:val="nil"/>
              <w:left w:val="nil"/>
              <w:bottom w:val="single" w:sz="4" w:space="0" w:color="auto"/>
              <w:right w:val="single" w:sz="4" w:space="0" w:color="auto"/>
            </w:tcBorders>
            <w:shd w:val="clear" w:color="auto" w:fill="auto"/>
            <w:vAlign w:val="center"/>
            <w:hideMark/>
          </w:tcPr>
          <w:p w14:paraId="20AD347B"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Код ОКВЭД</w:t>
            </w:r>
          </w:p>
        </w:tc>
        <w:tc>
          <w:tcPr>
            <w:tcW w:w="1385" w:type="dxa"/>
            <w:tcBorders>
              <w:top w:val="nil"/>
              <w:left w:val="nil"/>
              <w:bottom w:val="single" w:sz="4" w:space="0" w:color="auto"/>
              <w:right w:val="single" w:sz="4" w:space="0" w:color="auto"/>
            </w:tcBorders>
            <w:shd w:val="clear" w:color="auto" w:fill="auto"/>
            <w:vAlign w:val="center"/>
            <w:hideMark/>
          </w:tcPr>
          <w:p w14:paraId="2FC30FFA"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 xml:space="preserve">Фамилия, имя, отчество руководителя Серия и номер паспорта </w:t>
            </w:r>
          </w:p>
        </w:tc>
        <w:tc>
          <w:tcPr>
            <w:tcW w:w="1385" w:type="dxa"/>
            <w:tcBorders>
              <w:top w:val="nil"/>
              <w:left w:val="nil"/>
              <w:bottom w:val="single" w:sz="4" w:space="0" w:color="auto"/>
              <w:right w:val="single" w:sz="4" w:space="0" w:color="auto"/>
            </w:tcBorders>
            <w:shd w:val="clear" w:color="auto" w:fill="auto"/>
            <w:vAlign w:val="center"/>
            <w:hideMark/>
          </w:tcPr>
          <w:p w14:paraId="6948B39F"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Приказ о назначении руководителя (для юридических лиц)</w:t>
            </w:r>
          </w:p>
        </w:tc>
        <w:tc>
          <w:tcPr>
            <w:tcW w:w="385" w:type="dxa"/>
            <w:tcBorders>
              <w:top w:val="nil"/>
              <w:left w:val="nil"/>
              <w:bottom w:val="single" w:sz="4" w:space="0" w:color="auto"/>
              <w:right w:val="single" w:sz="4" w:space="0" w:color="auto"/>
            </w:tcBorders>
            <w:shd w:val="clear" w:color="auto" w:fill="auto"/>
            <w:vAlign w:val="center"/>
            <w:hideMark/>
          </w:tcPr>
          <w:p w14:paraId="251FD7BE"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w:t>
            </w:r>
          </w:p>
        </w:tc>
        <w:tc>
          <w:tcPr>
            <w:tcW w:w="850" w:type="dxa"/>
            <w:tcBorders>
              <w:top w:val="nil"/>
              <w:left w:val="nil"/>
              <w:bottom w:val="single" w:sz="4" w:space="0" w:color="auto"/>
              <w:right w:val="single" w:sz="4" w:space="0" w:color="auto"/>
            </w:tcBorders>
            <w:shd w:val="clear" w:color="auto" w:fill="auto"/>
            <w:vAlign w:val="center"/>
            <w:hideMark/>
          </w:tcPr>
          <w:p w14:paraId="51A46CF6"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ИНН</w:t>
            </w:r>
          </w:p>
        </w:tc>
        <w:tc>
          <w:tcPr>
            <w:tcW w:w="851" w:type="dxa"/>
            <w:tcBorders>
              <w:top w:val="nil"/>
              <w:left w:val="nil"/>
              <w:bottom w:val="single" w:sz="4" w:space="0" w:color="auto"/>
              <w:right w:val="single" w:sz="4" w:space="0" w:color="auto"/>
            </w:tcBorders>
            <w:shd w:val="clear" w:color="auto" w:fill="auto"/>
            <w:vAlign w:val="center"/>
            <w:hideMark/>
          </w:tcPr>
          <w:p w14:paraId="2BF50A83"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ОГРН</w:t>
            </w:r>
          </w:p>
        </w:tc>
        <w:tc>
          <w:tcPr>
            <w:tcW w:w="1417" w:type="dxa"/>
            <w:tcBorders>
              <w:top w:val="nil"/>
              <w:left w:val="nil"/>
              <w:bottom w:val="single" w:sz="4" w:space="0" w:color="auto"/>
              <w:right w:val="single" w:sz="4" w:space="0" w:color="auto"/>
            </w:tcBorders>
            <w:shd w:val="clear" w:color="auto" w:fill="auto"/>
            <w:vAlign w:val="center"/>
            <w:hideMark/>
          </w:tcPr>
          <w:p w14:paraId="72A101B4"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Наименование/ФИО</w:t>
            </w:r>
          </w:p>
        </w:tc>
        <w:tc>
          <w:tcPr>
            <w:tcW w:w="1276" w:type="dxa"/>
            <w:tcBorders>
              <w:top w:val="nil"/>
              <w:left w:val="nil"/>
              <w:bottom w:val="single" w:sz="4" w:space="0" w:color="auto"/>
              <w:right w:val="single" w:sz="4" w:space="0" w:color="auto"/>
            </w:tcBorders>
            <w:shd w:val="clear" w:color="auto" w:fill="auto"/>
            <w:vAlign w:val="center"/>
            <w:hideMark/>
          </w:tcPr>
          <w:p w14:paraId="25CB467C"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Адрес регистрации</w:t>
            </w:r>
          </w:p>
        </w:tc>
        <w:tc>
          <w:tcPr>
            <w:tcW w:w="1418" w:type="dxa"/>
            <w:tcBorders>
              <w:top w:val="nil"/>
              <w:left w:val="nil"/>
              <w:bottom w:val="single" w:sz="4" w:space="0" w:color="auto"/>
              <w:right w:val="single" w:sz="4" w:space="0" w:color="auto"/>
            </w:tcBorders>
            <w:shd w:val="clear" w:color="auto" w:fill="auto"/>
            <w:vAlign w:val="center"/>
            <w:hideMark/>
          </w:tcPr>
          <w:p w14:paraId="025BD2B3"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Приказ о назначении руководителя (для юридических лиц)</w:t>
            </w:r>
          </w:p>
        </w:tc>
        <w:tc>
          <w:tcPr>
            <w:tcW w:w="1701" w:type="dxa"/>
            <w:tcBorders>
              <w:top w:val="nil"/>
              <w:left w:val="nil"/>
              <w:bottom w:val="single" w:sz="4" w:space="0" w:color="auto"/>
              <w:right w:val="single" w:sz="4" w:space="0" w:color="auto"/>
            </w:tcBorders>
            <w:shd w:val="clear" w:color="auto" w:fill="auto"/>
            <w:vAlign w:val="center"/>
            <w:hideMark/>
          </w:tcPr>
          <w:p w14:paraId="17AED3BA" w14:textId="77777777" w:rsidR="00A517E4" w:rsidRPr="00A517E4" w:rsidRDefault="00A517E4" w:rsidP="00A517E4">
            <w:pPr>
              <w:spacing w:after="0" w:line="240" w:lineRule="auto"/>
              <w:jc w:val="both"/>
              <w:rPr>
                <w:rFonts w:ascii="Times New Roman" w:eastAsia="Calibri" w:hAnsi="Times New Roman" w:cs="Times New Roman"/>
                <w:sz w:val="28"/>
                <w:szCs w:val="28"/>
              </w:rPr>
            </w:pPr>
            <w:r w:rsidRPr="00A517E4">
              <w:rPr>
                <w:rFonts w:ascii="Times New Roman" w:eastAsia="Calibri" w:hAnsi="Times New Roman" w:cs="Times New Roman"/>
                <w:sz w:val="28"/>
                <w:szCs w:val="28"/>
              </w:rPr>
              <w:t xml:space="preserve">Руководитель/ участник/акционер/бенефициар Серия и номер паспорта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8FD50FA"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r>
      <w:tr w:rsidR="00A517E4" w:rsidRPr="00A517E4" w14:paraId="20181D52" w14:textId="77777777" w:rsidTr="00E8157E">
        <w:trPr>
          <w:trHeight w:val="28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7130722"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745" w:type="dxa"/>
            <w:tcBorders>
              <w:top w:val="single" w:sz="4" w:space="0" w:color="auto"/>
              <w:left w:val="nil"/>
              <w:bottom w:val="single" w:sz="4" w:space="0" w:color="auto"/>
              <w:right w:val="single" w:sz="4" w:space="0" w:color="auto"/>
            </w:tcBorders>
            <w:shd w:val="clear" w:color="auto" w:fill="auto"/>
            <w:vAlign w:val="center"/>
          </w:tcPr>
          <w:p w14:paraId="10059851"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732" w:type="dxa"/>
            <w:tcBorders>
              <w:top w:val="single" w:sz="4" w:space="0" w:color="auto"/>
              <w:left w:val="nil"/>
              <w:bottom w:val="single" w:sz="4" w:space="0" w:color="auto"/>
              <w:right w:val="single" w:sz="4" w:space="0" w:color="auto"/>
            </w:tcBorders>
            <w:shd w:val="clear" w:color="auto" w:fill="auto"/>
            <w:vAlign w:val="center"/>
          </w:tcPr>
          <w:p w14:paraId="41B123A8"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896" w:type="dxa"/>
            <w:tcBorders>
              <w:top w:val="single" w:sz="4" w:space="0" w:color="auto"/>
              <w:left w:val="nil"/>
              <w:bottom w:val="single" w:sz="4" w:space="0" w:color="auto"/>
              <w:right w:val="single" w:sz="4" w:space="0" w:color="auto"/>
            </w:tcBorders>
            <w:shd w:val="clear" w:color="auto" w:fill="auto"/>
            <w:vAlign w:val="center"/>
          </w:tcPr>
          <w:p w14:paraId="43B1C1C4"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385" w:type="dxa"/>
            <w:tcBorders>
              <w:top w:val="single" w:sz="4" w:space="0" w:color="auto"/>
              <w:left w:val="nil"/>
              <w:bottom w:val="single" w:sz="4" w:space="0" w:color="auto"/>
              <w:right w:val="single" w:sz="4" w:space="0" w:color="auto"/>
            </w:tcBorders>
            <w:shd w:val="clear" w:color="auto" w:fill="auto"/>
            <w:vAlign w:val="center"/>
          </w:tcPr>
          <w:p w14:paraId="15635EF6"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385" w:type="dxa"/>
            <w:tcBorders>
              <w:top w:val="single" w:sz="4" w:space="0" w:color="auto"/>
              <w:left w:val="nil"/>
              <w:bottom w:val="single" w:sz="4" w:space="0" w:color="auto"/>
              <w:right w:val="single" w:sz="4" w:space="0" w:color="auto"/>
            </w:tcBorders>
            <w:shd w:val="clear" w:color="auto" w:fill="auto"/>
            <w:vAlign w:val="center"/>
          </w:tcPr>
          <w:p w14:paraId="203EC648"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385" w:type="dxa"/>
            <w:tcBorders>
              <w:top w:val="single" w:sz="4" w:space="0" w:color="auto"/>
              <w:left w:val="nil"/>
              <w:bottom w:val="single" w:sz="4" w:space="0" w:color="auto"/>
              <w:right w:val="single" w:sz="4" w:space="0" w:color="auto"/>
            </w:tcBorders>
            <w:shd w:val="clear" w:color="auto" w:fill="auto"/>
            <w:vAlign w:val="center"/>
          </w:tcPr>
          <w:p w14:paraId="23497380"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53E0C9F1"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71B01796"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B85CB0F"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6CBB1C7"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6F6FE307"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265652D"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76E73CE5"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r>
      <w:tr w:rsidR="00A517E4" w:rsidRPr="00A517E4" w14:paraId="1770D13B" w14:textId="77777777" w:rsidTr="00E8157E">
        <w:trPr>
          <w:trHeight w:val="280"/>
        </w:trPr>
        <w:tc>
          <w:tcPr>
            <w:tcW w:w="421" w:type="dxa"/>
            <w:tcBorders>
              <w:top w:val="nil"/>
              <w:left w:val="single" w:sz="4" w:space="0" w:color="auto"/>
              <w:bottom w:val="single" w:sz="4" w:space="0" w:color="auto"/>
              <w:right w:val="single" w:sz="4" w:space="0" w:color="auto"/>
            </w:tcBorders>
            <w:shd w:val="clear" w:color="auto" w:fill="auto"/>
            <w:vAlign w:val="center"/>
          </w:tcPr>
          <w:p w14:paraId="58299DA4"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745" w:type="dxa"/>
            <w:tcBorders>
              <w:top w:val="nil"/>
              <w:left w:val="nil"/>
              <w:bottom w:val="single" w:sz="4" w:space="0" w:color="auto"/>
              <w:right w:val="single" w:sz="4" w:space="0" w:color="auto"/>
            </w:tcBorders>
            <w:shd w:val="clear" w:color="auto" w:fill="auto"/>
            <w:vAlign w:val="center"/>
          </w:tcPr>
          <w:p w14:paraId="4F918806"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732" w:type="dxa"/>
            <w:tcBorders>
              <w:top w:val="nil"/>
              <w:left w:val="nil"/>
              <w:bottom w:val="single" w:sz="4" w:space="0" w:color="auto"/>
              <w:right w:val="single" w:sz="4" w:space="0" w:color="auto"/>
            </w:tcBorders>
            <w:shd w:val="clear" w:color="auto" w:fill="auto"/>
            <w:vAlign w:val="center"/>
          </w:tcPr>
          <w:p w14:paraId="1D1C3A27"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896" w:type="dxa"/>
            <w:tcBorders>
              <w:top w:val="nil"/>
              <w:left w:val="nil"/>
              <w:bottom w:val="single" w:sz="4" w:space="0" w:color="auto"/>
              <w:right w:val="single" w:sz="4" w:space="0" w:color="auto"/>
            </w:tcBorders>
            <w:shd w:val="clear" w:color="auto" w:fill="auto"/>
            <w:vAlign w:val="center"/>
          </w:tcPr>
          <w:p w14:paraId="5EEFBA31"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385" w:type="dxa"/>
            <w:tcBorders>
              <w:top w:val="nil"/>
              <w:left w:val="nil"/>
              <w:bottom w:val="single" w:sz="4" w:space="0" w:color="auto"/>
              <w:right w:val="single" w:sz="4" w:space="0" w:color="auto"/>
            </w:tcBorders>
            <w:shd w:val="clear" w:color="auto" w:fill="auto"/>
            <w:vAlign w:val="center"/>
          </w:tcPr>
          <w:p w14:paraId="2DC6C357"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385" w:type="dxa"/>
            <w:tcBorders>
              <w:top w:val="nil"/>
              <w:left w:val="nil"/>
              <w:bottom w:val="single" w:sz="4" w:space="0" w:color="auto"/>
              <w:right w:val="single" w:sz="4" w:space="0" w:color="auto"/>
            </w:tcBorders>
            <w:shd w:val="clear" w:color="auto" w:fill="auto"/>
            <w:vAlign w:val="center"/>
          </w:tcPr>
          <w:p w14:paraId="3D40BCC5"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385" w:type="dxa"/>
            <w:tcBorders>
              <w:top w:val="nil"/>
              <w:left w:val="nil"/>
              <w:bottom w:val="single" w:sz="4" w:space="0" w:color="auto"/>
              <w:right w:val="single" w:sz="4" w:space="0" w:color="auto"/>
            </w:tcBorders>
            <w:shd w:val="clear" w:color="auto" w:fill="auto"/>
            <w:vAlign w:val="center"/>
          </w:tcPr>
          <w:p w14:paraId="77969513"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850" w:type="dxa"/>
            <w:tcBorders>
              <w:top w:val="nil"/>
              <w:left w:val="nil"/>
              <w:bottom w:val="single" w:sz="4" w:space="0" w:color="auto"/>
              <w:right w:val="single" w:sz="4" w:space="0" w:color="auto"/>
            </w:tcBorders>
            <w:shd w:val="clear" w:color="auto" w:fill="auto"/>
            <w:vAlign w:val="center"/>
          </w:tcPr>
          <w:p w14:paraId="66E1ECFD"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851" w:type="dxa"/>
            <w:tcBorders>
              <w:top w:val="nil"/>
              <w:left w:val="nil"/>
              <w:bottom w:val="single" w:sz="4" w:space="0" w:color="auto"/>
              <w:right w:val="single" w:sz="4" w:space="0" w:color="auto"/>
            </w:tcBorders>
            <w:shd w:val="clear" w:color="auto" w:fill="auto"/>
            <w:vAlign w:val="center"/>
          </w:tcPr>
          <w:p w14:paraId="044DA61E"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417" w:type="dxa"/>
            <w:tcBorders>
              <w:top w:val="nil"/>
              <w:left w:val="nil"/>
              <w:bottom w:val="single" w:sz="4" w:space="0" w:color="auto"/>
              <w:right w:val="single" w:sz="4" w:space="0" w:color="auto"/>
            </w:tcBorders>
            <w:shd w:val="clear" w:color="auto" w:fill="auto"/>
            <w:vAlign w:val="center"/>
          </w:tcPr>
          <w:p w14:paraId="31EA7835"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276" w:type="dxa"/>
            <w:tcBorders>
              <w:top w:val="nil"/>
              <w:left w:val="nil"/>
              <w:bottom w:val="single" w:sz="4" w:space="0" w:color="auto"/>
              <w:right w:val="single" w:sz="4" w:space="0" w:color="auto"/>
            </w:tcBorders>
            <w:shd w:val="clear" w:color="auto" w:fill="auto"/>
            <w:vAlign w:val="center"/>
          </w:tcPr>
          <w:p w14:paraId="0B1262A6"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5B5F222A"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1701" w:type="dxa"/>
            <w:tcBorders>
              <w:top w:val="nil"/>
              <w:left w:val="nil"/>
              <w:bottom w:val="single" w:sz="4" w:space="0" w:color="auto"/>
              <w:right w:val="single" w:sz="4" w:space="0" w:color="auto"/>
            </w:tcBorders>
            <w:shd w:val="clear" w:color="auto" w:fill="auto"/>
            <w:vAlign w:val="center"/>
          </w:tcPr>
          <w:p w14:paraId="6BAE975F" w14:textId="77777777" w:rsidR="00A517E4" w:rsidRPr="00A517E4" w:rsidRDefault="00A517E4" w:rsidP="00A517E4">
            <w:pPr>
              <w:spacing w:after="0" w:line="240" w:lineRule="auto"/>
              <w:jc w:val="both"/>
              <w:rPr>
                <w:rFonts w:ascii="Times New Roman" w:eastAsia="Calibri"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vAlign w:val="center"/>
          </w:tcPr>
          <w:p w14:paraId="23F209DB" w14:textId="77777777" w:rsidR="00A517E4" w:rsidRPr="00A517E4" w:rsidRDefault="00A517E4" w:rsidP="00A517E4">
            <w:pPr>
              <w:spacing w:after="0" w:line="240" w:lineRule="auto"/>
              <w:jc w:val="both"/>
              <w:rPr>
                <w:rFonts w:ascii="Times New Roman" w:eastAsia="Calibri" w:hAnsi="Times New Roman" w:cs="Times New Roman"/>
                <w:color w:val="FFFFFF"/>
                <w:sz w:val="28"/>
                <w:szCs w:val="28"/>
              </w:rPr>
            </w:pPr>
          </w:p>
        </w:tc>
      </w:tr>
      <w:permEnd w:id="500047083"/>
    </w:tbl>
    <w:p w14:paraId="5E178086" w14:textId="77777777" w:rsidR="00A517E4" w:rsidRPr="00A517E4" w:rsidRDefault="00A517E4" w:rsidP="00A517E4">
      <w:pPr>
        <w:jc w:val="both"/>
        <w:rPr>
          <w:rFonts w:ascii="Times New Roman" w:eastAsia="Calibri" w:hAnsi="Times New Roman" w:cs="Times New Roman"/>
          <w:sz w:val="28"/>
          <w:szCs w:val="28"/>
        </w:rPr>
        <w:sectPr w:rsidR="00A517E4" w:rsidRPr="00A517E4" w:rsidSect="00E8157E">
          <w:pgSz w:w="16839" w:h="11907" w:orient="landscape" w:code="9"/>
          <w:pgMar w:top="1134" w:right="992" w:bottom="1276" w:left="851" w:header="720" w:footer="720" w:gutter="0"/>
          <w:cols w:space="720"/>
          <w:noEndnote/>
          <w:docGrid w:linePitch="299"/>
        </w:sectPr>
      </w:pPr>
    </w:p>
    <w:p w14:paraId="46AA8872" w14:textId="77777777" w:rsidR="00A517E4" w:rsidRPr="00A517E4" w:rsidRDefault="00A517E4" w:rsidP="00A517E4">
      <w:pPr>
        <w:spacing w:before="200" w:after="0" w:line="360" w:lineRule="auto"/>
        <w:contextualSpacing/>
        <w:outlineLvl w:val="1"/>
        <w:rPr>
          <w:rFonts w:ascii="Times New Roman" w:eastAsia="Times New Roman" w:hAnsi="Times New Roman" w:cs="Times New Roman"/>
          <w:b/>
          <w:bCs/>
          <w:sz w:val="24"/>
          <w:szCs w:val="24"/>
        </w:rPr>
      </w:pPr>
      <w:r w:rsidRPr="00A517E4">
        <w:rPr>
          <w:rFonts w:ascii="Times New Roman" w:eastAsia="Times New Roman" w:hAnsi="Times New Roman" w:cs="Times New Roman"/>
          <w:b/>
          <w:bCs/>
          <w:sz w:val="24"/>
          <w:szCs w:val="24"/>
        </w:rPr>
        <w:lastRenderedPageBreak/>
        <w:t xml:space="preserve">Форма № 2. </w:t>
      </w:r>
    </w:p>
    <w:p w14:paraId="1741493F" w14:textId="77777777" w:rsidR="00A517E4" w:rsidRPr="00A517E4" w:rsidRDefault="00A517E4" w:rsidP="00A517E4">
      <w:pPr>
        <w:spacing w:before="200" w:after="0" w:line="360" w:lineRule="auto"/>
        <w:contextualSpacing/>
        <w:jc w:val="center"/>
        <w:outlineLvl w:val="1"/>
        <w:rPr>
          <w:rFonts w:ascii="Times New Roman" w:eastAsia="Times New Roman" w:hAnsi="Times New Roman" w:cs="Times New Roman"/>
          <w:b/>
          <w:bCs/>
          <w:sz w:val="24"/>
          <w:szCs w:val="24"/>
        </w:rPr>
      </w:pPr>
      <w:r w:rsidRPr="00A517E4">
        <w:rPr>
          <w:rFonts w:ascii="Times New Roman" w:eastAsia="Times New Roman" w:hAnsi="Times New Roman" w:cs="Times New Roman"/>
          <w:b/>
          <w:bCs/>
          <w:sz w:val="24"/>
          <w:szCs w:val="24"/>
        </w:rPr>
        <w:t>РЕКОМЕНДУЕМЫЙ ОБРАЗЕЦ ОФОРМЛЕНИЯ ЗАПРОСА НА РАЗЪЯСНЕНИЕ ЗАКУПОЧНОЙ ДОКУМЕНТАЦИИ</w:t>
      </w:r>
    </w:p>
    <w:p w14:paraId="3EA3A278" w14:textId="77777777" w:rsidR="00A517E4" w:rsidRPr="00A517E4" w:rsidRDefault="00A517E4" w:rsidP="00A517E4">
      <w:pPr>
        <w:spacing w:after="0" w:line="360" w:lineRule="auto"/>
        <w:ind w:left="360"/>
        <w:contextualSpacing/>
        <w:jc w:val="right"/>
        <w:rPr>
          <w:rFonts w:ascii="Times New Roman" w:eastAsia="Calibri" w:hAnsi="Times New Roman" w:cs="Times New Roman"/>
        </w:rPr>
      </w:pPr>
    </w:p>
    <w:p w14:paraId="269CB25B" w14:textId="77777777" w:rsidR="00A517E4" w:rsidRPr="00A517E4" w:rsidRDefault="00A517E4" w:rsidP="00A517E4">
      <w:pPr>
        <w:spacing w:after="0"/>
        <w:ind w:left="360"/>
        <w:contextualSpacing/>
        <w:jc w:val="right"/>
        <w:rPr>
          <w:rFonts w:ascii="Times New Roman" w:eastAsia="Calibri" w:hAnsi="Times New Roman" w:cs="Times New Roman"/>
        </w:rPr>
      </w:pPr>
    </w:p>
    <w:p w14:paraId="647321F3" w14:textId="77777777" w:rsidR="00A517E4" w:rsidRPr="00A517E4" w:rsidRDefault="00A517E4" w:rsidP="00A517E4">
      <w:pPr>
        <w:spacing w:after="0"/>
        <w:ind w:left="360"/>
        <w:contextualSpacing/>
        <w:jc w:val="center"/>
        <w:rPr>
          <w:rFonts w:ascii="Times New Roman" w:eastAsia="Calibri" w:hAnsi="Times New Roman" w:cs="Times New Roman"/>
          <w:i/>
          <w:iCs/>
        </w:rPr>
      </w:pPr>
      <w:r w:rsidRPr="00A517E4">
        <w:rPr>
          <w:rFonts w:ascii="Times New Roman" w:eastAsia="Calibri" w:hAnsi="Times New Roman" w:cs="Times New Roman"/>
          <w:i/>
          <w:iCs/>
        </w:rPr>
        <w:t>(на фирменном бланке участника закупки)</w:t>
      </w:r>
    </w:p>
    <w:p w14:paraId="2FEA5FC3" w14:textId="77777777" w:rsidR="00A517E4" w:rsidRPr="00A517E4" w:rsidRDefault="00A517E4" w:rsidP="00A517E4">
      <w:pPr>
        <w:spacing w:after="0"/>
        <w:ind w:left="360"/>
        <w:contextualSpacing/>
        <w:jc w:val="center"/>
        <w:rPr>
          <w:rFonts w:ascii="Times New Roman" w:eastAsia="Calibri" w:hAnsi="Times New Roman" w:cs="Times New Roman"/>
        </w:rPr>
      </w:pPr>
      <w:r w:rsidRPr="00A517E4">
        <w:rPr>
          <w:rFonts w:ascii="Times New Roman" w:eastAsia="Calibri" w:hAnsi="Times New Roman" w:cs="Times New Roman"/>
          <w:i/>
          <w:iCs/>
        </w:rPr>
        <w:t>(по возможности)</w:t>
      </w:r>
    </w:p>
    <w:p w14:paraId="4D6898AD" w14:textId="77777777" w:rsidR="00A517E4" w:rsidRPr="00A517E4" w:rsidRDefault="00A517E4" w:rsidP="00A517E4">
      <w:pPr>
        <w:spacing w:after="0"/>
        <w:ind w:left="360"/>
        <w:contextualSpacing/>
        <w:jc w:val="right"/>
        <w:rPr>
          <w:rFonts w:ascii="Times New Roman" w:eastAsia="Calibri" w:hAnsi="Times New Roman" w:cs="Times New Roman"/>
        </w:rPr>
      </w:pPr>
    </w:p>
    <w:p w14:paraId="40B600B6" w14:textId="77777777" w:rsidR="00A517E4" w:rsidRPr="00A517E4" w:rsidRDefault="00A517E4" w:rsidP="00A517E4">
      <w:pPr>
        <w:spacing w:after="0"/>
        <w:contextualSpacing/>
        <w:jc w:val="both"/>
        <w:rPr>
          <w:rFonts w:ascii="Times New Roman" w:eastAsia="Calibri" w:hAnsi="Times New Roman" w:cs="Times New Roman"/>
        </w:rPr>
      </w:pPr>
    </w:p>
    <w:tbl>
      <w:tblPr>
        <w:tblW w:w="10206" w:type="dxa"/>
        <w:tblInd w:w="108" w:type="dxa"/>
        <w:tblBorders>
          <w:insideH w:val="single" w:sz="4" w:space="0" w:color="auto"/>
        </w:tblBorders>
        <w:tblLook w:val="04A0" w:firstRow="1" w:lastRow="0" w:firstColumn="1" w:lastColumn="0" w:noHBand="0" w:noVBand="1"/>
      </w:tblPr>
      <w:tblGrid>
        <w:gridCol w:w="5670"/>
        <w:gridCol w:w="4536"/>
      </w:tblGrid>
      <w:tr w:rsidR="00A517E4" w:rsidRPr="00A517E4" w14:paraId="69282B9A" w14:textId="77777777" w:rsidTr="00E8157E">
        <w:tc>
          <w:tcPr>
            <w:tcW w:w="5670" w:type="dxa"/>
          </w:tcPr>
          <w:p w14:paraId="2146141F" w14:textId="77777777" w:rsidR="00A517E4" w:rsidRPr="00A517E4" w:rsidRDefault="00A517E4" w:rsidP="00A517E4">
            <w:pPr>
              <w:jc w:val="both"/>
              <w:rPr>
                <w:rFonts w:ascii="Times New Roman" w:eastAsia="Calibri" w:hAnsi="Times New Roman" w:cs="Times New Roman"/>
              </w:rPr>
            </w:pPr>
            <w:r w:rsidRPr="00A517E4">
              <w:rPr>
                <w:rFonts w:ascii="Times New Roman" w:eastAsia="Calibri" w:hAnsi="Times New Roman" w:cs="Times New Roman"/>
              </w:rPr>
              <w:t xml:space="preserve">На бланке организации, </w:t>
            </w:r>
          </w:p>
          <w:p w14:paraId="187EA01D" w14:textId="77777777" w:rsidR="00A517E4" w:rsidRPr="00A517E4" w:rsidRDefault="00A517E4" w:rsidP="00A517E4">
            <w:pPr>
              <w:jc w:val="both"/>
              <w:rPr>
                <w:rFonts w:ascii="Times New Roman" w:eastAsia="Calibri" w:hAnsi="Times New Roman" w:cs="Times New Roman"/>
              </w:rPr>
            </w:pPr>
            <w:r w:rsidRPr="00A517E4">
              <w:rPr>
                <w:rFonts w:ascii="Times New Roman" w:eastAsia="Calibri" w:hAnsi="Times New Roman" w:cs="Times New Roman"/>
              </w:rPr>
              <w:t>если таковой имеется (для юр. лиц)</w:t>
            </w:r>
          </w:p>
          <w:p w14:paraId="4CD12A83" w14:textId="77777777" w:rsidR="00A517E4" w:rsidRPr="00A517E4" w:rsidRDefault="00A517E4" w:rsidP="00A517E4">
            <w:pPr>
              <w:jc w:val="both"/>
              <w:rPr>
                <w:rFonts w:ascii="Times New Roman" w:eastAsia="Calibri" w:hAnsi="Times New Roman" w:cs="Times New Roman"/>
              </w:rPr>
            </w:pPr>
            <w:r w:rsidRPr="00A517E4">
              <w:rPr>
                <w:rFonts w:ascii="Times New Roman" w:eastAsia="Calibri" w:hAnsi="Times New Roman" w:cs="Times New Roman"/>
              </w:rPr>
              <w:t>Дата, исх. номер</w:t>
            </w:r>
          </w:p>
        </w:tc>
        <w:tc>
          <w:tcPr>
            <w:tcW w:w="4536" w:type="dxa"/>
          </w:tcPr>
          <w:p w14:paraId="0F58C35A" w14:textId="77777777" w:rsidR="00A517E4" w:rsidRPr="00A517E4" w:rsidRDefault="00A517E4" w:rsidP="00A517E4">
            <w:pPr>
              <w:spacing w:after="0" w:line="240" w:lineRule="auto"/>
              <w:jc w:val="center"/>
              <w:rPr>
                <w:rFonts w:ascii="Times New Roman" w:eastAsia="Calibri" w:hAnsi="Times New Roman" w:cs="Times New Roman"/>
                <w:i/>
                <w:sz w:val="28"/>
                <w:szCs w:val="28"/>
              </w:rPr>
            </w:pPr>
            <w:r w:rsidRPr="00A517E4">
              <w:rPr>
                <w:rFonts w:ascii="Times New Roman" w:eastAsia="Calibri" w:hAnsi="Times New Roman" w:cs="Times New Roman"/>
                <w:i/>
                <w:sz w:val="28"/>
                <w:szCs w:val="28"/>
              </w:rPr>
              <w:t>Фонд</w:t>
            </w:r>
          </w:p>
          <w:p w14:paraId="5B4B0C6A" w14:textId="77777777" w:rsidR="00A517E4" w:rsidRPr="00A517E4" w:rsidRDefault="00A517E4" w:rsidP="00A517E4">
            <w:pPr>
              <w:rPr>
                <w:rFonts w:ascii="Times New Roman" w:eastAsia="Calibri" w:hAnsi="Times New Roman" w:cs="Times New Roman"/>
              </w:rPr>
            </w:pPr>
          </w:p>
        </w:tc>
      </w:tr>
    </w:tbl>
    <w:p w14:paraId="451D9EC4" w14:textId="77777777" w:rsidR="00A517E4" w:rsidRPr="00A517E4" w:rsidRDefault="00A517E4" w:rsidP="00A517E4">
      <w:pPr>
        <w:spacing w:after="0"/>
        <w:contextualSpacing/>
        <w:jc w:val="both"/>
        <w:rPr>
          <w:rFonts w:ascii="Times New Roman" w:eastAsia="Calibri" w:hAnsi="Times New Roman" w:cs="Times New Roman"/>
        </w:rPr>
      </w:pPr>
    </w:p>
    <w:p w14:paraId="1C60ADA8" w14:textId="77777777" w:rsidR="00A517E4" w:rsidRPr="00A517E4" w:rsidRDefault="00A517E4" w:rsidP="00A517E4">
      <w:pPr>
        <w:spacing w:after="0"/>
        <w:contextualSpacing/>
        <w:jc w:val="both"/>
        <w:rPr>
          <w:rFonts w:ascii="Times New Roman" w:eastAsia="Calibri" w:hAnsi="Times New Roman" w:cs="Times New Roman"/>
        </w:rPr>
      </w:pPr>
    </w:p>
    <w:p w14:paraId="43F2C173" w14:textId="77777777" w:rsidR="00A517E4" w:rsidRPr="00A517E4" w:rsidRDefault="00A517E4" w:rsidP="00A517E4">
      <w:pPr>
        <w:spacing w:before="200" w:after="0"/>
        <w:contextualSpacing/>
        <w:jc w:val="center"/>
        <w:outlineLvl w:val="1"/>
        <w:rPr>
          <w:rFonts w:ascii="Times New Roman" w:eastAsia="Times New Roman" w:hAnsi="Times New Roman" w:cs="Times New Roman"/>
          <w:b/>
          <w:sz w:val="24"/>
          <w:szCs w:val="24"/>
        </w:rPr>
      </w:pPr>
      <w:r w:rsidRPr="00A517E4">
        <w:rPr>
          <w:rFonts w:ascii="Times New Roman" w:eastAsia="Times New Roman" w:hAnsi="Times New Roman" w:cs="Times New Roman"/>
          <w:b/>
          <w:sz w:val="24"/>
          <w:szCs w:val="24"/>
        </w:rPr>
        <w:t>ЗАПРОС НА РАЗЪЯСНЕНИЕ ЗАКУПОЧНОЙ ДОКУМЕНТАЦИИ</w:t>
      </w:r>
    </w:p>
    <w:p w14:paraId="52F43430" w14:textId="77777777" w:rsidR="00A517E4" w:rsidRPr="00A517E4" w:rsidRDefault="00A517E4" w:rsidP="00A517E4">
      <w:pPr>
        <w:tabs>
          <w:tab w:val="center" w:pos="4677"/>
          <w:tab w:val="right" w:pos="9355"/>
        </w:tabs>
        <w:spacing w:after="0" w:line="276" w:lineRule="auto"/>
        <w:contextualSpacing/>
        <w:rPr>
          <w:rFonts w:ascii="Calibri" w:eastAsia="Calibri" w:hAnsi="Calibri" w:cs="Times New Roman"/>
          <w:sz w:val="20"/>
          <w:szCs w:val="24"/>
        </w:rPr>
      </w:pPr>
    </w:p>
    <w:p w14:paraId="7D83065A" w14:textId="77777777" w:rsidR="00A517E4" w:rsidRPr="00A517E4" w:rsidRDefault="00A517E4" w:rsidP="00A517E4">
      <w:pPr>
        <w:spacing w:after="0"/>
        <w:contextualSpacing/>
        <w:jc w:val="both"/>
        <w:rPr>
          <w:rFonts w:ascii="Times New Roman" w:eastAsia="Calibri" w:hAnsi="Times New Roman" w:cs="Times New Roman"/>
        </w:rPr>
      </w:pPr>
      <w:r w:rsidRPr="00A517E4">
        <w:rPr>
          <w:rFonts w:ascii="Times New Roman" w:eastAsia="Calibri" w:hAnsi="Times New Roman" w:cs="Times New Roman"/>
        </w:rPr>
        <w:t>Наименование участника закупки: ________________________________________.</w:t>
      </w:r>
    </w:p>
    <w:p w14:paraId="2697A0A2" w14:textId="77777777" w:rsidR="00A517E4" w:rsidRPr="00A517E4" w:rsidRDefault="00A517E4" w:rsidP="00A517E4">
      <w:pPr>
        <w:spacing w:after="0"/>
        <w:contextualSpacing/>
        <w:jc w:val="both"/>
        <w:rPr>
          <w:rFonts w:ascii="Times New Roman" w:eastAsia="Calibri" w:hAnsi="Times New Roman" w:cs="Times New Roman"/>
        </w:rPr>
      </w:pPr>
      <w:r w:rsidRPr="00A517E4">
        <w:rPr>
          <w:rFonts w:ascii="Times New Roman" w:eastAsia="Calibri" w:hAnsi="Times New Roman" w:cs="Times New Roman"/>
        </w:rPr>
        <w:t>Почтовый адрес, контактный телефон, е-</w:t>
      </w:r>
      <w:proofErr w:type="spellStart"/>
      <w:r w:rsidRPr="00A517E4">
        <w:rPr>
          <w:rFonts w:ascii="Times New Roman" w:eastAsia="Calibri" w:hAnsi="Times New Roman" w:cs="Times New Roman"/>
        </w:rPr>
        <w:t>mail</w:t>
      </w:r>
      <w:proofErr w:type="spellEnd"/>
      <w:r w:rsidRPr="00A517E4">
        <w:rPr>
          <w:rFonts w:ascii="Times New Roman" w:eastAsia="Calibri" w:hAnsi="Times New Roman" w:cs="Times New Roman"/>
        </w:rPr>
        <w:t xml:space="preserve"> участника закупки, направившего запрос: ________________________________________________________________________.</w:t>
      </w:r>
    </w:p>
    <w:p w14:paraId="21FA3D19" w14:textId="77777777" w:rsidR="00A517E4" w:rsidRPr="00A517E4" w:rsidRDefault="00A517E4" w:rsidP="00A517E4">
      <w:pPr>
        <w:spacing w:after="0"/>
        <w:contextualSpacing/>
        <w:jc w:val="both"/>
        <w:rPr>
          <w:rFonts w:ascii="Times New Roman" w:eastAsia="Calibri" w:hAnsi="Times New Roman" w:cs="Times New Roman"/>
        </w:rPr>
      </w:pPr>
      <w:r w:rsidRPr="00A517E4">
        <w:rPr>
          <w:rFonts w:ascii="Times New Roman" w:eastAsia="Calibri" w:hAnsi="Times New Roman" w:cs="Times New Roman"/>
        </w:rPr>
        <w:t>Наименование предмета закупки, реестровый номер закупки: __________________________.</w:t>
      </w:r>
    </w:p>
    <w:p w14:paraId="18069E2F" w14:textId="77777777" w:rsidR="00A517E4" w:rsidRPr="00A517E4" w:rsidRDefault="00A517E4" w:rsidP="00A517E4">
      <w:pPr>
        <w:spacing w:after="0"/>
        <w:contextualSpacing/>
        <w:jc w:val="both"/>
        <w:rPr>
          <w:rFonts w:ascii="Times New Roman" w:eastAsia="Calibri" w:hAnsi="Times New Roman" w:cs="Times New Roman"/>
        </w:rPr>
      </w:pPr>
    </w:p>
    <w:p w14:paraId="50EF2A18" w14:textId="77777777" w:rsidR="00A517E4" w:rsidRPr="00A517E4" w:rsidRDefault="00A517E4" w:rsidP="00A517E4">
      <w:pPr>
        <w:spacing w:after="0"/>
        <w:contextualSpacing/>
        <w:jc w:val="both"/>
        <w:rPr>
          <w:rFonts w:ascii="Times New Roman" w:eastAsia="Calibri" w:hAnsi="Times New Roman" w:cs="Times New Roman"/>
        </w:rPr>
      </w:pPr>
      <w:r w:rsidRPr="00A517E4">
        <w:rPr>
          <w:rFonts w:ascii="Times New Roman" w:eastAsia="Calibri" w:hAnsi="Times New Roman" w:cs="Times New Roman"/>
        </w:rPr>
        <w:t>Прошу Вас разъяснить следующие положения закупочной документации:</w:t>
      </w:r>
    </w:p>
    <w:p w14:paraId="022EBD54" w14:textId="77777777" w:rsidR="00A517E4" w:rsidRPr="00A517E4" w:rsidRDefault="00A517E4" w:rsidP="00A517E4">
      <w:pPr>
        <w:spacing w:after="0"/>
        <w:contextualSpacing/>
        <w:jc w:val="both"/>
        <w:rPr>
          <w:rFonts w:ascii="Times New Roman" w:eastAsia="Calibri" w:hAnsi="Times New Roman" w:cs="Times New Roman"/>
        </w:rPr>
      </w:pPr>
    </w:p>
    <w:tbl>
      <w:tblPr>
        <w:tblW w:w="935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40"/>
        <w:gridCol w:w="1719"/>
        <w:gridCol w:w="2833"/>
        <w:gridCol w:w="4164"/>
      </w:tblGrid>
      <w:tr w:rsidR="00A517E4" w:rsidRPr="00A517E4" w14:paraId="009CD258" w14:textId="77777777" w:rsidTr="00740BCB">
        <w:trPr>
          <w:trHeight w:val="315"/>
        </w:trPr>
        <w:tc>
          <w:tcPr>
            <w:tcW w:w="640" w:type="dxa"/>
            <w:tcBorders>
              <w:top w:val="single" w:sz="8" w:space="0" w:color="auto"/>
              <w:left w:val="single" w:sz="8" w:space="0" w:color="auto"/>
              <w:bottom w:val="single" w:sz="4" w:space="0" w:color="auto"/>
              <w:right w:val="single" w:sz="8" w:space="0" w:color="auto"/>
            </w:tcBorders>
            <w:vAlign w:val="center"/>
          </w:tcPr>
          <w:p w14:paraId="5621F47D"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w:t>
            </w:r>
          </w:p>
          <w:p w14:paraId="6FAD495C"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п/п</w:t>
            </w:r>
          </w:p>
        </w:tc>
        <w:tc>
          <w:tcPr>
            <w:tcW w:w="1719" w:type="dxa"/>
            <w:tcBorders>
              <w:top w:val="single" w:sz="8" w:space="0" w:color="auto"/>
              <w:left w:val="single" w:sz="8" w:space="0" w:color="auto"/>
              <w:bottom w:val="single" w:sz="4" w:space="0" w:color="auto"/>
              <w:right w:val="single" w:sz="8" w:space="0" w:color="auto"/>
            </w:tcBorders>
            <w:vAlign w:val="center"/>
          </w:tcPr>
          <w:p w14:paraId="65E4391E"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Раздел, пункт закупочной</w:t>
            </w:r>
          </w:p>
          <w:p w14:paraId="7F7026E9"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документации</w:t>
            </w:r>
          </w:p>
          <w:p w14:paraId="0C91B1E2" w14:textId="77777777" w:rsidR="00A517E4" w:rsidRPr="00A517E4" w:rsidRDefault="00A517E4" w:rsidP="00A517E4">
            <w:pPr>
              <w:spacing w:after="0"/>
              <w:contextualSpacing/>
              <w:jc w:val="center"/>
              <w:rPr>
                <w:rFonts w:ascii="Times New Roman" w:eastAsia="Calibri" w:hAnsi="Times New Roman" w:cs="Times New Roman"/>
              </w:rPr>
            </w:pPr>
          </w:p>
        </w:tc>
        <w:tc>
          <w:tcPr>
            <w:tcW w:w="2833" w:type="dxa"/>
            <w:tcBorders>
              <w:top w:val="single" w:sz="8" w:space="0" w:color="auto"/>
              <w:left w:val="single" w:sz="8" w:space="0" w:color="auto"/>
              <w:bottom w:val="single" w:sz="4" w:space="0" w:color="auto"/>
              <w:right w:val="single" w:sz="8" w:space="0" w:color="auto"/>
            </w:tcBorders>
            <w:vAlign w:val="center"/>
          </w:tcPr>
          <w:p w14:paraId="4C61DAAE"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Ссылка на пункт</w:t>
            </w:r>
          </w:p>
          <w:p w14:paraId="610F2C29"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закупочной документации, положение которого</w:t>
            </w:r>
          </w:p>
          <w:p w14:paraId="1E1E10C4"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следует разъяснить</w:t>
            </w:r>
          </w:p>
        </w:tc>
        <w:tc>
          <w:tcPr>
            <w:tcW w:w="4164" w:type="dxa"/>
            <w:tcBorders>
              <w:top w:val="single" w:sz="8" w:space="0" w:color="auto"/>
              <w:left w:val="single" w:sz="8" w:space="0" w:color="auto"/>
              <w:bottom w:val="single" w:sz="4" w:space="0" w:color="auto"/>
              <w:right w:val="single" w:sz="8" w:space="0" w:color="auto"/>
            </w:tcBorders>
            <w:vAlign w:val="center"/>
          </w:tcPr>
          <w:p w14:paraId="0275E9F3" w14:textId="77777777" w:rsidR="00A517E4" w:rsidRPr="00A517E4" w:rsidRDefault="00A517E4" w:rsidP="00A517E4">
            <w:pPr>
              <w:spacing w:after="0"/>
              <w:contextualSpacing/>
              <w:jc w:val="center"/>
              <w:rPr>
                <w:rFonts w:ascii="Times New Roman" w:eastAsia="Calibri" w:hAnsi="Times New Roman" w:cs="Times New Roman"/>
              </w:rPr>
            </w:pPr>
            <w:r w:rsidRPr="00A517E4">
              <w:rPr>
                <w:rFonts w:ascii="Times New Roman" w:eastAsia="Calibri" w:hAnsi="Times New Roman" w:cs="Times New Roman"/>
              </w:rPr>
              <w:t>Содержание запроса на разъяснение положений закупочной документации</w:t>
            </w:r>
          </w:p>
        </w:tc>
      </w:tr>
      <w:tr w:rsidR="00A517E4" w:rsidRPr="00A517E4" w14:paraId="192EA174" w14:textId="77777777" w:rsidTr="00740BCB">
        <w:trPr>
          <w:trHeight w:val="315"/>
        </w:trPr>
        <w:tc>
          <w:tcPr>
            <w:tcW w:w="640" w:type="dxa"/>
            <w:tcBorders>
              <w:top w:val="single" w:sz="4" w:space="0" w:color="auto"/>
              <w:left w:val="single" w:sz="4" w:space="0" w:color="auto"/>
              <w:bottom w:val="single" w:sz="4" w:space="0" w:color="auto"/>
              <w:right w:val="single" w:sz="4" w:space="0" w:color="auto"/>
            </w:tcBorders>
          </w:tcPr>
          <w:p w14:paraId="1B3E1CE4"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38E713AA"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13EA3A56"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1BCCC1AC" w14:textId="77777777" w:rsidR="00A517E4" w:rsidRPr="00A517E4" w:rsidRDefault="00A517E4" w:rsidP="00A517E4">
            <w:pPr>
              <w:spacing w:after="0"/>
              <w:contextualSpacing/>
              <w:jc w:val="both"/>
              <w:rPr>
                <w:rFonts w:ascii="Times New Roman" w:eastAsia="Calibri" w:hAnsi="Times New Roman" w:cs="Times New Roman"/>
              </w:rPr>
            </w:pPr>
          </w:p>
        </w:tc>
      </w:tr>
      <w:tr w:rsidR="00A517E4" w:rsidRPr="00A517E4" w14:paraId="0D7AF5BA" w14:textId="77777777" w:rsidTr="00740BCB">
        <w:trPr>
          <w:trHeight w:val="315"/>
        </w:trPr>
        <w:tc>
          <w:tcPr>
            <w:tcW w:w="640" w:type="dxa"/>
            <w:tcBorders>
              <w:top w:val="single" w:sz="4" w:space="0" w:color="auto"/>
              <w:left w:val="single" w:sz="4" w:space="0" w:color="auto"/>
              <w:bottom w:val="single" w:sz="4" w:space="0" w:color="auto"/>
              <w:right w:val="single" w:sz="4" w:space="0" w:color="auto"/>
            </w:tcBorders>
          </w:tcPr>
          <w:p w14:paraId="2CF49AEF"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3EE89AB7"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7C843ACA"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77D04F31" w14:textId="77777777" w:rsidR="00A517E4" w:rsidRPr="00A517E4" w:rsidRDefault="00A517E4" w:rsidP="00A517E4">
            <w:pPr>
              <w:spacing w:after="0"/>
              <w:contextualSpacing/>
              <w:jc w:val="both"/>
              <w:rPr>
                <w:rFonts w:ascii="Times New Roman" w:eastAsia="Calibri" w:hAnsi="Times New Roman" w:cs="Times New Roman"/>
              </w:rPr>
            </w:pPr>
          </w:p>
        </w:tc>
      </w:tr>
      <w:tr w:rsidR="00A517E4" w:rsidRPr="00A517E4" w14:paraId="25367EDF" w14:textId="77777777" w:rsidTr="00740BCB">
        <w:trPr>
          <w:trHeight w:val="315"/>
        </w:trPr>
        <w:tc>
          <w:tcPr>
            <w:tcW w:w="640" w:type="dxa"/>
            <w:tcBorders>
              <w:top w:val="single" w:sz="4" w:space="0" w:color="auto"/>
              <w:left w:val="single" w:sz="4" w:space="0" w:color="auto"/>
              <w:bottom w:val="single" w:sz="4" w:space="0" w:color="auto"/>
              <w:right w:val="single" w:sz="4" w:space="0" w:color="auto"/>
            </w:tcBorders>
          </w:tcPr>
          <w:p w14:paraId="41319BD7"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27345495"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1D9DAAED"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44B314EC" w14:textId="77777777" w:rsidR="00A517E4" w:rsidRPr="00A517E4" w:rsidRDefault="00A517E4" w:rsidP="00A517E4">
            <w:pPr>
              <w:spacing w:after="0"/>
              <w:contextualSpacing/>
              <w:jc w:val="both"/>
              <w:rPr>
                <w:rFonts w:ascii="Times New Roman" w:eastAsia="Calibri" w:hAnsi="Times New Roman" w:cs="Times New Roman"/>
              </w:rPr>
            </w:pPr>
          </w:p>
        </w:tc>
      </w:tr>
      <w:tr w:rsidR="00A517E4" w:rsidRPr="00A517E4" w14:paraId="1609D00E" w14:textId="77777777" w:rsidTr="00740BCB">
        <w:trPr>
          <w:trHeight w:val="315"/>
        </w:trPr>
        <w:tc>
          <w:tcPr>
            <w:tcW w:w="640" w:type="dxa"/>
            <w:tcBorders>
              <w:top w:val="single" w:sz="4" w:space="0" w:color="auto"/>
              <w:left w:val="single" w:sz="4" w:space="0" w:color="auto"/>
              <w:bottom w:val="single" w:sz="4" w:space="0" w:color="auto"/>
              <w:right w:val="single" w:sz="4" w:space="0" w:color="auto"/>
            </w:tcBorders>
          </w:tcPr>
          <w:p w14:paraId="36AE0262"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4C9E4D7B"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700F4664"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150C5AF3" w14:textId="77777777" w:rsidR="00A517E4" w:rsidRPr="00A517E4" w:rsidRDefault="00A517E4" w:rsidP="00A517E4">
            <w:pPr>
              <w:spacing w:after="0"/>
              <w:contextualSpacing/>
              <w:jc w:val="both"/>
              <w:rPr>
                <w:rFonts w:ascii="Times New Roman" w:eastAsia="Calibri" w:hAnsi="Times New Roman" w:cs="Times New Roman"/>
              </w:rPr>
            </w:pPr>
          </w:p>
        </w:tc>
      </w:tr>
      <w:tr w:rsidR="00A517E4" w:rsidRPr="00A517E4" w14:paraId="50CA124E" w14:textId="77777777" w:rsidTr="00740BCB">
        <w:trPr>
          <w:trHeight w:val="315"/>
        </w:trPr>
        <w:tc>
          <w:tcPr>
            <w:tcW w:w="640" w:type="dxa"/>
            <w:tcBorders>
              <w:top w:val="single" w:sz="4" w:space="0" w:color="auto"/>
              <w:left w:val="single" w:sz="4" w:space="0" w:color="auto"/>
              <w:bottom w:val="single" w:sz="4" w:space="0" w:color="auto"/>
              <w:right w:val="single" w:sz="4" w:space="0" w:color="auto"/>
            </w:tcBorders>
          </w:tcPr>
          <w:p w14:paraId="117F7045"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6102CFF8"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43F1532E"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1C10EFBE" w14:textId="77777777" w:rsidR="00A517E4" w:rsidRPr="00A517E4" w:rsidRDefault="00A517E4" w:rsidP="00A517E4">
            <w:pPr>
              <w:spacing w:after="0"/>
              <w:contextualSpacing/>
              <w:jc w:val="both"/>
              <w:rPr>
                <w:rFonts w:ascii="Times New Roman" w:eastAsia="Calibri" w:hAnsi="Times New Roman" w:cs="Times New Roman"/>
              </w:rPr>
            </w:pPr>
          </w:p>
        </w:tc>
      </w:tr>
      <w:tr w:rsidR="00A517E4" w:rsidRPr="00A517E4" w14:paraId="25431806" w14:textId="77777777" w:rsidTr="00740BCB">
        <w:trPr>
          <w:trHeight w:val="315"/>
        </w:trPr>
        <w:tc>
          <w:tcPr>
            <w:tcW w:w="640" w:type="dxa"/>
            <w:tcBorders>
              <w:top w:val="single" w:sz="4" w:space="0" w:color="auto"/>
              <w:left w:val="single" w:sz="4" w:space="0" w:color="auto"/>
              <w:bottom w:val="single" w:sz="4" w:space="0" w:color="auto"/>
              <w:right w:val="single" w:sz="4" w:space="0" w:color="auto"/>
            </w:tcBorders>
          </w:tcPr>
          <w:p w14:paraId="732D22B5"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25997AEF"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0C0DDBFF"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0ABD8FD2" w14:textId="77777777" w:rsidR="00A517E4" w:rsidRPr="00A517E4" w:rsidRDefault="00A517E4" w:rsidP="00A517E4">
            <w:pPr>
              <w:spacing w:after="0"/>
              <w:contextualSpacing/>
              <w:jc w:val="both"/>
              <w:rPr>
                <w:rFonts w:ascii="Times New Roman" w:eastAsia="Calibri" w:hAnsi="Times New Roman" w:cs="Times New Roman"/>
              </w:rPr>
            </w:pPr>
          </w:p>
        </w:tc>
      </w:tr>
      <w:tr w:rsidR="00A517E4" w:rsidRPr="00A517E4" w14:paraId="605BDAE0" w14:textId="77777777" w:rsidTr="00740BCB">
        <w:trPr>
          <w:trHeight w:val="316"/>
        </w:trPr>
        <w:tc>
          <w:tcPr>
            <w:tcW w:w="640" w:type="dxa"/>
            <w:tcBorders>
              <w:top w:val="single" w:sz="4" w:space="0" w:color="auto"/>
              <w:left w:val="single" w:sz="4" w:space="0" w:color="auto"/>
              <w:bottom w:val="single" w:sz="4" w:space="0" w:color="auto"/>
              <w:right w:val="single" w:sz="4" w:space="0" w:color="auto"/>
            </w:tcBorders>
          </w:tcPr>
          <w:p w14:paraId="19FD6284" w14:textId="77777777" w:rsidR="00A517E4" w:rsidRPr="00A517E4" w:rsidRDefault="00A517E4" w:rsidP="00A517E4">
            <w:pPr>
              <w:spacing w:after="0"/>
              <w:contextualSpacing/>
              <w:jc w:val="both"/>
              <w:rPr>
                <w:rFonts w:ascii="Times New Roman" w:eastAsia="Calibri" w:hAnsi="Times New Roman" w:cs="Times New Roman"/>
              </w:rPr>
            </w:pPr>
          </w:p>
        </w:tc>
        <w:tc>
          <w:tcPr>
            <w:tcW w:w="1719" w:type="dxa"/>
            <w:tcBorders>
              <w:top w:val="single" w:sz="4" w:space="0" w:color="auto"/>
              <w:left w:val="single" w:sz="4" w:space="0" w:color="auto"/>
              <w:bottom w:val="single" w:sz="4" w:space="0" w:color="auto"/>
              <w:right w:val="single" w:sz="4" w:space="0" w:color="auto"/>
            </w:tcBorders>
          </w:tcPr>
          <w:p w14:paraId="28B92E9B" w14:textId="77777777" w:rsidR="00A517E4" w:rsidRPr="00A517E4" w:rsidRDefault="00A517E4" w:rsidP="00A517E4">
            <w:pPr>
              <w:spacing w:after="0"/>
              <w:contextualSpacing/>
              <w:jc w:val="both"/>
              <w:rPr>
                <w:rFonts w:ascii="Times New Roman" w:eastAsia="Calibri" w:hAnsi="Times New Roman" w:cs="Times New Roman"/>
              </w:rPr>
            </w:pPr>
          </w:p>
        </w:tc>
        <w:tc>
          <w:tcPr>
            <w:tcW w:w="2833" w:type="dxa"/>
            <w:tcBorders>
              <w:top w:val="single" w:sz="4" w:space="0" w:color="auto"/>
              <w:left w:val="single" w:sz="4" w:space="0" w:color="auto"/>
              <w:bottom w:val="single" w:sz="4" w:space="0" w:color="auto"/>
              <w:right w:val="single" w:sz="4" w:space="0" w:color="auto"/>
            </w:tcBorders>
          </w:tcPr>
          <w:p w14:paraId="633DC32D" w14:textId="77777777" w:rsidR="00A517E4" w:rsidRPr="00A517E4" w:rsidRDefault="00A517E4" w:rsidP="00A517E4">
            <w:pPr>
              <w:spacing w:after="0"/>
              <w:contextualSpacing/>
              <w:jc w:val="both"/>
              <w:rPr>
                <w:rFonts w:ascii="Times New Roman" w:eastAsia="Calibri" w:hAnsi="Times New Roman" w:cs="Times New Roman"/>
              </w:rPr>
            </w:pPr>
          </w:p>
        </w:tc>
        <w:tc>
          <w:tcPr>
            <w:tcW w:w="4164" w:type="dxa"/>
            <w:tcBorders>
              <w:top w:val="single" w:sz="4" w:space="0" w:color="auto"/>
              <w:left w:val="single" w:sz="4" w:space="0" w:color="auto"/>
              <w:bottom w:val="single" w:sz="4" w:space="0" w:color="auto"/>
              <w:right w:val="single" w:sz="4" w:space="0" w:color="auto"/>
            </w:tcBorders>
          </w:tcPr>
          <w:p w14:paraId="53759181" w14:textId="77777777" w:rsidR="00A517E4" w:rsidRPr="00A517E4" w:rsidRDefault="00A517E4" w:rsidP="00A517E4">
            <w:pPr>
              <w:spacing w:after="0"/>
              <w:contextualSpacing/>
              <w:jc w:val="both"/>
              <w:rPr>
                <w:rFonts w:ascii="Times New Roman" w:eastAsia="Calibri" w:hAnsi="Times New Roman" w:cs="Times New Roman"/>
              </w:rPr>
            </w:pPr>
          </w:p>
        </w:tc>
      </w:tr>
    </w:tbl>
    <w:p w14:paraId="3EE8BB7C" w14:textId="77777777" w:rsidR="00A517E4" w:rsidRPr="00A517E4" w:rsidRDefault="00A517E4" w:rsidP="00A517E4">
      <w:pPr>
        <w:spacing w:after="0"/>
        <w:contextualSpacing/>
        <w:jc w:val="both"/>
        <w:rPr>
          <w:rFonts w:ascii="Times New Roman" w:eastAsia="Calibri" w:hAnsi="Times New Roman" w:cs="Times New Roman"/>
        </w:rPr>
      </w:pPr>
    </w:p>
    <w:p w14:paraId="016D6469" w14:textId="77777777" w:rsidR="00A517E4" w:rsidRPr="00A517E4" w:rsidRDefault="00A517E4" w:rsidP="00A517E4">
      <w:pPr>
        <w:spacing w:after="0"/>
        <w:contextualSpacing/>
        <w:jc w:val="both"/>
        <w:rPr>
          <w:rFonts w:ascii="Times New Roman" w:eastAsia="Calibri" w:hAnsi="Times New Roman" w:cs="Times New Roman"/>
        </w:rPr>
      </w:pPr>
    </w:p>
    <w:tbl>
      <w:tblPr>
        <w:tblStyle w:val="2"/>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260"/>
        <w:gridCol w:w="1506"/>
        <w:gridCol w:w="236"/>
        <w:gridCol w:w="1499"/>
        <w:gridCol w:w="1494"/>
      </w:tblGrid>
      <w:tr w:rsidR="00A517E4" w:rsidRPr="00A517E4" w14:paraId="6B1CD3D5" w14:textId="77777777" w:rsidTr="00E8157E">
        <w:tc>
          <w:tcPr>
            <w:tcW w:w="4077" w:type="dxa"/>
          </w:tcPr>
          <w:p w14:paraId="5CB1B3E2" w14:textId="77777777" w:rsidR="00A517E4" w:rsidRPr="00A517E4" w:rsidRDefault="00A517E4" w:rsidP="00A517E4">
            <w:pPr>
              <w:autoSpaceDE w:val="0"/>
              <w:autoSpaceDN w:val="0"/>
              <w:adjustRightInd w:val="0"/>
              <w:jc w:val="center"/>
              <w:outlineLvl w:val="1"/>
              <w:rPr>
                <w:rFonts w:ascii="Times New Roman" w:hAnsi="Times New Roman"/>
                <w:b/>
              </w:rPr>
            </w:pPr>
            <w:r w:rsidRPr="00A517E4">
              <w:rPr>
                <w:rFonts w:ascii="Times New Roman" w:hAnsi="Times New Roman"/>
                <w:b/>
              </w:rPr>
              <w:t>Руководитель Участника закупки</w:t>
            </w:r>
          </w:p>
          <w:p w14:paraId="284ED798" w14:textId="77777777" w:rsidR="00A517E4" w:rsidRPr="00A517E4" w:rsidRDefault="00A517E4" w:rsidP="00A517E4">
            <w:pPr>
              <w:autoSpaceDE w:val="0"/>
              <w:autoSpaceDN w:val="0"/>
              <w:adjustRightInd w:val="0"/>
              <w:jc w:val="center"/>
              <w:outlineLvl w:val="1"/>
              <w:rPr>
                <w:rFonts w:ascii="Times New Roman" w:hAnsi="Times New Roman"/>
                <w:b/>
              </w:rPr>
            </w:pPr>
            <w:r w:rsidRPr="00A517E4">
              <w:rPr>
                <w:rFonts w:ascii="Times New Roman" w:hAnsi="Times New Roman"/>
              </w:rPr>
              <w:t>(или уполномоченный представитель)</w:t>
            </w:r>
          </w:p>
        </w:tc>
        <w:tc>
          <w:tcPr>
            <w:tcW w:w="261" w:type="dxa"/>
          </w:tcPr>
          <w:p w14:paraId="73B1B623"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Borders>
              <w:bottom w:val="single" w:sz="4" w:space="0" w:color="auto"/>
            </w:tcBorders>
          </w:tcPr>
          <w:p w14:paraId="03A54758" w14:textId="77777777" w:rsidR="00A517E4" w:rsidRPr="00A517E4" w:rsidRDefault="00A517E4" w:rsidP="00A517E4">
            <w:pPr>
              <w:autoSpaceDE w:val="0"/>
              <w:autoSpaceDN w:val="0"/>
              <w:adjustRightInd w:val="0"/>
              <w:jc w:val="right"/>
              <w:outlineLvl w:val="1"/>
              <w:rPr>
                <w:rFonts w:ascii="Times New Roman" w:hAnsi="Times New Roman"/>
              </w:rPr>
            </w:pPr>
          </w:p>
        </w:tc>
        <w:tc>
          <w:tcPr>
            <w:tcW w:w="236" w:type="dxa"/>
          </w:tcPr>
          <w:p w14:paraId="76AE9A5C" w14:textId="77777777" w:rsidR="00A517E4" w:rsidRPr="00A517E4" w:rsidRDefault="00A517E4" w:rsidP="00A517E4">
            <w:pPr>
              <w:autoSpaceDE w:val="0"/>
              <w:autoSpaceDN w:val="0"/>
              <w:adjustRightInd w:val="0"/>
              <w:jc w:val="right"/>
              <w:outlineLvl w:val="1"/>
              <w:rPr>
                <w:rFonts w:ascii="Times New Roman" w:hAnsi="Times New Roman"/>
              </w:rPr>
            </w:pPr>
          </w:p>
        </w:tc>
        <w:tc>
          <w:tcPr>
            <w:tcW w:w="3048" w:type="dxa"/>
            <w:gridSpan w:val="2"/>
            <w:vAlign w:val="center"/>
          </w:tcPr>
          <w:p w14:paraId="2364BFBF" w14:textId="77777777" w:rsidR="00A517E4" w:rsidRPr="00A517E4" w:rsidRDefault="00A517E4" w:rsidP="00A517E4">
            <w:pPr>
              <w:autoSpaceDE w:val="0"/>
              <w:autoSpaceDN w:val="0"/>
              <w:adjustRightInd w:val="0"/>
              <w:jc w:val="center"/>
              <w:outlineLvl w:val="1"/>
              <w:rPr>
                <w:rFonts w:ascii="Times New Roman" w:hAnsi="Times New Roman"/>
                <w:b/>
              </w:rPr>
            </w:pPr>
            <w:r w:rsidRPr="00A517E4">
              <w:rPr>
                <w:rFonts w:ascii="Times New Roman" w:hAnsi="Times New Roman"/>
                <w:b/>
              </w:rPr>
              <w:t>И.О. Фамилия</w:t>
            </w:r>
          </w:p>
        </w:tc>
      </w:tr>
      <w:tr w:rsidR="00A517E4" w:rsidRPr="00A517E4" w14:paraId="32CDA312" w14:textId="77777777" w:rsidTr="00E8157E">
        <w:tc>
          <w:tcPr>
            <w:tcW w:w="4077" w:type="dxa"/>
          </w:tcPr>
          <w:p w14:paraId="4BF77D3A" w14:textId="77777777" w:rsidR="00A517E4" w:rsidRPr="00A517E4" w:rsidRDefault="00A517E4" w:rsidP="00A517E4">
            <w:pPr>
              <w:autoSpaceDE w:val="0"/>
              <w:autoSpaceDN w:val="0"/>
              <w:adjustRightInd w:val="0"/>
              <w:jc w:val="right"/>
              <w:outlineLvl w:val="1"/>
              <w:rPr>
                <w:rFonts w:ascii="Times New Roman" w:hAnsi="Times New Roman"/>
              </w:rPr>
            </w:pPr>
          </w:p>
        </w:tc>
        <w:tc>
          <w:tcPr>
            <w:tcW w:w="261" w:type="dxa"/>
          </w:tcPr>
          <w:p w14:paraId="708BF4CE"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Borders>
              <w:top w:val="single" w:sz="4" w:space="0" w:color="auto"/>
            </w:tcBorders>
            <w:vAlign w:val="center"/>
          </w:tcPr>
          <w:p w14:paraId="443B81C4" w14:textId="77777777" w:rsidR="00A517E4" w:rsidRPr="00A517E4" w:rsidRDefault="00A517E4" w:rsidP="00A517E4">
            <w:pPr>
              <w:autoSpaceDE w:val="0"/>
              <w:autoSpaceDN w:val="0"/>
              <w:adjustRightInd w:val="0"/>
              <w:jc w:val="center"/>
              <w:outlineLvl w:val="1"/>
              <w:rPr>
                <w:rFonts w:ascii="Times New Roman" w:hAnsi="Times New Roman"/>
                <w:i/>
                <w:sz w:val="16"/>
                <w:szCs w:val="16"/>
              </w:rPr>
            </w:pPr>
            <w:r w:rsidRPr="00A517E4">
              <w:rPr>
                <w:rFonts w:ascii="Times New Roman" w:hAnsi="Times New Roman"/>
                <w:i/>
                <w:sz w:val="16"/>
                <w:szCs w:val="16"/>
              </w:rPr>
              <w:t>(подпись)</w:t>
            </w:r>
          </w:p>
        </w:tc>
        <w:tc>
          <w:tcPr>
            <w:tcW w:w="236" w:type="dxa"/>
          </w:tcPr>
          <w:p w14:paraId="39EE0AA7" w14:textId="77777777" w:rsidR="00A517E4" w:rsidRPr="00A517E4" w:rsidRDefault="00A517E4" w:rsidP="00A517E4">
            <w:pPr>
              <w:autoSpaceDE w:val="0"/>
              <w:autoSpaceDN w:val="0"/>
              <w:adjustRightInd w:val="0"/>
              <w:jc w:val="center"/>
              <w:outlineLvl w:val="1"/>
              <w:rPr>
                <w:rFonts w:ascii="Times New Roman" w:hAnsi="Times New Roman"/>
                <w:sz w:val="16"/>
                <w:szCs w:val="16"/>
              </w:rPr>
            </w:pPr>
          </w:p>
        </w:tc>
        <w:tc>
          <w:tcPr>
            <w:tcW w:w="1524" w:type="dxa"/>
          </w:tcPr>
          <w:p w14:paraId="7C1B8952"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47701B21" w14:textId="77777777" w:rsidR="00A517E4" w:rsidRPr="00A517E4" w:rsidRDefault="00A517E4" w:rsidP="00A517E4">
            <w:pPr>
              <w:autoSpaceDE w:val="0"/>
              <w:autoSpaceDN w:val="0"/>
              <w:adjustRightInd w:val="0"/>
              <w:jc w:val="right"/>
              <w:outlineLvl w:val="1"/>
              <w:rPr>
                <w:rFonts w:ascii="Times New Roman" w:hAnsi="Times New Roman"/>
              </w:rPr>
            </w:pPr>
          </w:p>
        </w:tc>
      </w:tr>
      <w:tr w:rsidR="00A517E4" w:rsidRPr="00A517E4" w14:paraId="0498043C" w14:textId="77777777" w:rsidTr="00E8157E">
        <w:tc>
          <w:tcPr>
            <w:tcW w:w="4077" w:type="dxa"/>
          </w:tcPr>
          <w:p w14:paraId="15F5BA77" w14:textId="77777777" w:rsidR="00A517E4" w:rsidRPr="00A517E4" w:rsidRDefault="00A517E4" w:rsidP="00A517E4">
            <w:pPr>
              <w:autoSpaceDE w:val="0"/>
              <w:autoSpaceDN w:val="0"/>
              <w:adjustRightInd w:val="0"/>
              <w:jc w:val="right"/>
              <w:outlineLvl w:val="1"/>
              <w:rPr>
                <w:rFonts w:ascii="Times New Roman" w:hAnsi="Times New Roman"/>
              </w:rPr>
            </w:pPr>
            <w:r w:rsidRPr="00A517E4">
              <w:rPr>
                <w:rFonts w:ascii="Times New Roman" w:hAnsi="Times New Roman"/>
              </w:rPr>
              <w:t>М.П.</w:t>
            </w:r>
          </w:p>
        </w:tc>
        <w:tc>
          <w:tcPr>
            <w:tcW w:w="261" w:type="dxa"/>
          </w:tcPr>
          <w:p w14:paraId="0EFF214E"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6CAD580B" w14:textId="77777777" w:rsidR="00A517E4" w:rsidRPr="00A517E4" w:rsidRDefault="00A517E4" w:rsidP="00A517E4">
            <w:pPr>
              <w:autoSpaceDE w:val="0"/>
              <w:autoSpaceDN w:val="0"/>
              <w:adjustRightInd w:val="0"/>
              <w:jc w:val="right"/>
              <w:outlineLvl w:val="1"/>
              <w:rPr>
                <w:rFonts w:ascii="Times New Roman" w:hAnsi="Times New Roman"/>
              </w:rPr>
            </w:pPr>
          </w:p>
        </w:tc>
        <w:tc>
          <w:tcPr>
            <w:tcW w:w="236" w:type="dxa"/>
          </w:tcPr>
          <w:p w14:paraId="51178C5D"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0F70BB0F" w14:textId="77777777" w:rsidR="00A517E4" w:rsidRPr="00A517E4" w:rsidRDefault="00A517E4" w:rsidP="00A517E4">
            <w:pPr>
              <w:autoSpaceDE w:val="0"/>
              <w:autoSpaceDN w:val="0"/>
              <w:adjustRightInd w:val="0"/>
              <w:jc w:val="right"/>
              <w:outlineLvl w:val="1"/>
              <w:rPr>
                <w:rFonts w:ascii="Times New Roman" w:hAnsi="Times New Roman"/>
              </w:rPr>
            </w:pPr>
          </w:p>
        </w:tc>
        <w:tc>
          <w:tcPr>
            <w:tcW w:w="1524" w:type="dxa"/>
          </w:tcPr>
          <w:p w14:paraId="72C4D7CF" w14:textId="77777777" w:rsidR="00A517E4" w:rsidRPr="00A517E4" w:rsidRDefault="00A517E4" w:rsidP="00A517E4">
            <w:pPr>
              <w:autoSpaceDE w:val="0"/>
              <w:autoSpaceDN w:val="0"/>
              <w:adjustRightInd w:val="0"/>
              <w:jc w:val="right"/>
              <w:outlineLvl w:val="1"/>
              <w:rPr>
                <w:rFonts w:ascii="Times New Roman" w:hAnsi="Times New Roman"/>
              </w:rPr>
            </w:pPr>
          </w:p>
        </w:tc>
      </w:tr>
    </w:tbl>
    <w:p w14:paraId="56E711CA" w14:textId="77777777" w:rsidR="00A517E4" w:rsidRPr="00A517E4" w:rsidRDefault="00A517E4" w:rsidP="00A517E4">
      <w:pPr>
        <w:spacing w:after="0"/>
        <w:contextualSpacing/>
        <w:jc w:val="both"/>
        <w:rPr>
          <w:rFonts w:ascii="Times New Roman" w:eastAsia="Calibri" w:hAnsi="Times New Roman" w:cs="Times New Roman"/>
          <w:b/>
        </w:rPr>
      </w:pPr>
    </w:p>
    <w:p w14:paraId="79A261B9" w14:textId="77777777" w:rsidR="00A517E4" w:rsidRPr="00A517E4" w:rsidRDefault="00A517E4" w:rsidP="00A517E4">
      <w:pPr>
        <w:spacing w:after="0" w:line="360" w:lineRule="auto"/>
        <w:contextualSpacing/>
        <w:jc w:val="both"/>
        <w:rPr>
          <w:rFonts w:ascii="Times New Roman" w:eastAsia="Calibri" w:hAnsi="Times New Roman" w:cs="Times New Roman"/>
          <w:sz w:val="24"/>
          <w:szCs w:val="24"/>
        </w:rPr>
      </w:pPr>
    </w:p>
    <w:p w14:paraId="658BF343" w14:textId="77777777" w:rsidR="00A517E4" w:rsidRPr="00A517E4" w:rsidRDefault="00A517E4" w:rsidP="00A517E4">
      <w:pPr>
        <w:spacing w:after="0" w:line="360" w:lineRule="auto"/>
        <w:contextualSpacing/>
        <w:jc w:val="both"/>
        <w:rPr>
          <w:rFonts w:ascii="Times New Roman" w:eastAsia="Calibri" w:hAnsi="Times New Roman" w:cs="Times New Roman"/>
          <w:sz w:val="24"/>
          <w:szCs w:val="24"/>
        </w:rPr>
      </w:pPr>
    </w:p>
    <w:p w14:paraId="45003153" w14:textId="77777777" w:rsidR="00A517E4" w:rsidRPr="00A517E4" w:rsidRDefault="00A517E4" w:rsidP="00A517E4">
      <w:pPr>
        <w:spacing w:after="0" w:line="360" w:lineRule="auto"/>
        <w:contextualSpacing/>
        <w:jc w:val="both"/>
        <w:rPr>
          <w:rFonts w:ascii="Times New Roman" w:eastAsia="Calibri" w:hAnsi="Times New Roman" w:cs="Times New Roman"/>
          <w:sz w:val="24"/>
          <w:szCs w:val="24"/>
        </w:rPr>
      </w:pPr>
    </w:p>
    <w:p w14:paraId="33710AC7" w14:textId="77777777" w:rsidR="00A517E4" w:rsidRPr="00A517E4" w:rsidRDefault="00A517E4" w:rsidP="00A517E4">
      <w:pPr>
        <w:spacing w:before="360" w:after="120" w:line="240" w:lineRule="auto"/>
        <w:jc w:val="center"/>
        <w:outlineLvl w:val="1"/>
        <w:rPr>
          <w:rFonts w:ascii="Times New Roman" w:hAnsi="Times New Roman" w:cs="Times New Roman"/>
          <w:b/>
          <w:sz w:val="24"/>
          <w:szCs w:val="24"/>
        </w:rPr>
      </w:pPr>
    </w:p>
    <w:p w14:paraId="7C5E1C1F" w14:textId="77777777" w:rsidR="0094022E" w:rsidRDefault="0094022E" w:rsidP="00297F02">
      <w:pPr>
        <w:pStyle w:val="pc"/>
        <w:shd w:val="clear" w:color="auto" w:fill="FFFFFF"/>
        <w:spacing w:before="0" w:beforeAutospacing="0" w:after="0" w:afterAutospacing="0"/>
      </w:pPr>
    </w:p>
    <w:sectPr w:rsidR="0094022E" w:rsidSect="00A517E4">
      <w:pgSz w:w="11906" w:h="16838"/>
      <w:pgMar w:top="1134" w:right="850" w:bottom="709"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F3BDB" w14:textId="77777777" w:rsidR="00CB2748" w:rsidRDefault="00CB2748" w:rsidP="00CF62A0">
      <w:pPr>
        <w:spacing w:after="0" w:line="240" w:lineRule="auto"/>
      </w:pPr>
      <w:r>
        <w:separator/>
      </w:r>
    </w:p>
  </w:endnote>
  <w:endnote w:type="continuationSeparator" w:id="0">
    <w:p w14:paraId="436E117F" w14:textId="77777777" w:rsidR="00CB2748" w:rsidRDefault="00CB2748" w:rsidP="00CF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24EC" w14:textId="77777777" w:rsidR="00E8157E" w:rsidRPr="00085745" w:rsidRDefault="00E8157E" w:rsidP="00E8157E">
    <w:pPr>
      <w:pStyle w:val="a5"/>
      <w:jc w:val="right"/>
      <w:rPr>
        <w:rFonts w:ascii="Times New Roman" w:hAnsi="Times New Roman"/>
      </w:rPr>
    </w:pPr>
    <w:r w:rsidRPr="00085745">
      <w:rPr>
        <w:rFonts w:ascii="Times New Roman" w:hAnsi="Times New Roman"/>
      </w:rPr>
      <w:fldChar w:fldCharType="begin"/>
    </w:r>
    <w:r w:rsidRPr="00085745">
      <w:rPr>
        <w:rFonts w:ascii="Times New Roman" w:hAnsi="Times New Roman"/>
      </w:rPr>
      <w:instrText xml:space="preserve"> PAGE   \* MERGEFORMAT </w:instrText>
    </w:r>
    <w:r w:rsidRPr="00085745">
      <w:rPr>
        <w:rFonts w:ascii="Times New Roman" w:hAnsi="Times New Roman"/>
      </w:rPr>
      <w:fldChar w:fldCharType="separate"/>
    </w:r>
    <w:r>
      <w:rPr>
        <w:rFonts w:ascii="Times New Roman" w:hAnsi="Times New Roman"/>
        <w:noProof/>
      </w:rPr>
      <w:t>36</w:t>
    </w:r>
    <w:r w:rsidRPr="00085745">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391E" w14:textId="77777777" w:rsidR="00E8157E" w:rsidRPr="003B0CDF" w:rsidRDefault="00E8157E" w:rsidP="00E815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79C33" w14:textId="77777777" w:rsidR="00CB2748" w:rsidRDefault="00CB2748" w:rsidP="00CF62A0">
      <w:pPr>
        <w:spacing w:after="0" w:line="240" w:lineRule="auto"/>
      </w:pPr>
      <w:r>
        <w:separator/>
      </w:r>
    </w:p>
  </w:footnote>
  <w:footnote w:type="continuationSeparator" w:id="0">
    <w:p w14:paraId="159BD4C2" w14:textId="77777777" w:rsidR="00CB2748" w:rsidRDefault="00CB2748" w:rsidP="00CF62A0">
      <w:pPr>
        <w:spacing w:after="0" w:line="240" w:lineRule="auto"/>
      </w:pPr>
      <w:r>
        <w:continuationSeparator/>
      </w:r>
    </w:p>
  </w:footnote>
  <w:footnote w:id="1">
    <w:p w14:paraId="12B75507" w14:textId="77777777" w:rsidR="00E8157E" w:rsidRDefault="00E8157E" w:rsidP="00A517E4">
      <w:pPr>
        <w:pStyle w:val="ad"/>
        <w:tabs>
          <w:tab w:val="center" w:pos="5386"/>
        </w:tabs>
      </w:pP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B421" w14:textId="77777777" w:rsidR="00E8157E" w:rsidRPr="00FF691E" w:rsidRDefault="00E8157E" w:rsidP="00E8157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4DE1" w14:textId="77777777" w:rsidR="00E8157E" w:rsidRPr="00B02191" w:rsidRDefault="00E8157E" w:rsidP="00E815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B07B7"/>
    <w:multiLevelType w:val="multilevel"/>
    <w:tmpl w:val="253A8C90"/>
    <w:lvl w:ilvl="0">
      <w:start w:val="1"/>
      <w:numFmt w:val="decimal"/>
      <w:lvlText w:val="%1."/>
      <w:lvlJc w:val="left"/>
      <w:pPr>
        <w:ind w:left="1428" w:hanging="360"/>
      </w:pPr>
      <w:rPr>
        <w:rFonts w:hint="default"/>
        <w:b w:val="0"/>
      </w:rPr>
    </w:lvl>
    <w:lvl w:ilvl="1">
      <w:start w:val="1"/>
      <w:numFmt w:val="decimal"/>
      <w:lvlText w:val="%1.%2."/>
      <w:lvlJc w:val="left"/>
      <w:pPr>
        <w:ind w:left="2098" w:hanging="567"/>
      </w:pPr>
      <w:rPr>
        <w:rFonts w:hint="default"/>
        <w:b w:val="0"/>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1" w15:restartNumberingAfterBreak="0">
    <w:nsid w:val="092632E3"/>
    <w:multiLevelType w:val="hybridMultilevel"/>
    <w:tmpl w:val="F7AC44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4663E2C"/>
    <w:multiLevelType w:val="hybridMultilevel"/>
    <w:tmpl w:val="76E23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FE01F3"/>
    <w:multiLevelType w:val="multilevel"/>
    <w:tmpl w:val="535C68FA"/>
    <w:lvl w:ilvl="0">
      <w:start w:val="18"/>
      <w:numFmt w:val="decimal"/>
      <w:lvlText w:val="%1."/>
      <w:lvlJc w:val="left"/>
      <w:pPr>
        <w:ind w:left="810" w:hanging="810"/>
      </w:pPr>
      <w:rPr>
        <w:rFonts w:hint="default"/>
      </w:rPr>
    </w:lvl>
    <w:lvl w:ilvl="1">
      <w:start w:val="2"/>
      <w:numFmt w:val="decimal"/>
      <w:lvlText w:val="%1.%2."/>
      <w:lvlJc w:val="left"/>
      <w:pPr>
        <w:ind w:left="1344" w:hanging="810"/>
      </w:pPr>
      <w:rPr>
        <w:rFonts w:hint="default"/>
      </w:rPr>
    </w:lvl>
    <w:lvl w:ilvl="2">
      <w:start w:val="1"/>
      <w:numFmt w:val="decimal"/>
      <w:lvlText w:val="%3)"/>
      <w:lvlJc w:val="left"/>
      <w:pPr>
        <w:ind w:left="1878" w:hanging="81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4" w15:restartNumberingAfterBreak="0">
    <w:nsid w:val="18023142"/>
    <w:multiLevelType w:val="hybridMultilevel"/>
    <w:tmpl w:val="D6028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030332"/>
    <w:multiLevelType w:val="hybridMultilevel"/>
    <w:tmpl w:val="8F229AE2"/>
    <w:lvl w:ilvl="0" w:tplc="04190001">
      <w:start w:val="1"/>
      <w:numFmt w:val="bullet"/>
      <w:lvlText w:val=""/>
      <w:lvlJc w:val="left"/>
      <w:pPr>
        <w:ind w:left="3839" w:hanging="360"/>
      </w:pPr>
      <w:rPr>
        <w:rFonts w:ascii="Symbol" w:hAnsi="Symbol" w:hint="default"/>
      </w:rPr>
    </w:lvl>
    <w:lvl w:ilvl="1" w:tplc="04190003" w:tentative="1">
      <w:start w:val="1"/>
      <w:numFmt w:val="bullet"/>
      <w:lvlText w:val="o"/>
      <w:lvlJc w:val="left"/>
      <w:pPr>
        <w:ind w:left="4559" w:hanging="360"/>
      </w:pPr>
      <w:rPr>
        <w:rFonts w:ascii="Courier New" w:hAnsi="Courier New" w:cs="Courier New" w:hint="default"/>
      </w:rPr>
    </w:lvl>
    <w:lvl w:ilvl="2" w:tplc="04190005" w:tentative="1">
      <w:start w:val="1"/>
      <w:numFmt w:val="bullet"/>
      <w:lvlText w:val=""/>
      <w:lvlJc w:val="left"/>
      <w:pPr>
        <w:ind w:left="5279" w:hanging="360"/>
      </w:pPr>
      <w:rPr>
        <w:rFonts w:ascii="Wingdings" w:hAnsi="Wingdings" w:hint="default"/>
      </w:rPr>
    </w:lvl>
    <w:lvl w:ilvl="3" w:tplc="04190001" w:tentative="1">
      <w:start w:val="1"/>
      <w:numFmt w:val="bullet"/>
      <w:lvlText w:val=""/>
      <w:lvlJc w:val="left"/>
      <w:pPr>
        <w:ind w:left="5999" w:hanging="360"/>
      </w:pPr>
      <w:rPr>
        <w:rFonts w:ascii="Symbol" w:hAnsi="Symbol" w:hint="default"/>
      </w:rPr>
    </w:lvl>
    <w:lvl w:ilvl="4" w:tplc="04190003" w:tentative="1">
      <w:start w:val="1"/>
      <w:numFmt w:val="bullet"/>
      <w:lvlText w:val="o"/>
      <w:lvlJc w:val="left"/>
      <w:pPr>
        <w:ind w:left="6719" w:hanging="360"/>
      </w:pPr>
      <w:rPr>
        <w:rFonts w:ascii="Courier New" w:hAnsi="Courier New" w:cs="Courier New" w:hint="default"/>
      </w:rPr>
    </w:lvl>
    <w:lvl w:ilvl="5" w:tplc="04190005" w:tentative="1">
      <w:start w:val="1"/>
      <w:numFmt w:val="bullet"/>
      <w:lvlText w:val=""/>
      <w:lvlJc w:val="left"/>
      <w:pPr>
        <w:ind w:left="7439" w:hanging="360"/>
      </w:pPr>
      <w:rPr>
        <w:rFonts w:ascii="Wingdings" w:hAnsi="Wingdings" w:hint="default"/>
      </w:rPr>
    </w:lvl>
    <w:lvl w:ilvl="6" w:tplc="04190001" w:tentative="1">
      <w:start w:val="1"/>
      <w:numFmt w:val="bullet"/>
      <w:lvlText w:val=""/>
      <w:lvlJc w:val="left"/>
      <w:pPr>
        <w:ind w:left="8159" w:hanging="360"/>
      </w:pPr>
      <w:rPr>
        <w:rFonts w:ascii="Symbol" w:hAnsi="Symbol" w:hint="default"/>
      </w:rPr>
    </w:lvl>
    <w:lvl w:ilvl="7" w:tplc="04190003" w:tentative="1">
      <w:start w:val="1"/>
      <w:numFmt w:val="bullet"/>
      <w:lvlText w:val="o"/>
      <w:lvlJc w:val="left"/>
      <w:pPr>
        <w:ind w:left="8879" w:hanging="360"/>
      </w:pPr>
      <w:rPr>
        <w:rFonts w:ascii="Courier New" w:hAnsi="Courier New" w:cs="Courier New" w:hint="default"/>
      </w:rPr>
    </w:lvl>
    <w:lvl w:ilvl="8" w:tplc="04190005" w:tentative="1">
      <w:start w:val="1"/>
      <w:numFmt w:val="bullet"/>
      <w:lvlText w:val=""/>
      <w:lvlJc w:val="left"/>
      <w:pPr>
        <w:ind w:left="9599" w:hanging="360"/>
      </w:pPr>
      <w:rPr>
        <w:rFonts w:ascii="Wingdings" w:hAnsi="Wingdings" w:hint="default"/>
      </w:rPr>
    </w:lvl>
  </w:abstractNum>
  <w:abstractNum w:abstractNumId="6" w15:restartNumberingAfterBreak="0">
    <w:nsid w:val="1F2C1844"/>
    <w:multiLevelType w:val="hybridMultilevel"/>
    <w:tmpl w:val="1C2E8A0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0E110A0"/>
    <w:multiLevelType w:val="multilevel"/>
    <w:tmpl w:val="108E615A"/>
    <w:lvl w:ilvl="0">
      <w:start w:val="1"/>
      <w:numFmt w:val="decimal"/>
      <w:lvlText w:val="%1."/>
      <w:lvlJc w:val="left"/>
      <w:pPr>
        <w:ind w:left="1428" w:hanging="360"/>
      </w:pPr>
      <w:rPr>
        <w:rFonts w:hint="default"/>
        <w:b w:val="0"/>
      </w:rPr>
    </w:lvl>
    <w:lvl w:ilvl="1">
      <w:start w:val="1"/>
      <w:numFmt w:val="decimal"/>
      <w:lvlText w:val="%2)"/>
      <w:lvlJc w:val="left"/>
      <w:pPr>
        <w:ind w:left="2098" w:hanging="567"/>
      </w:pPr>
      <w:rPr>
        <w:rFonts w:hint="default"/>
        <w:b w:val="0"/>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8" w15:restartNumberingAfterBreak="0">
    <w:nsid w:val="245A5BE5"/>
    <w:multiLevelType w:val="multilevel"/>
    <w:tmpl w:val="830CE9E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418" w:hanging="681"/>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196CF5"/>
    <w:multiLevelType w:val="hybridMultilevel"/>
    <w:tmpl w:val="47EA3F2C"/>
    <w:lvl w:ilvl="0" w:tplc="D9BEE6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5B33F9"/>
    <w:multiLevelType w:val="hybridMultilevel"/>
    <w:tmpl w:val="0CDA71C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882378"/>
    <w:multiLevelType w:val="hybridMultilevel"/>
    <w:tmpl w:val="E38272B4"/>
    <w:lvl w:ilvl="0" w:tplc="E9BC814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E1A4C81"/>
    <w:multiLevelType w:val="hybridMultilevel"/>
    <w:tmpl w:val="4BD20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73D6C"/>
    <w:multiLevelType w:val="hybridMultilevel"/>
    <w:tmpl w:val="D1845CF0"/>
    <w:lvl w:ilvl="0" w:tplc="7FE63BC2">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318F08A2"/>
    <w:multiLevelType w:val="hybridMultilevel"/>
    <w:tmpl w:val="B1C0B912"/>
    <w:lvl w:ilvl="0" w:tplc="04190011">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15" w15:restartNumberingAfterBreak="0">
    <w:nsid w:val="339F123B"/>
    <w:multiLevelType w:val="hybridMultilevel"/>
    <w:tmpl w:val="3CB2EF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7E74C60"/>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8E13D47"/>
    <w:multiLevelType w:val="hybridMultilevel"/>
    <w:tmpl w:val="B65A1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1C06AD"/>
    <w:multiLevelType w:val="hybridMultilevel"/>
    <w:tmpl w:val="7460E2BA"/>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811776E"/>
    <w:multiLevelType w:val="multilevel"/>
    <w:tmpl w:val="203AAD86"/>
    <w:lvl w:ilvl="0">
      <w:start w:val="2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A4D281F"/>
    <w:multiLevelType w:val="multilevel"/>
    <w:tmpl w:val="AB1E3936"/>
    <w:lvl w:ilvl="0">
      <w:start w:val="1"/>
      <w:numFmt w:val="decimal"/>
      <w:lvlText w:val="%1."/>
      <w:lvlJc w:val="left"/>
      <w:pPr>
        <w:tabs>
          <w:tab w:val="num" w:pos="360"/>
        </w:tabs>
        <w:ind w:left="360" w:hanging="360"/>
      </w:pPr>
      <w:rPr>
        <w:rFonts w:ascii="Times New Roman" w:hAnsi="Times New Roman" w:cs="Times New Roman" w:hint="default"/>
        <w:b/>
        <w:bCs/>
        <w:i w:val="0"/>
        <w:iCs w:val="0"/>
        <w:caps w:val="0"/>
        <w:smallCaps w:val="0"/>
        <w:strike w:val="0"/>
        <w:dstrike w:val="0"/>
        <w:color w:val="auto"/>
        <w:spacing w:val="0"/>
        <w:w w:val="100"/>
        <w:kern w:val="0"/>
        <w:position w:val="0"/>
        <w:sz w:val="24"/>
        <w:u w:val="none"/>
        <w:effect w:val="none"/>
        <w:em w:val="none"/>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B9677C8"/>
    <w:multiLevelType w:val="hybridMultilevel"/>
    <w:tmpl w:val="2124C3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C4B163C"/>
    <w:multiLevelType w:val="multilevel"/>
    <w:tmpl w:val="7C5EC924"/>
    <w:lvl w:ilvl="0">
      <w:start w:val="1"/>
      <w:numFmt w:val="decimal"/>
      <w:lvlText w:val="%1."/>
      <w:lvlJc w:val="left"/>
      <w:pPr>
        <w:ind w:left="2487" w:hanging="360"/>
      </w:pPr>
      <w:rPr>
        <w:rFonts w:ascii="Times New Roman" w:hAnsi="Times New Roman" w:cs="Times New Roman" w:hint="default"/>
        <w:b/>
        <w:sz w:val="28"/>
        <w:szCs w:val="28"/>
      </w:rPr>
    </w:lvl>
    <w:lvl w:ilvl="1">
      <w:start w:val="1"/>
      <w:numFmt w:val="decimal"/>
      <w:lvlText w:val="1.%2."/>
      <w:lvlJc w:val="left"/>
      <w:pPr>
        <w:ind w:left="1886" w:hanging="1035"/>
      </w:pPr>
      <w:rPr>
        <w:rFonts w:hint="default"/>
        <w:sz w:val="28"/>
        <w:szCs w:val="28"/>
      </w:rPr>
    </w:lvl>
    <w:lvl w:ilvl="2">
      <w:start w:val="1"/>
      <w:numFmt w:val="decimal"/>
      <w:isLgl/>
      <w:lvlText w:val="%1.%2.%3."/>
      <w:lvlJc w:val="left"/>
      <w:pPr>
        <w:ind w:left="1809" w:hanging="1035"/>
      </w:pPr>
      <w:rPr>
        <w:rFonts w:hint="default"/>
      </w:rPr>
    </w:lvl>
    <w:lvl w:ilvl="3">
      <w:start w:val="1"/>
      <w:numFmt w:val="decimal"/>
      <w:isLgl/>
      <w:lvlText w:val="%1.%2.%3.%4."/>
      <w:lvlJc w:val="left"/>
      <w:pPr>
        <w:ind w:left="2016" w:hanging="103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4D5E5E7E"/>
    <w:multiLevelType w:val="hybridMultilevel"/>
    <w:tmpl w:val="D166E63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01F0BBB"/>
    <w:multiLevelType w:val="multilevel"/>
    <w:tmpl w:val="E4FE67E2"/>
    <w:lvl w:ilvl="0">
      <w:start w:val="1"/>
      <w:numFmt w:val="decimal"/>
      <w:suff w:val="nothing"/>
      <w:lvlText w:val="%1"/>
      <w:lvlJc w:val="left"/>
      <w:pPr>
        <w:ind w:left="284" w:firstLine="0"/>
      </w:pPr>
      <w:rPr>
        <w:rFonts w:ascii="Times New Roman" w:hAnsi="Times New Roman" w:cs="Times New Roman" w:hint="default"/>
        <w:b w:val="0"/>
        <w:bCs w:val="0"/>
        <w:i w:val="0"/>
        <w:iCs w:val="0"/>
        <w:caps w:val="0"/>
        <w:smallCaps w:val="0"/>
        <w:strike w:val="0"/>
        <w:dstrike w:val="0"/>
        <w:noProof w:val="0"/>
        <w:vanish w:val="0"/>
        <w:webHidden w:val="0"/>
        <w:color w:val="000000" w:themeColor="text1"/>
        <w:spacing w:val="0"/>
        <w:kern w:val="0"/>
        <w:position w:val="0"/>
        <w:sz w:val="24"/>
        <w:szCs w:val="24"/>
        <w:u w:val="none"/>
        <w:effect w:val="none"/>
        <w:vertAlign w:val="baseline"/>
        <w:em w:val="none"/>
        <w:specVanish w:val="0"/>
      </w:rPr>
    </w:lvl>
    <w:lvl w:ilvl="1">
      <w:start w:val="1"/>
      <w:numFmt w:val="lowerLetter"/>
      <w:lvlText w:val="%2."/>
      <w:lvlJc w:val="left"/>
      <w:pPr>
        <w:ind w:left="1135" w:firstLine="0"/>
      </w:pPr>
    </w:lvl>
    <w:lvl w:ilvl="2">
      <w:start w:val="1"/>
      <w:numFmt w:val="lowerRoman"/>
      <w:lvlText w:val="%3."/>
      <w:lvlJc w:val="right"/>
      <w:pPr>
        <w:ind w:left="1986" w:firstLine="0"/>
      </w:pPr>
    </w:lvl>
    <w:lvl w:ilvl="3">
      <w:start w:val="1"/>
      <w:numFmt w:val="decimal"/>
      <w:lvlText w:val="%4."/>
      <w:lvlJc w:val="left"/>
      <w:pPr>
        <w:ind w:left="2837" w:firstLine="0"/>
      </w:pPr>
    </w:lvl>
    <w:lvl w:ilvl="4">
      <w:start w:val="1"/>
      <w:numFmt w:val="lowerLetter"/>
      <w:lvlText w:val="%5."/>
      <w:lvlJc w:val="left"/>
      <w:pPr>
        <w:ind w:left="3688" w:firstLine="0"/>
      </w:pPr>
    </w:lvl>
    <w:lvl w:ilvl="5">
      <w:start w:val="1"/>
      <w:numFmt w:val="lowerRoman"/>
      <w:lvlText w:val="%6."/>
      <w:lvlJc w:val="right"/>
      <w:pPr>
        <w:ind w:left="4539" w:firstLine="0"/>
      </w:pPr>
    </w:lvl>
    <w:lvl w:ilvl="6">
      <w:start w:val="1"/>
      <w:numFmt w:val="decimal"/>
      <w:lvlText w:val="%7."/>
      <w:lvlJc w:val="left"/>
      <w:pPr>
        <w:ind w:left="5390" w:firstLine="0"/>
      </w:pPr>
    </w:lvl>
    <w:lvl w:ilvl="7">
      <w:start w:val="1"/>
      <w:numFmt w:val="lowerLetter"/>
      <w:lvlText w:val="%8."/>
      <w:lvlJc w:val="left"/>
      <w:pPr>
        <w:ind w:left="6241" w:firstLine="0"/>
      </w:pPr>
    </w:lvl>
    <w:lvl w:ilvl="8">
      <w:start w:val="1"/>
      <w:numFmt w:val="lowerRoman"/>
      <w:lvlText w:val="%9."/>
      <w:lvlJc w:val="right"/>
      <w:pPr>
        <w:ind w:left="7092" w:firstLine="0"/>
      </w:pPr>
    </w:lvl>
  </w:abstractNum>
  <w:abstractNum w:abstractNumId="25" w15:restartNumberingAfterBreak="0">
    <w:nsid w:val="542148EE"/>
    <w:multiLevelType w:val="multilevel"/>
    <w:tmpl w:val="F3AA7658"/>
    <w:lvl w:ilvl="0">
      <w:start w:val="1"/>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9FB3C0B"/>
    <w:multiLevelType w:val="multilevel"/>
    <w:tmpl w:val="3F10ACBE"/>
    <w:lvl w:ilvl="0">
      <w:start w:val="1"/>
      <w:numFmt w:val="decimal"/>
      <w:suff w:val="nothing"/>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sz w:val="28"/>
        <w:szCs w:val="28"/>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65E25727"/>
    <w:multiLevelType w:val="hybridMultilevel"/>
    <w:tmpl w:val="7E7A8D2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77709F7"/>
    <w:multiLevelType w:val="hybridMultilevel"/>
    <w:tmpl w:val="EE780704"/>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771F05"/>
    <w:multiLevelType w:val="hybridMultilevel"/>
    <w:tmpl w:val="6E4270E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0E5E9F"/>
    <w:multiLevelType w:val="hybridMultilevel"/>
    <w:tmpl w:val="83364FC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A475617"/>
    <w:multiLevelType w:val="hybridMultilevel"/>
    <w:tmpl w:val="CC14A7D6"/>
    <w:lvl w:ilvl="0" w:tplc="0419000F">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2" w15:restartNumberingAfterBreak="0">
    <w:nsid w:val="7C5A4C35"/>
    <w:multiLevelType w:val="multilevel"/>
    <w:tmpl w:val="11DC9C12"/>
    <w:lvl w:ilvl="0">
      <w:start w:val="1"/>
      <w:numFmt w:val="decimal"/>
      <w:lvlText w:val="%1)"/>
      <w:lvlJc w:val="left"/>
      <w:pPr>
        <w:ind w:left="1428" w:hanging="360"/>
      </w:pPr>
      <w:rPr>
        <w:rFonts w:hint="default"/>
        <w:b w:val="0"/>
      </w:rPr>
    </w:lvl>
    <w:lvl w:ilvl="1">
      <w:start w:val="1"/>
      <w:numFmt w:val="decimal"/>
      <w:lvlText w:val="%1.%2."/>
      <w:lvlJc w:val="left"/>
      <w:pPr>
        <w:ind w:left="2098" w:hanging="567"/>
      </w:pPr>
      <w:rPr>
        <w:rFonts w:hint="default"/>
        <w:b/>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num w:numId="1">
    <w:abstractNumId w:val="2"/>
  </w:num>
  <w:num w:numId="2">
    <w:abstractNumId w:val="4"/>
  </w:num>
  <w:num w:numId="3">
    <w:abstractNumId w:val="26"/>
  </w:num>
  <w:num w:numId="4">
    <w:abstractNumId w:val="31"/>
  </w:num>
  <w:num w:numId="5">
    <w:abstractNumId w:val="8"/>
  </w:num>
  <w:num w:numId="6">
    <w:abstractNumId w:val="0"/>
  </w:num>
  <w:num w:numId="7">
    <w:abstractNumId w:val="20"/>
  </w:num>
  <w:num w:numId="8">
    <w:abstractNumId w:val="24"/>
  </w:num>
  <w:num w:numId="9">
    <w:abstractNumId w:val="12"/>
  </w:num>
  <w:num w:numId="10">
    <w:abstractNumId w:val="5"/>
  </w:num>
  <w:num w:numId="11">
    <w:abstractNumId w:val="15"/>
  </w:num>
  <w:num w:numId="12">
    <w:abstractNumId w:val="27"/>
  </w:num>
  <w:num w:numId="13">
    <w:abstractNumId w:val="3"/>
  </w:num>
  <w:num w:numId="14">
    <w:abstractNumId w:val="6"/>
  </w:num>
  <w:num w:numId="15">
    <w:abstractNumId w:val="18"/>
  </w:num>
  <w:num w:numId="16">
    <w:abstractNumId w:val="30"/>
  </w:num>
  <w:num w:numId="17">
    <w:abstractNumId w:val="19"/>
  </w:num>
  <w:num w:numId="18">
    <w:abstractNumId w:val="21"/>
  </w:num>
  <w:num w:numId="19">
    <w:abstractNumId w:val="28"/>
  </w:num>
  <w:num w:numId="20">
    <w:abstractNumId w:val="32"/>
  </w:num>
  <w:num w:numId="21">
    <w:abstractNumId w:val="10"/>
  </w:num>
  <w:num w:numId="22">
    <w:abstractNumId w:val="7"/>
  </w:num>
  <w:num w:numId="23">
    <w:abstractNumId w:val="29"/>
  </w:num>
  <w:num w:numId="24">
    <w:abstractNumId w:val="1"/>
  </w:num>
  <w:num w:numId="25">
    <w:abstractNumId w:val="23"/>
  </w:num>
  <w:num w:numId="26">
    <w:abstractNumId w:val="14"/>
  </w:num>
  <w:num w:numId="27">
    <w:abstractNumId w:val="17"/>
  </w:num>
  <w:num w:numId="28">
    <w:abstractNumId w:val="13"/>
  </w:num>
  <w:num w:numId="29">
    <w:abstractNumId w:val="22"/>
  </w:num>
  <w:num w:numId="30">
    <w:abstractNumId w:val="11"/>
  </w:num>
  <w:num w:numId="31">
    <w:abstractNumId w:val="9"/>
  </w:num>
  <w:num w:numId="32">
    <w:abstractNumId w:val="25"/>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22C0"/>
    <w:rsid w:val="000079B3"/>
    <w:rsid w:val="0001569D"/>
    <w:rsid w:val="00016213"/>
    <w:rsid w:val="000249B1"/>
    <w:rsid w:val="00045956"/>
    <w:rsid w:val="00057613"/>
    <w:rsid w:val="0006091E"/>
    <w:rsid w:val="00065982"/>
    <w:rsid w:val="00080C0E"/>
    <w:rsid w:val="00085A03"/>
    <w:rsid w:val="00091ADB"/>
    <w:rsid w:val="00091F39"/>
    <w:rsid w:val="0009323F"/>
    <w:rsid w:val="00095D1E"/>
    <w:rsid w:val="000A086F"/>
    <w:rsid w:val="000A7C19"/>
    <w:rsid w:val="000C07D9"/>
    <w:rsid w:val="000D0A02"/>
    <w:rsid w:val="000D1D3E"/>
    <w:rsid w:val="000E438A"/>
    <w:rsid w:val="000E5493"/>
    <w:rsid w:val="000F0F99"/>
    <w:rsid w:val="00102EDF"/>
    <w:rsid w:val="001061FA"/>
    <w:rsid w:val="00106A22"/>
    <w:rsid w:val="00111701"/>
    <w:rsid w:val="00116D4B"/>
    <w:rsid w:val="001311F0"/>
    <w:rsid w:val="0013210C"/>
    <w:rsid w:val="001507FA"/>
    <w:rsid w:val="001553AC"/>
    <w:rsid w:val="00161B94"/>
    <w:rsid w:val="001725E6"/>
    <w:rsid w:val="001748B5"/>
    <w:rsid w:val="001756D7"/>
    <w:rsid w:val="0019221B"/>
    <w:rsid w:val="001B0589"/>
    <w:rsid w:val="001B72F9"/>
    <w:rsid w:val="001C64D2"/>
    <w:rsid w:val="001D160D"/>
    <w:rsid w:val="001E2754"/>
    <w:rsid w:val="001E4496"/>
    <w:rsid w:val="001F01B9"/>
    <w:rsid w:val="002008C6"/>
    <w:rsid w:val="002015E0"/>
    <w:rsid w:val="0020240B"/>
    <w:rsid w:val="00205CC7"/>
    <w:rsid w:val="00223BB7"/>
    <w:rsid w:val="0022601D"/>
    <w:rsid w:val="00226338"/>
    <w:rsid w:val="0023550E"/>
    <w:rsid w:val="002359E9"/>
    <w:rsid w:val="0025154A"/>
    <w:rsid w:val="00256049"/>
    <w:rsid w:val="002741BB"/>
    <w:rsid w:val="002755D2"/>
    <w:rsid w:val="00286321"/>
    <w:rsid w:val="00297F02"/>
    <w:rsid w:val="002B57F8"/>
    <w:rsid w:val="002B6E0F"/>
    <w:rsid w:val="002D6A91"/>
    <w:rsid w:val="002E774C"/>
    <w:rsid w:val="00301CA4"/>
    <w:rsid w:val="0030532F"/>
    <w:rsid w:val="00327FB2"/>
    <w:rsid w:val="00344BE1"/>
    <w:rsid w:val="00360B8E"/>
    <w:rsid w:val="003641A7"/>
    <w:rsid w:val="00377243"/>
    <w:rsid w:val="00377D96"/>
    <w:rsid w:val="00397FA3"/>
    <w:rsid w:val="003A0744"/>
    <w:rsid w:val="003A1E7D"/>
    <w:rsid w:val="003A413F"/>
    <w:rsid w:val="003A5894"/>
    <w:rsid w:val="003A58E2"/>
    <w:rsid w:val="003B6601"/>
    <w:rsid w:val="003D327C"/>
    <w:rsid w:val="003E42A0"/>
    <w:rsid w:val="003F0154"/>
    <w:rsid w:val="003F70E1"/>
    <w:rsid w:val="004039B2"/>
    <w:rsid w:val="004069BD"/>
    <w:rsid w:val="00410AEA"/>
    <w:rsid w:val="00410C28"/>
    <w:rsid w:val="00413370"/>
    <w:rsid w:val="00413CE8"/>
    <w:rsid w:val="00427A6D"/>
    <w:rsid w:val="004308C6"/>
    <w:rsid w:val="00436CBE"/>
    <w:rsid w:val="0044688D"/>
    <w:rsid w:val="0047252E"/>
    <w:rsid w:val="004735BE"/>
    <w:rsid w:val="004812FC"/>
    <w:rsid w:val="004A4F3D"/>
    <w:rsid w:val="004A6893"/>
    <w:rsid w:val="004C05DA"/>
    <w:rsid w:val="004C30B9"/>
    <w:rsid w:val="004C671E"/>
    <w:rsid w:val="004D4C5D"/>
    <w:rsid w:val="004D4C81"/>
    <w:rsid w:val="004D5B31"/>
    <w:rsid w:val="004E38BF"/>
    <w:rsid w:val="004E58D8"/>
    <w:rsid w:val="00505238"/>
    <w:rsid w:val="0052081C"/>
    <w:rsid w:val="00522D26"/>
    <w:rsid w:val="00546DBF"/>
    <w:rsid w:val="00553722"/>
    <w:rsid w:val="005903F0"/>
    <w:rsid w:val="00597E88"/>
    <w:rsid w:val="005A4AE7"/>
    <w:rsid w:val="005C2CEB"/>
    <w:rsid w:val="005C55CC"/>
    <w:rsid w:val="005D27F1"/>
    <w:rsid w:val="005E06D9"/>
    <w:rsid w:val="005E22C0"/>
    <w:rsid w:val="005E33F3"/>
    <w:rsid w:val="005F4572"/>
    <w:rsid w:val="005F717D"/>
    <w:rsid w:val="00606415"/>
    <w:rsid w:val="00643275"/>
    <w:rsid w:val="00654069"/>
    <w:rsid w:val="00677BA9"/>
    <w:rsid w:val="00686D1B"/>
    <w:rsid w:val="00690D6B"/>
    <w:rsid w:val="006975F5"/>
    <w:rsid w:val="006A5E38"/>
    <w:rsid w:val="006B5B79"/>
    <w:rsid w:val="006D20F9"/>
    <w:rsid w:val="006D57F2"/>
    <w:rsid w:val="006F1575"/>
    <w:rsid w:val="00700C4D"/>
    <w:rsid w:val="00706EBF"/>
    <w:rsid w:val="007125B0"/>
    <w:rsid w:val="00724D51"/>
    <w:rsid w:val="00727A5B"/>
    <w:rsid w:val="00736901"/>
    <w:rsid w:val="0074003A"/>
    <w:rsid w:val="00740BCB"/>
    <w:rsid w:val="0074536D"/>
    <w:rsid w:val="00746F24"/>
    <w:rsid w:val="00755148"/>
    <w:rsid w:val="00765541"/>
    <w:rsid w:val="00777E5E"/>
    <w:rsid w:val="00780D23"/>
    <w:rsid w:val="00796A3D"/>
    <w:rsid w:val="007A1E89"/>
    <w:rsid w:val="007A7DCB"/>
    <w:rsid w:val="007C1E7E"/>
    <w:rsid w:val="007C4972"/>
    <w:rsid w:val="007D596A"/>
    <w:rsid w:val="007E4F59"/>
    <w:rsid w:val="007F3070"/>
    <w:rsid w:val="007F358A"/>
    <w:rsid w:val="007F5813"/>
    <w:rsid w:val="007F6D33"/>
    <w:rsid w:val="00824638"/>
    <w:rsid w:val="008422DE"/>
    <w:rsid w:val="00862158"/>
    <w:rsid w:val="00876399"/>
    <w:rsid w:val="00882444"/>
    <w:rsid w:val="008834C3"/>
    <w:rsid w:val="00897B09"/>
    <w:rsid w:val="008A1617"/>
    <w:rsid w:val="008A2964"/>
    <w:rsid w:val="008B1787"/>
    <w:rsid w:val="008B2102"/>
    <w:rsid w:val="008C377E"/>
    <w:rsid w:val="008C4E7F"/>
    <w:rsid w:val="008D0419"/>
    <w:rsid w:val="008F2155"/>
    <w:rsid w:val="00906F5B"/>
    <w:rsid w:val="009113E3"/>
    <w:rsid w:val="009179A9"/>
    <w:rsid w:val="0094022E"/>
    <w:rsid w:val="009475AA"/>
    <w:rsid w:val="00947623"/>
    <w:rsid w:val="00961503"/>
    <w:rsid w:val="00963211"/>
    <w:rsid w:val="0096720B"/>
    <w:rsid w:val="009750E8"/>
    <w:rsid w:val="009758B7"/>
    <w:rsid w:val="00983ABB"/>
    <w:rsid w:val="009918D3"/>
    <w:rsid w:val="009929BC"/>
    <w:rsid w:val="009979AC"/>
    <w:rsid w:val="009A0624"/>
    <w:rsid w:val="009B063C"/>
    <w:rsid w:val="009B45EF"/>
    <w:rsid w:val="009B503F"/>
    <w:rsid w:val="009C1719"/>
    <w:rsid w:val="009C1A09"/>
    <w:rsid w:val="009D04F8"/>
    <w:rsid w:val="009D6D5D"/>
    <w:rsid w:val="009F353F"/>
    <w:rsid w:val="00A17B7F"/>
    <w:rsid w:val="00A33FD2"/>
    <w:rsid w:val="00A34F61"/>
    <w:rsid w:val="00A47B6F"/>
    <w:rsid w:val="00A517E4"/>
    <w:rsid w:val="00A543D4"/>
    <w:rsid w:val="00A60F10"/>
    <w:rsid w:val="00A67F2D"/>
    <w:rsid w:val="00A77D8E"/>
    <w:rsid w:val="00AA074F"/>
    <w:rsid w:val="00AB1C86"/>
    <w:rsid w:val="00AC6732"/>
    <w:rsid w:val="00AD245C"/>
    <w:rsid w:val="00AF2FA0"/>
    <w:rsid w:val="00B1013D"/>
    <w:rsid w:val="00B161BB"/>
    <w:rsid w:val="00B21A89"/>
    <w:rsid w:val="00B24AD4"/>
    <w:rsid w:val="00B422CC"/>
    <w:rsid w:val="00B51576"/>
    <w:rsid w:val="00B60004"/>
    <w:rsid w:val="00B65CA8"/>
    <w:rsid w:val="00B752FD"/>
    <w:rsid w:val="00B826A8"/>
    <w:rsid w:val="00B92FAF"/>
    <w:rsid w:val="00BA300F"/>
    <w:rsid w:val="00BA5492"/>
    <w:rsid w:val="00BA55C0"/>
    <w:rsid w:val="00BA7AFB"/>
    <w:rsid w:val="00BD2BC3"/>
    <w:rsid w:val="00C053F6"/>
    <w:rsid w:val="00C06427"/>
    <w:rsid w:val="00C13B11"/>
    <w:rsid w:val="00C24A66"/>
    <w:rsid w:val="00C261DC"/>
    <w:rsid w:val="00C45879"/>
    <w:rsid w:val="00C62E4E"/>
    <w:rsid w:val="00C634D4"/>
    <w:rsid w:val="00C67B00"/>
    <w:rsid w:val="00C73851"/>
    <w:rsid w:val="00C73A4C"/>
    <w:rsid w:val="00C77A3D"/>
    <w:rsid w:val="00C81948"/>
    <w:rsid w:val="00C848F8"/>
    <w:rsid w:val="00C87C57"/>
    <w:rsid w:val="00CA2090"/>
    <w:rsid w:val="00CA3BE2"/>
    <w:rsid w:val="00CB2748"/>
    <w:rsid w:val="00CC7EFE"/>
    <w:rsid w:val="00CD0203"/>
    <w:rsid w:val="00CD14D2"/>
    <w:rsid w:val="00CD6AC0"/>
    <w:rsid w:val="00CE1FF4"/>
    <w:rsid w:val="00CE325E"/>
    <w:rsid w:val="00CE6F2B"/>
    <w:rsid w:val="00CE7348"/>
    <w:rsid w:val="00CF2131"/>
    <w:rsid w:val="00CF62A0"/>
    <w:rsid w:val="00CF67F9"/>
    <w:rsid w:val="00CF7BED"/>
    <w:rsid w:val="00D10EC7"/>
    <w:rsid w:val="00D33829"/>
    <w:rsid w:val="00D36DC4"/>
    <w:rsid w:val="00D5068B"/>
    <w:rsid w:val="00D55A3B"/>
    <w:rsid w:val="00D74F80"/>
    <w:rsid w:val="00D86ADB"/>
    <w:rsid w:val="00DB004A"/>
    <w:rsid w:val="00DB6A89"/>
    <w:rsid w:val="00DC77F7"/>
    <w:rsid w:val="00DE11A4"/>
    <w:rsid w:val="00DE1292"/>
    <w:rsid w:val="00DE4FDD"/>
    <w:rsid w:val="00DE57CF"/>
    <w:rsid w:val="00DE6B0F"/>
    <w:rsid w:val="00E043C2"/>
    <w:rsid w:val="00E144CA"/>
    <w:rsid w:val="00E20EC2"/>
    <w:rsid w:val="00E23E6F"/>
    <w:rsid w:val="00E63BCA"/>
    <w:rsid w:val="00E647B8"/>
    <w:rsid w:val="00E66491"/>
    <w:rsid w:val="00E73D1A"/>
    <w:rsid w:val="00E8157E"/>
    <w:rsid w:val="00E97356"/>
    <w:rsid w:val="00EA7828"/>
    <w:rsid w:val="00EB4728"/>
    <w:rsid w:val="00ED020E"/>
    <w:rsid w:val="00ED25F9"/>
    <w:rsid w:val="00ED3986"/>
    <w:rsid w:val="00ED3F63"/>
    <w:rsid w:val="00EE4D50"/>
    <w:rsid w:val="00F01797"/>
    <w:rsid w:val="00F22180"/>
    <w:rsid w:val="00F34336"/>
    <w:rsid w:val="00F34692"/>
    <w:rsid w:val="00F56787"/>
    <w:rsid w:val="00F65ABB"/>
    <w:rsid w:val="00F66FC8"/>
    <w:rsid w:val="00F738B7"/>
    <w:rsid w:val="00F75B56"/>
    <w:rsid w:val="00F91FBF"/>
    <w:rsid w:val="00FA09DC"/>
    <w:rsid w:val="00FA16C2"/>
    <w:rsid w:val="00FB2EC7"/>
    <w:rsid w:val="00FD16B8"/>
    <w:rsid w:val="00FD72B8"/>
    <w:rsid w:val="00FF15A7"/>
    <w:rsid w:val="00FF6A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67A6D"/>
  <w15:docId w15:val="{EF89274A-BD09-427D-A9A5-7AE3FFFB7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5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2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62A0"/>
  </w:style>
  <w:style w:type="paragraph" w:styleId="a5">
    <w:name w:val="footer"/>
    <w:basedOn w:val="a"/>
    <w:link w:val="a6"/>
    <w:uiPriority w:val="99"/>
    <w:unhideWhenUsed/>
    <w:rsid w:val="00CF62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62A0"/>
  </w:style>
  <w:style w:type="paragraph" w:customStyle="1" w:styleId="pc">
    <w:name w:val="pc"/>
    <w:basedOn w:val="a"/>
    <w:rsid w:val="00CF62A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styleId="a7">
    <w:name w:val="Hyperlink"/>
    <w:basedOn w:val="a0"/>
    <w:uiPriority w:val="99"/>
    <w:unhideWhenUsed/>
    <w:rsid w:val="00CF62A0"/>
    <w:rPr>
      <w:color w:val="0563C1" w:themeColor="hyperlink"/>
      <w:u w:val="single"/>
    </w:rPr>
  </w:style>
  <w:style w:type="paragraph" w:styleId="a8">
    <w:name w:val="Balloon Text"/>
    <w:basedOn w:val="a"/>
    <w:link w:val="a9"/>
    <w:uiPriority w:val="99"/>
    <w:semiHidden/>
    <w:unhideWhenUsed/>
    <w:rsid w:val="00906F5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06F5B"/>
    <w:rPr>
      <w:rFonts w:ascii="Segoe UI" w:hAnsi="Segoe UI" w:cs="Segoe UI"/>
      <w:sz w:val="18"/>
      <w:szCs w:val="18"/>
    </w:rPr>
  </w:style>
  <w:style w:type="paragraph" w:styleId="aa">
    <w:name w:val="List Paragraph"/>
    <w:aliases w:val="Нумерованый список,List Paragraph1,ТЗ список,Абзац списка литеральный"/>
    <w:basedOn w:val="a"/>
    <w:link w:val="ab"/>
    <w:uiPriority w:val="34"/>
    <w:qFormat/>
    <w:rsid w:val="00686D1B"/>
    <w:pPr>
      <w:ind w:left="720"/>
      <w:contextualSpacing/>
    </w:pPr>
  </w:style>
  <w:style w:type="table" w:styleId="ac">
    <w:name w:val="Table Grid"/>
    <w:basedOn w:val="a1"/>
    <w:uiPriority w:val="39"/>
    <w:rsid w:val="00024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unhideWhenUsed/>
    <w:rsid w:val="000249B1"/>
    <w:pPr>
      <w:spacing w:after="0" w:line="240" w:lineRule="auto"/>
    </w:pPr>
    <w:rPr>
      <w:sz w:val="20"/>
      <w:szCs w:val="20"/>
    </w:rPr>
  </w:style>
  <w:style w:type="character" w:customStyle="1" w:styleId="ae">
    <w:name w:val="Текст сноски Знак"/>
    <w:basedOn w:val="a0"/>
    <w:link w:val="ad"/>
    <w:uiPriority w:val="99"/>
    <w:rsid w:val="000249B1"/>
    <w:rPr>
      <w:sz w:val="20"/>
      <w:szCs w:val="20"/>
    </w:rPr>
  </w:style>
  <w:style w:type="character" w:styleId="af">
    <w:name w:val="footnote reference"/>
    <w:basedOn w:val="a0"/>
    <w:uiPriority w:val="99"/>
    <w:unhideWhenUsed/>
    <w:rsid w:val="000249B1"/>
    <w:rPr>
      <w:vertAlign w:val="superscript"/>
    </w:rPr>
  </w:style>
  <w:style w:type="character" w:customStyle="1" w:styleId="ab">
    <w:name w:val="Абзац списка Знак"/>
    <w:aliases w:val="Нумерованый список Знак,List Paragraph1 Знак,ТЗ список Знак,Абзац списка литеральный Знак"/>
    <w:link w:val="aa"/>
    <w:uiPriority w:val="34"/>
    <w:rsid w:val="000249B1"/>
  </w:style>
  <w:style w:type="paragraph" w:customStyle="1" w:styleId="af0">
    <w:name w:val="шапка таблицы"/>
    <w:basedOn w:val="a"/>
    <w:uiPriority w:val="99"/>
    <w:rsid w:val="000249B1"/>
    <w:pPr>
      <w:spacing w:after="0" w:line="240" w:lineRule="auto"/>
      <w:jc w:val="center"/>
    </w:pPr>
    <w:rPr>
      <w:rFonts w:ascii="Times New Roman" w:eastAsia="Times New Roman" w:hAnsi="Times New Roman" w:cs="Courier New"/>
      <w:b/>
      <w:sz w:val="20"/>
      <w:szCs w:val="20"/>
      <w:lang w:val="en-US"/>
    </w:rPr>
  </w:style>
  <w:style w:type="paragraph" w:customStyle="1" w:styleId="af1">
    <w:name w:val="текст таблицы"/>
    <w:basedOn w:val="a"/>
    <w:uiPriority w:val="99"/>
    <w:rsid w:val="000249B1"/>
    <w:pPr>
      <w:spacing w:after="0" w:line="240" w:lineRule="auto"/>
    </w:pPr>
    <w:rPr>
      <w:rFonts w:ascii="Times New Roman" w:eastAsia="Times New Roman" w:hAnsi="Times New Roman" w:cs="Times New Roman"/>
      <w:sz w:val="24"/>
      <w:lang w:val="en-US"/>
    </w:rPr>
  </w:style>
  <w:style w:type="table" w:customStyle="1" w:styleId="3">
    <w:name w:val="Сетка таблицы3"/>
    <w:basedOn w:val="a1"/>
    <w:next w:val="ac"/>
    <w:uiPriority w:val="39"/>
    <w:rsid w:val="00606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606415"/>
    <w:rPr>
      <w:color w:val="808080"/>
    </w:rPr>
  </w:style>
  <w:style w:type="paragraph" w:styleId="af3">
    <w:name w:val="Normal (Web)"/>
    <w:basedOn w:val="a"/>
    <w:uiPriority w:val="99"/>
    <w:unhideWhenUsed/>
    <w:rsid w:val="006064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el">
    <w:name w:val="label"/>
    <w:basedOn w:val="a0"/>
    <w:rsid w:val="007F3070"/>
  </w:style>
  <w:style w:type="character" w:styleId="af4">
    <w:name w:val="annotation reference"/>
    <w:basedOn w:val="a0"/>
    <w:uiPriority w:val="99"/>
    <w:semiHidden/>
    <w:unhideWhenUsed/>
    <w:rsid w:val="00963211"/>
    <w:rPr>
      <w:sz w:val="16"/>
      <w:szCs w:val="16"/>
    </w:rPr>
  </w:style>
  <w:style w:type="paragraph" w:styleId="af5">
    <w:name w:val="annotation text"/>
    <w:basedOn w:val="a"/>
    <w:link w:val="af6"/>
    <w:uiPriority w:val="99"/>
    <w:unhideWhenUsed/>
    <w:rsid w:val="00963211"/>
    <w:pPr>
      <w:spacing w:line="240" w:lineRule="auto"/>
    </w:pPr>
    <w:rPr>
      <w:sz w:val="20"/>
      <w:szCs w:val="20"/>
    </w:rPr>
  </w:style>
  <w:style w:type="character" w:customStyle="1" w:styleId="af6">
    <w:name w:val="Текст примечания Знак"/>
    <w:basedOn w:val="a0"/>
    <w:link w:val="af5"/>
    <w:uiPriority w:val="99"/>
    <w:rsid w:val="00963211"/>
    <w:rPr>
      <w:sz w:val="20"/>
      <w:szCs w:val="20"/>
    </w:rPr>
  </w:style>
  <w:style w:type="paragraph" w:styleId="af7">
    <w:name w:val="annotation subject"/>
    <w:basedOn w:val="af5"/>
    <w:next w:val="af5"/>
    <w:link w:val="af8"/>
    <w:uiPriority w:val="99"/>
    <w:semiHidden/>
    <w:unhideWhenUsed/>
    <w:rsid w:val="00963211"/>
    <w:rPr>
      <w:b/>
      <w:bCs/>
    </w:rPr>
  </w:style>
  <w:style w:type="character" w:customStyle="1" w:styleId="af8">
    <w:name w:val="Тема примечания Знак"/>
    <w:basedOn w:val="af6"/>
    <w:link w:val="af7"/>
    <w:uiPriority w:val="99"/>
    <w:semiHidden/>
    <w:rsid w:val="00963211"/>
    <w:rPr>
      <w:b/>
      <w:bCs/>
      <w:sz w:val="20"/>
      <w:szCs w:val="20"/>
    </w:rPr>
  </w:style>
  <w:style w:type="paragraph" w:customStyle="1" w:styleId="Default">
    <w:name w:val="Default"/>
    <w:rsid w:val="0022633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c"/>
    <w:locked/>
    <w:rsid w:val="00297F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
    <w:name w:val="sub"/>
    <w:rsid w:val="00A47B6F"/>
  </w:style>
  <w:style w:type="table" w:customStyle="1" w:styleId="11">
    <w:name w:val="Сетка таблицы11"/>
    <w:basedOn w:val="a1"/>
    <w:next w:val="ac"/>
    <w:rsid w:val="00A517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c"/>
    <w:uiPriority w:val="39"/>
    <w:rsid w:val="00A517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c"/>
    <w:uiPriority w:val="39"/>
    <w:rsid w:val="00A51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c"/>
    <w:uiPriority w:val="39"/>
    <w:rsid w:val="00B161B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81043">
      <w:bodyDiv w:val="1"/>
      <w:marLeft w:val="0"/>
      <w:marRight w:val="0"/>
      <w:marTop w:val="0"/>
      <w:marBottom w:val="0"/>
      <w:divBdr>
        <w:top w:val="none" w:sz="0" w:space="0" w:color="auto"/>
        <w:left w:val="none" w:sz="0" w:space="0" w:color="auto"/>
        <w:bottom w:val="none" w:sz="0" w:space="0" w:color="auto"/>
        <w:right w:val="none" w:sz="0" w:space="0" w:color="auto"/>
      </w:divBdr>
      <w:divsChild>
        <w:div w:id="549807939">
          <w:marLeft w:val="0"/>
          <w:marRight w:val="0"/>
          <w:marTop w:val="121"/>
          <w:marBottom w:val="0"/>
          <w:divBdr>
            <w:top w:val="none" w:sz="0" w:space="0" w:color="auto"/>
            <w:left w:val="none" w:sz="0" w:space="0" w:color="auto"/>
            <w:bottom w:val="none" w:sz="0" w:space="0" w:color="auto"/>
            <w:right w:val="none" w:sz="0" w:space="0" w:color="auto"/>
          </w:divBdr>
        </w:div>
      </w:divsChild>
    </w:div>
    <w:div w:id="371198964">
      <w:bodyDiv w:val="1"/>
      <w:marLeft w:val="0"/>
      <w:marRight w:val="0"/>
      <w:marTop w:val="0"/>
      <w:marBottom w:val="0"/>
      <w:divBdr>
        <w:top w:val="none" w:sz="0" w:space="0" w:color="auto"/>
        <w:left w:val="none" w:sz="0" w:space="0" w:color="auto"/>
        <w:bottom w:val="none" w:sz="0" w:space="0" w:color="auto"/>
        <w:right w:val="none" w:sz="0" w:space="0" w:color="auto"/>
      </w:divBdr>
    </w:div>
    <w:div w:id="571740613">
      <w:bodyDiv w:val="1"/>
      <w:marLeft w:val="0"/>
      <w:marRight w:val="0"/>
      <w:marTop w:val="0"/>
      <w:marBottom w:val="0"/>
      <w:divBdr>
        <w:top w:val="none" w:sz="0" w:space="0" w:color="auto"/>
        <w:left w:val="none" w:sz="0" w:space="0" w:color="auto"/>
        <w:bottom w:val="none" w:sz="0" w:space="0" w:color="auto"/>
        <w:right w:val="none" w:sz="0" w:space="0" w:color="auto"/>
      </w:divBdr>
    </w:div>
    <w:div w:id="1922442481">
      <w:bodyDiv w:val="1"/>
      <w:marLeft w:val="0"/>
      <w:marRight w:val="0"/>
      <w:marTop w:val="0"/>
      <w:marBottom w:val="0"/>
      <w:divBdr>
        <w:top w:val="none" w:sz="0" w:space="0" w:color="auto"/>
        <w:left w:val="none" w:sz="0" w:space="0" w:color="auto"/>
        <w:bottom w:val="none" w:sz="0" w:space="0" w:color="auto"/>
        <w:right w:val="none" w:sz="0" w:space="0" w:color="auto"/>
      </w:divBdr>
      <w:divsChild>
        <w:div w:id="1481995477">
          <w:marLeft w:val="0"/>
          <w:marRight w:val="0"/>
          <w:marTop w:val="300"/>
          <w:marBottom w:val="0"/>
          <w:divBdr>
            <w:top w:val="none" w:sz="0" w:space="0" w:color="auto"/>
            <w:left w:val="none" w:sz="0" w:space="0" w:color="auto"/>
            <w:bottom w:val="none" w:sz="0" w:space="0" w:color="auto"/>
            <w:right w:val="none" w:sz="0" w:space="0" w:color="auto"/>
          </w:divBdr>
        </w:div>
        <w:div w:id="1163617320">
          <w:marLeft w:val="630"/>
          <w:marRight w:val="0"/>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undsolovki.ru" TargetMode="External"/><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E3861-EF27-4D72-9431-59909EC4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27</Pages>
  <Words>9301</Words>
  <Characters>53018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Пасько Игорь Анатольевич</cp:lastModifiedBy>
  <cp:revision>57</cp:revision>
  <cp:lastPrinted>2019-02-22T08:42:00Z</cp:lastPrinted>
  <dcterms:created xsi:type="dcterms:W3CDTF">2020-02-07T16:26:00Z</dcterms:created>
  <dcterms:modified xsi:type="dcterms:W3CDTF">2021-12-20T16:12:00Z</dcterms:modified>
</cp:coreProperties>
</file>