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228811B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9473F2" w:rsidRPr="009473F2">
        <w:rPr>
          <w:rFonts w:ascii="Times New Roman" w:eastAsia="Times New Roman" w:hAnsi="Times New Roman"/>
          <w:b/>
          <w:sz w:val="28"/>
          <w:szCs w:val="28"/>
          <w:lang w:eastAsia="ru-RU"/>
        </w:rPr>
        <w:t>SBR028-2111150026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2C543A3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40320A" w:rsidRPr="0040320A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Троицкий скит - Троицкая спасательная станция», XIХ – начало XX века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15F52DA0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947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403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4A8CBA47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CB38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113F7907" w14:textId="77777777" w:rsid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  <w:p w14:paraId="7A04E6E9" w14:textId="12EC6085" w:rsidR="005361C8" w:rsidRPr="002E4ABF" w:rsidRDefault="005361C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DB472A" w:rsidRPr="002E4ABF" w14:paraId="748F9F6E" w14:textId="77777777" w:rsidTr="00021BAB">
        <w:tc>
          <w:tcPr>
            <w:tcW w:w="5245" w:type="dxa"/>
            <w:vAlign w:val="center"/>
          </w:tcPr>
          <w:p w14:paraId="10B3EDDA" w14:textId="11F8333C" w:rsidR="00DB472A" w:rsidRPr="002E4ABF" w:rsidRDefault="004861F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4861F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453" w:type="dxa"/>
            <w:vAlign w:val="center"/>
          </w:tcPr>
          <w:p w14:paraId="61B88D40" w14:textId="4E861559" w:rsidR="00DB472A" w:rsidRPr="002E4ABF" w:rsidRDefault="00DB472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Н.Г. Тютчева</w:t>
            </w:r>
          </w:p>
        </w:tc>
        <w:tc>
          <w:tcPr>
            <w:tcW w:w="2508" w:type="dxa"/>
            <w:vAlign w:val="center"/>
          </w:tcPr>
          <w:p w14:paraId="000FADEA" w14:textId="1B180B8E" w:rsidR="00DB472A" w:rsidRPr="002E4ABF" w:rsidRDefault="00CB38D2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12468D70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1F262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коммерческих предложений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40320A" w:rsidRPr="0040320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разработку научно-проектной документации для проведения работ по сохранению объекта культурного наследия федерального значения </w:t>
      </w:r>
      <w:r w:rsidR="0040320A" w:rsidRPr="004032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«Сооружения дороги Троицкий скит - Троицкая спасательная станция», XIХ – начало XX века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027A7DC8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40320A" w:rsidRPr="00403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26 751 063,12</w:t>
      </w:r>
      <w:r w:rsidR="00403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1A2BD68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1F2626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9473F2">
        <w:rPr>
          <w:rFonts w:ascii="Times New Roman" w:hAnsi="Times New Roman"/>
          <w:sz w:val="28"/>
          <w:szCs w:val="28"/>
        </w:rPr>
        <w:t>15</w:t>
      </w:r>
      <w:r w:rsidR="001F2626">
        <w:rPr>
          <w:rFonts w:ascii="Times New Roman" w:hAnsi="Times New Roman"/>
          <w:sz w:val="28"/>
          <w:szCs w:val="28"/>
        </w:rPr>
        <w:t>.</w:t>
      </w:r>
      <w:r w:rsidR="00F60841">
        <w:rPr>
          <w:rFonts w:ascii="Times New Roman" w:hAnsi="Times New Roman"/>
          <w:sz w:val="28"/>
          <w:szCs w:val="28"/>
        </w:rPr>
        <w:t>1</w:t>
      </w:r>
      <w:r w:rsidR="001F26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473F2" w:rsidRPr="009473F2">
        <w:rPr>
          <w:rFonts w:ascii="Times New Roman" w:hAnsi="Times New Roman"/>
          <w:sz w:val="28"/>
          <w:szCs w:val="28"/>
        </w:rPr>
        <w:t>SBR028-2111150026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6DFFC6C0" w14:textId="35642712" w:rsidR="00DC7339" w:rsidRDefault="00E2795A" w:rsidP="00F6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942C3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</w:t>
      </w:r>
      <w:r w:rsidR="004032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942C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942C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2C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942C30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</w:t>
      </w:r>
      <w:r w:rsidR="00942C30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на участие. </w:t>
      </w:r>
    </w:p>
    <w:p w14:paraId="268FB69A" w14:textId="77777777" w:rsidR="00942C30" w:rsidRDefault="00942C30" w:rsidP="00942C3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заявки на участие в запросе коммерческих предложений была объявлена следующая информация:</w:t>
      </w:r>
    </w:p>
    <w:tbl>
      <w:tblPr>
        <w:tblStyle w:val="a5"/>
        <w:tblW w:w="96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1527"/>
        <w:gridCol w:w="1417"/>
        <w:gridCol w:w="3687"/>
        <w:gridCol w:w="2409"/>
      </w:tblGrid>
      <w:tr w:rsidR="00942C30" w14:paraId="24415EED" w14:textId="77777777" w:rsidTr="00942C30">
        <w:trPr>
          <w:cantSplit/>
          <w:trHeight w:val="29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FCCC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098E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78B5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95CA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3EA6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942C30" w14:paraId="56EE1820" w14:textId="77777777" w:rsidTr="00942C30">
        <w:trPr>
          <w:cantSplit/>
          <w:trHeight w:val="26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7074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87E" w14:textId="3101E309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</w:t>
            </w:r>
          </w:p>
          <w:p w14:paraId="6EDE411C" w14:textId="2DEDC349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B6E0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88EB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45C9552B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(ИНН 7841388433)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3C7E" w14:textId="77777777" w:rsidR="00942C30" w:rsidRDefault="00942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191123, г. Санкт-Петербург, ул. Шпалерная, д. 24, литер А, оф. 72</w:t>
            </w:r>
          </w:p>
        </w:tc>
        <w:bookmarkEnd w:id="1"/>
        <w:bookmarkEnd w:id="2"/>
      </w:tr>
    </w:tbl>
    <w:p w14:paraId="5E3BBCC5" w14:textId="77777777" w:rsidR="00942C30" w:rsidRDefault="00942C30" w:rsidP="00F6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F64C24" w14:textId="77777777" w:rsidR="00A03F57" w:rsidRDefault="00A03F57" w:rsidP="00F6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1C44F28E" w14:textId="468E53F8" w:rsidR="00E2795A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с подпунктом </w:t>
      </w:r>
      <w:r w:rsidR="00942C30">
        <w:rPr>
          <w:rFonts w:ascii="Times New Roman" w:hAnsi="Times New Roman"/>
          <w:sz w:val="28"/>
          <w:szCs w:val="28"/>
          <w:lang w:eastAsia="ru-RU"/>
        </w:rPr>
        <w:t>2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пункта 1 статьи 29 </w:t>
      </w:r>
      <w:r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</w:t>
      </w:r>
      <w:r w:rsidR="001F2626">
        <w:rPr>
          <w:rFonts w:ascii="Times New Roman" w:eastAsia="Times New Roman" w:hAnsi="Times New Roman"/>
          <w:sz w:val="28"/>
          <w:szCs w:val="28"/>
          <w:lang w:eastAsia="ru-RU"/>
        </w:rPr>
        <w:t>запрос коммерческих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40320A" w:rsidRPr="0040320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разработку научно-проектной документации для проведения работ по сохранению объекта культурного наследия федерального значения </w:t>
      </w:r>
      <w:r w:rsidR="0040320A" w:rsidRPr="004032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«Сооружения дороги Троицкий скит - Троицкая спасательная станция», XIХ – начало XX века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7928AF" w:rsidRPr="007928AF">
        <w:t xml:space="preserve">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основании подпункта </w:t>
      </w:r>
      <w:r w:rsidR="001F26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статьи 29 Положения </w:t>
      </w:r>
      <w:r w:rsidR="001F2626">
        <w:rPr>
          <w:rFonts w:ascii="Times New Roman" w:eastAsia="Times New Roman" w:hAnsi="Times New Roman"/>
          <w:sz w:val="28"/>
          <w:szCs w:val="28"/>
          <w:lang w:eastAsia="ru-RU"/>
        </w:rPr>
        <w:t>объявить о проведении повторной закупочной процедуры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D2B76B" w14:textId="77777777" w:rsidR="00A03F57" w:rsidRDefault="00A03F57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40320A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1F2626"/>
    <w:rsid w:val="002A4BC1"/>
    <w:rsid w:val="002D69EF"/>
    <w:rsid w:val="002E4768"/>
    <w:rsid w:val="002E4975"/>
    <w:rsid w:val="002E4ABF"/>
    <w:rsid w:val="003420FC"/>
    <w:rsid w:val="00376AB8"/>
    <w:rsid w:val="00397613"/>
    <w:rsid w:val="003B6397"/>
    <w:rsid w:val="00401B84"/>
    <w:rsid w:val="0040320A"/>
    <w:rsid w:val="00482E14"/>
    <w:rsid w:val="004861FA"/>
    <w:rsid w:val="004A34E8"/>
    <w:rsid w:val="004A7AF2"/>
    <w:rsid w:val="004C289E"/>
    <w:rsid w:val="004E085A"/>
    <w:rsid w:val="004F2439"/>
    <w:rsid w:val="00513437"/>
    <w:rsid w:val="005361C8"/>
    <w:rsid w:val="0055180E"/>
    <w:rsid w:val="00586236"/>
    <w:rsid w:val="00614A13"/>
    <w:rsid w:val="006963EC"/>
    <w:rsid w:val="006E7FDC"/>
    <w:rsid w:val="00725FCC"/>
    <w:rsid w:val="00763927"/>
    <w:rsid w:val="0078339B"/>
    <w:rsid w:val="007928AF"/>
    <w:rsid w:val="008E406D"/>
    <w:rsid w:val="0093448F"/>
    <w:rsid w:val="00942C30"/>
    <w:rsid w:val="009473F2"/>
    <w:rsid w:val="00952586"/>
    <w:rsid w:val="00A03F57"/>
    <w:rsid w:val="00A84DB4"/>
    <w:rsid w:val="00AB1E17"/>
    <w:rsid w:val="00AD7D62"/>
    <w:rsid w:val="00AE22B0"/>
    <w:rsid w:val="00AE5F93"/>
    <w:rsid w:val="00B80C73"/>
    <w:rsid w:val="00BF05ED"/>
    <w:rsid w:val="00C06B42"/>
    <w:rsid w:val="00CB38D2"/>
    <w:rsid w:val="00CB46FE"/>
    <w:rsid w:val="00D26B60"/>
    <w:rsid w:val="00DB472A"/>
    <w:rsid w:val="00DB50DE"/>
    <w:rsid w:val="00DC7339"/>
    <w:rsid w:val="00E2795A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dcterms:created xsi:type="dcterms:W3CDTF">2021-11-26T15:04:00Z</dcterms:created>
  <dcterms:modified xsi:type="dcterms:W3CDTF">2021-11-26T15:04:00Z</dcterms:modified>
</cp:coreProperties>
</file>