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E371C" w14:textId="77777777" w:rsidR="00284223" w:rsidRDefault="00284223" w:rsidP="00853CDA">
      <w:pPr>
        <w:spacing w:after="0" w:line="240" w:lineRule="auto"/>
        <w:rPr>
          <w:sz w:val="28"/>
          <w:szCs w:val="28"/>
        </w:rPr>
      </w:pPr>
    </w:p>
    <w:p w14:paraId="6AA4CF69" w14:textId="77777777" w:rsidR="001652A3" w:rsidRDefault="001652A3" w:rsidP="00853CDA">
      <w:pPr>
        <w:spacing w:after="0" w:line="240" w:lineRule="auto"/>
        <w:rPr>
          <w:sz w:val="28"/>
          <w:szCs w:val="28"/>
        </w:rPr>
      </w:pPr>
    </w:p>
    <w:p w14:paraId="4FB5EFB9" w14:textId="77777777" w:rsidR="001652A3" w:rsidRDefault="001652A3" w:rsidP="00853CDA">
      <w:pPr>
        <w:spacing w:after="0" w:line="240" w:lineRule="auto"/>
        <w:rPr>
          <w:sz w:val="28"/>
          <w:szCs w:val="28"/>
        </w:rPr>
      </w:pPr>
    </w:p>
    <w:p w14:paraId="11BA715D" w14:textId="77777777" w:rsidR="001652A3" w:rsidRDefault="001652A3" w:rsidP="00853CDA">
      <w:pPr>
        <w:spacing w:after="0" w:line="240" w:lineRule="auto"/>
        <w:rPr>
          <w:sz w:val="28"/>
          <w:szCs w:val="28"/>
        </w:rPr>
      </w:pPr>
    </w:p>
    <w:p w14:paraId="389BB881" w14:textId="77777777" w:rsidR="001652A3" w:rsidRDefault="001652A3" w:rsidP="00853CDA">
      <w:pPr>
        <w:spacing w:after="0" w:line="240" w:lineRule="auto"/>
        <w:rPr>
          <w:sz w:val="28"/>
          <w:szCs w:val="28"/>
        </w:rPr>
      </w:pPr>
    </w:p>
    <w:p w14:paraId="4901FDC9" w14:textId="77777777" w:rsidR="001652A3" w:rsidRDefault="001652A3" w:rsidP="00853CDA">
      <w:pPr>
        <w:spacing w:after="0" w:line="240" w:lineRule="auto"/>
        <w:rPr>
          <w:sz w:val="28"/>
          <w:szCs w:val="28"/>
        </w:rPr>
      </w:pPr>
    </w:p>
    <w:p w14:paraId="6C71E873" w14:textId="77777777" w:rsidR="001652A3" w:rsidRDefault="001652A3" w:rsidP="00853CDA">
      <w:pPr>
        <w:spacing w:after="0" w:line="240" w:lineRule="auto"/>
        <w:rPr>
          <w:sz w:val="28"/>
          <w:szCs w:val="28"/>
        </w:rPr>
      </w:pPr>
    </w:p>
    <w:p w14:paraId="68EF7B36" w14:textId="77777777" w:rsidR="001652A3" w:rsidRDefault="001652A3" w:rsidP="00853CDA">
      <w:pPr>
        <w:spacing w:after="0" w:line="240" w:lineRule="auto"/>
        <w:rPr>
          <w:sz w:val="28"/>
          <w:szCs w:val="28"/>
        </w:rPr>
      </w:pPr>
    </w:p>
    <w:p w14:paraId="4656B523" w14:textId="77777777" w:rsidR="001652A3" w:rsidRDefault="001652A3" w:rsidP="00853CDA">
      <w:pPr>
        <w:spacing w:after="0" w:line="240" w:lineRule="auto"/>
        <w:rPr>
          <w:sz w:val="28"/>
          <w:szCs w:val="28"/>
        </w:rPr>
      </w:pPr>
    </w:p>
    <w:p w14:paraId="076FD67C" w14:textId="77777777" w:rsidR="001652A3" w:rsidRDefault="001652A3" w:rsidP="00853CDA">
      <w:pPr>
        <w:spacing w:after="0" w:line="240" w:lineRule="auto"/>
        <w:rPr>
          <w:sz w:val="28"/>
          <w:szCs w:val="28"/>
        </w:rPr>
      </w:pPr>
    </w:p>
    <w:p w14:paraId="6884138F" w14:textId="77777777" w:rsidR="001652A3" w:rsidRDefault="001652A3" w:rsidP="00853CDA">
      <w:pPr>
        <w:spacing w:after="0" w:line="240" w:lineRule="auto"/>
        <w:rPr>
          <w:sz w:val="28"/>
          <w:szCs w:val="28"/>
        </w:rPr>
      </w:pPr>
    </w:p>
    <w:p w14:paraId="2DEF3DDA" w14:textId="77777777" w:rsidR="001652A3" w:rsidRPr="00853CDA" w:rsidRDefault="001652A3" w:rsidP="00853CDA">
      <w:pPr>
        <w:spacing w:after="0" w:line="240" w:lineRule="auto"/>
        <w:rPr>
          <w:sz w:val="28"/>
          <w:szCs w:val="28"/>
        </w:rPr>
      </w:pPr>
    </w:p>
    <w:p w14:paraId="4E24930F" w14:textId="77777777" w:rsidR="00FC34E4" w:rsidRPr="00AB35B8" w:rsidRDefault="00FC34E4" w:rsidP="00FC34E4">
      <w:pPr>
        <w:spacing w:after="0" w:line="240" w:lineRule="auto"/>
        <w:ind w:left="5580"/>
        <w:rPr>
          <w:sz w:val="24"/>
          <w:szCs w:val="24"/>
        </w:rPr>
      </w:pPr>
    </w:p>
    <w:p w14:paraId="6C2A8F7F" w14:textId="77777777" w:rsidR="00FC34E4" w:rsidRPr="00AB35B8" w:rsidRDefault="00FC34E4" w:rsidP="00FC34E4">
      <w:pPr>
        <w:spacing w:after="0" w:line="240" w:lineRule="auto"/>
        <w:ind w:left="5580"/>
        <w:rPr>
          <w:sz w:val="24"/>
          <w:szCs w:val="24"/>
        </w:rPr>
      </w:pPr>
    </w:p>
    <w:p w14:paraId="37CFEE4D" w14:textId="77777777" w:rsidR="00FC34E4" w:rsidRDefault="00FC34E4" w:rsidP="00FC34E4">
      <w:pPr>
        <w:spacing w:after="0" w:line="240" w:lineRule="auto"/>
        <w:contextualSpacing/>
        <w:jc w:val="center"/>
        <w:rPr>
          <w:b/>
          <w:sz w:val="36"/>
          <w:szCs w:val="36"/>
        </w:rPr>
      </w:pPr>
    </w:p>
    <w:p w14:paraId="3EF5E0DB" w14:textId="77777777" w:rsidR="00FC34E4" w:rsidRDefault="00FC34E4" w:rsidP="00FC34E4">
      <w:pPr>
        <w:spacing w:after="0" w:line="240" w:lineRule="auto"/>
        <w:contextualSpacing/>
        <w:jc w:val="center"/>
        <w:rPr>
          <w:b/>
          <w:sz w:val="36"/>
          <w:szCs w:val="36"/>
        </w:rPr>
      </w:pPr>
    </w:p>
    <w:p w14:paraId="79C00613" w14:textId="77777777" w:rsidR="00FC34E4" w:rsidRPr="00FB7570" w:rsidRDefault="00FC34E4" w:rsidP="00FC34E4">
      <w:pPr>
        <w:spacing w:after="0" w:line="240" w:lineRule="auto"/>
        <w:contextualSpacing/>
        <w:jc w:val="center"/>
        <w:rPr>
          <w:b/>
          <w:sz w:val="36"/>
          <w:szCs w:val="36"/>
        </w:rPr>
      </w:pPr>
      <w:r w:rsidRPr="00FB7570">
        <w:rPr>
          <w:b/>
          <w:sz w:val="36"/>
          <w:szCs w:val="36"/>
        </w:rPr>
        <w:t>КОНКУРСНАЯ ДОКУМЕНТАЦИЯ</w:t>
      </w:r>
    </w:p>
    <w:p w14:paraId="39A2E833" w14:textId="77777777" w:rsidR="00125D73" w:rsidRPr="00125D73" w:rsidRDefault="00AF4F54" w:rsidP="00125D73">
      <w:pPr>
        <w:spacing w:after="60" w:line="240" w:lineRule="auto"/>
        <w:jc w:val="center"/>
        <w:rPr>
          <w:sz w:val="28"/>
          <w:szCs w:val="28"/>
          <w:lang w:eastAsia="ru-RU"/>
        </w:rPr>
      </w:pPr>
      <w:r w:rsidRPr="001A2B3B">
        <w:rPr>
          <w:sz w:val="28"/>
          <w:szCs w:val="28"/>
        </w:rPr>
        <w:t>на</w:t>
      </w:r>
      <w:r w:rsidR="00980DA9" w:rsidRPr="001A2B3B">
        <w:rPr>
          <w:sz w:val="28"/>
          <w:szCs w:val="28"/>
        </w:rPr>
        <w:t xml:space="preserve"> право </w:t>
      </w:r>
      <w:r w:rsidR="00B947E1" w:rsidRPr="00423884">
        <w:rPr>
          <w:sz w:val="28"/>
          <w:szCs w:val="28"/>
        </w:rPr>
        <w:t>заключения договора</w:t>
      </w:r>
      <w:r w:rsidR="00980DA9" w:rsidRPr="00423884">
        <w:rPr>
          <w:sz w:val="28"/>
          <w:szCs w:val="28"/>
        </w:rPr>
        <w:t xml:space="preserve"> </w:t>
      </w:r>
      <w:bookmarkStart w:id="0" w:name="_Toc123405452"/>
      <w:bookmarkStart w:id="1" w:name="_Toc119343901"/>
      <w:bookmarkStart w:id="2" w:name="_Toc282955043"/>
      <w:bookmarkStart w:id="3" w:name="_Toc371787601"/>
      <w:bookmarkStart w:id="4" w:name="_Toc373179815"/>
      <w:bookmarkStart w:id="5" w:name="_Toc373179843"/>
      <w:bookmarkStart w:id="6" w:name="_Toc373180427"/>
      <w:r w:rsidR="00125D73" w:rsidRPr="00125D73">
        <w:rPr>
          <w:sz w:val="28"/>
          <w:szCs w:val="28"/>
          <w:lang w:eastAsia="ru-RU"/>
        </w:rPr>
        <w:t xml:space="preserve">на выполнение проектно-изыскательских работ по объекту </w:t>
      </w:r>
    </w:p>
    <w:p w14:paraId="1F9A6FCD" w14:textId="39B2B283" w:rsidR="001652A3" w:rsidRDefault="00125D73" w:rsidP="00125D73">
      <w:pPr>
        <w:spacing w:after="60" w:line="240" w:lineRule="auto"/>
        <w:jc w:val="center"/>
        <w:rPr>
          <w:b/>
          <w:color w:val="FFFFFF" w:themeColor="background1"/>
          <w:sz w:val="24"/>
          <w:szCs w:val="24"/>
        </w:rPr>
      </w:pPr>
      <w:r w:rsidRPr="00125D73">
        <w:rPr>
          <w:sz w:val="28"/>
          <w:szCs w:val="28"/>
          <w:lang w:eastAsia="ru-RU"/>
        </w:rPr>
        <w:t xml:space="preserve">«Строительство врачебной амбулатории в пос. </w:t>
      </w:r>
      <w:proofErr w:type="spellStart"/>
      <w:r w:rsidRPr="00125D73">
        <w:rPr>
          <w:sz w:val="28"/>
          <w:szCs w:val="28"/>
          <w:lang w:eastAsia="ru-RU"/>
        </w:rPr>
        <w:t>Рабочеостровск</w:t>
      </w:r>
      <w:proofErr w:type="spellEnd"/>
      <w:r w:rsidRPr="00125D73">
        <w:rPr>
          <w:sz w:val="28"/>
          <w:szCs w:val="28"/>
          <w:lang w:eastAsia="ru-RU"/>
        </w:rPr>
        <w:t xml:space="preserve"> для нужд ГБУЗ «</w:t>
      </w:r>
      <w:proofErr w:type="spellStart"/>
      <w:r w:rsidRPr="00125D73">
        <w:rPr>
          <w:sz w:val="28"/>
          <w:szCs w:val="28"/>
          <w:lang w:eastAsia="ru-RU"/>
        </w:rPr>
        <w:t>Кемская</w:t>
      </w:r>
      <w:proofErr w:type="spellEnd"/>
      <w:r w:rsidRPr="00125D73">
        <w:rPr>
          <w:sz w:val="28"/>
          <w:szCs w:val="28"/>
          <w:lang w:eastAsia="ru-RU"/>
        </w:rPr>
        <w:t xml:space="preserve"> центральная районная больница»</w:t>
      </w:r>
    </w:p>
    <w:p w14:paraId="767D94CB" w14:textId="4AC21FB0" w:rsidR="00B5583C" w:rsidRDefault="00B5583C" w:rsidP="00992D60">
      <w:pPr>
        <w:widowControl w:val="0"/>
        <w:shd w:val="clear" w:color="auto" w:fill="FFFFFF" w:themeFill="background1"/>
        <w:suppressAutoHyphens/>
        <w:spacing w:after="0"/>
        <w:jc w:val="center"/>
        <w:rPr>
          <w:b/>
          <w:color w:val="FFFFFF" w:themeColor="background1"/>
          <w:sz w:val="24"/>
          <w:szCs w:val="24"/>
        </w:rPr>
      </w:pPr>
    </w:p>
    <w:p w14:paraId="14468B2A" w14:textId="77777777" w:rsidR="00B5583C" w:rsidRPr="00F63061" w:rsidRDefault="00B5583C" w:rsidP="00992D60">
      <w:pPr>
        <w:widowControl w:val="0"/>
        <w:shd w:val="clear" w:color="auto" w:fill="FFFFFF" w:themeFill="background1"/>
        <w:suppressAutoHyphens/>
        <w:spacing w:after="0"/>
        <w:jc w:val="center"/>
        <w:rPr>
          <w:b/>
          <w:color w:val="FFFFFF" w:themeColor="background1"/>
          <w:sz w:val="24"/>
          <w:szCs w:val="24"/>
        </w:rPr>
      </w:pPr>
    </w:p>
    <w:p w14:paraId="02BFC612" w14:textId="77777777" w:rsidR="00FB7D69" w:rsidRPr="00FB7570" w:rsidRDefault="00FB7D69" w:rsidP="00A061B1">
      <w:pPr>
        <w:widowControl w:val="0"/>
        <w:suppressAutoHyphens/>
        <w:spacing w:after="0"/>
        <w:jc w:val="center"/>
        <w:rPr>
          <w:b/>
          <w:color w:val="FFFFFF" w:themeColor="background1"/>
          <w:sz w:val="24"/>
          <w:szCs w:val="24"/>
        </w:rPr>
      </w:pPr>
    </w:p>
    <w:p w14:paraId="121E55AB" w14:textId="77777777" w:rsidR="00FB7D69" w:rsidRPr="00FB7570" w:rsidRDefault="00FB7D69" w:rsidP="00FC34E4">
      <w:pPr>
        <w:spacing w:after="0" w:line="240" w:lineRule="auto"/>
        <w:jc w:val="left"/>
        <w:rPr>
          <w:b/>
          <w:color w:val="FFFFFF" w:themeColor="background1"/>
          <w:sz w:val="24"/>
          <w:szCs w:val="24"/>
        </w:rPr>
      </w:pPr>
    </w:p>
    <w:p w14:paraId="30C92C49" w14:textId="77777777" w:rsidR="00FB7D69" w:rsidRPr="00FB7570" w:rsidRDefault="00FB7D69" w:rsidP="00FC34E4">
      <w:pPr>
        <w:spacing w:after="0" w:line="240" w:lineRule="auto"/>
        <w:jc w:val="left"/>
        <w:rPr>
          <w:b/>
          <w:color w:val="FFFFFF" w:themeColor="background1"/>
          <w:sz w:val="24"/>
          <w:szCs w:val="24"/>
        </w:rPr>
      </w:pPr>
    </w:p>
    <w:p w14:paraId="30B4A89D" w14:textId="77777777" w:rsidR="00FB7D69" w:rsidRPr="00FB7570" w:rsidRDefault="00FB7D69" w:rsidP="00FC34E4">
      <w:pPr>
        <w:spacing w:after="0" w:line="240" w:lineRule="auto"/>
        <w:jc w:val="left"/>
        <w:rPr>
          <w:b/>
          <w:color w:val="FFFFFF" w:themeColor="background1"/>
          <w:sz w:val="24"/>
          <w:szCs w:val="24"/>
        </w:rPr>
      </w:pPr>
    </w:p>
    <w:p w14:paraId="1DB55C70" w14:textId="77777777" w:rsidR="00FB7D69" w:rsidRPr="00FB7570" w:rsidRDefault="00FB7D69" w:rsidP="00FC34E4">
      <w:pPr>
        <w:spacing w:after="0" w:line="240" w:lineRule="auto"/>
        <w:jc w:val="left"/>
        <w:rPr>
          <w:b/>
          <w:color w:val="FFFFFF" w:themeColor="background1"/>
          <w:sz w:val="24"/>
          <w:szCs w:val="24"/>
        </w:rPr>
      </w:pPr>
    </w:p>
    <w:p w14:paraId="35289AE6" w14:textId="77777777" w:rsidR="00FB7D69" w:rsidRPr="00FB7570" w:rsidRDefault="00FB7D69" w:rsidP="00FC34E4">
      <w:pPr>
        <w:spacing w:after="0" w:line="240" w:lineRule="auto"/>
        <w:jc w:val="left"/>
        <w:rPr>
          <w:b/>
          <w:color w:val="FFFFFF" w:themeColor="background1"/>
          <w:sz w:val="24"/>
          <w:szCs w:val="24"/>
        </w:rPr>
      </w:pPr>
    </w:p>
    <w:p w14:paraId="71CB4650" w14:textId="77777777" w:rsidR="00FB7D69" w:rsidRPr="00FB7570" w:rsidRDefault="00FB7D69" w:rsidP="00FC34E4">
      <w:pPr>
        <w:spacing w:after="0" w:line="240" w:lineRule="auto"/>
        <w:jc w:val="left"/>
        <w:rPr>
          <w:b/>
          <w:color w:val="FFFFFF" w:themeColor="background1"/>
          <w:sz w:val="24"/>
          <w:szCs w:val="24"/>
        </w:rPr>
      </w:pPr>
    </w:p>
    <w:p w14:paraId="1E556652" w14:textId="77777777" w:rsidR="004A521F" w:rsidRPr="00FB7570" w:rsidRDefault="004A521F" w:rsidP="00FC34E4">
      <w:pPr>
        <w:spacing w:after="0" w:line="240" w:lineRule="auto"/>
        <w:jc w:val="left"/>
        <w:rPr>
          <w:b/>
          <w:color w:val="FFFFFF" w:themeColor="background1"/>
          <w:sz w:val="24"/>
          <w:szCs w:val="24"/>
        </w:rPr>
      </w:pPr>
    </w:p>
    <w:p w14:paraId="4D4329FC" w14:textId="77777777" w:rsidR="004A521F" w:rsidRPr="00FB7570" w:rsidRDefault="004A521F" w:rsidP="00FC34E4">
      <w:pPr>
        <w:spacing w:after="0" w:line="240" w:lineRule="auto"/>
        <w:jc w:val="left"/>
        <w:rPr>
          <w:b/>
          <w:color w:val="FFFFFF" w:themeColor="background1"/>
          <w:sz w:val="24"/>
          <w:szCs w:val="24"/>
        </w:rPr>
      </w:pPr>
    </w:p>
    <w:p w14:paraId="24AE8C5A" w14:textId="77777777" w:rsidR="004A521F" w:rsidRPr="00FB7570" w:rsidRDefault="004A521F" w:rsidP="00FC34E4">
      <w:pPr>
        <w:spacing w:after="0" w:line="240" w:lineRule="auto"/>
        <w:jc w:val="left"/>
        <w:rPr>
          <w:b/>
          <w:color w:val="FFFFFF" w:themeColor="background1"/>
          <w:sz w:val="24"/>
          <w:szCs w:val="24"/>
        </w:rPr>
      </w:pPr>
    </w:p>
    <w:p w14:paraId="574B306F" w14:textId="77777777" w:rsidR="004A521F" w:rsidRPr="00FB7570" w:rsidRDefault="004A521F" w:rsidP="00FC34E4">
      <w:pPr>
        <w:spacing w:after="0" w:line="240" w:lineRule="auto"/>
        <w:jc w:val="left"/>
        <w:rPr>
          <w:b/>
          <w:color w:val="FFFFFF" w:themeColor="background1"/>
          <w:sz w:val="24"/>
          <w:szCs w:val="24"/>
        </w:rPr>
      </w:pPr>
    </w:p>
    <w:p w14:paraId="7A8E070F" w14:textId="77777777" w:rsidR="004A521F" w:rsidRPr="00FB7570" w:rsidRDefault="004A521F" w:rsidP="00FC34E4">
      <w:pPr>
        <w:spacing w:after="0" w:line="240" w:lineRule="auto"/>
        <w:jc w:val="left"/>
        <w:rPr>
          <w:b/>
          <w:color w:val="FFFFFF" w:themeColor="background1"/>
          <w:sz w:val="24"/>
          <w:szCs w:val="24"/>
        </w:rPr>
      </w:pPr>
    </w:p>
    <w:p w14:paraId="35B1CA81" w14:textId="77777777" w:rsidR="004A521F" w:rsidRPr="00FB7570" w:rsidRDefault="004A521F" w:rsidP="00FC34E4">
      <w:pPr>
        <w:spacing w:after="0" w:line="240" w:lineRule="auto"/>
        <w:jc w:val="left"/>
        <w:rPr>
          <w:b/>
          <w:color w:val="FFFFFF" w:themeColor="background1"/>
          <w:sz w:val="24"/>
          <w:szCs w:val="24"/>
        </w:rPr>
      </w:pPr>
    </w:p>
    <w:p w14:paraId="00B27AAD" w14:textId="77777777" w:rsidR="00FB7D69" w:rsidRPr="00FB7570" w:rsidRDefault="00FB7D69" w:rsidP="00FC34E4">
      <w:pPr>
        <w:spacing w:after="0" w:line="240" w:lineRule="auto"/>
        <w:jc w:val="left"/>
        <w:rPr>
          <w:b/>
          <w:color w:val="FFFFFF" w:themeColor="background1"/>
          <w:sz w:val="24"/>
          <w:szCs w:val="24"/>
        </w:rPr>
      </w:pPr>
    </w:p>
    <w:p w14:paraId="5A190115" w14:textId="77777777" w:rsidR="00A85887" w:rsidRPr="00FB7570" w:rsidRDefault="00A85887" w:rsidP="00FC34E4">
      <w:pPr>
        <w:spacing w:after="0" w:line="240" w:lineRule="auto"/>
        <w:jc w:val="left"/>
        <w:rPr>
          <w:b/>
          <w:color w:val="FFFFFF" w:themeColor="background1"/>
          <w:sz w:val="24"/>
          <w:szCs w:val="24"/>
        </w:rPr>
      </w:pPr>
    </w:p>
    <w:p w14:paraId="0C4B725A" w14:textId="77777777" w:rsidR="00A85887" w:rsidRPr="00FB7570" w:rsidRDefault="00A85887" w:rsidP="00FC34E4">
      <w:pPr>
        <w:spacing w:after="0" w:line="240" w:lineRule="auto"/>
        <w:jc w:val="left"/>
        <w:rPr>
          <w:b/>
          <w:color w:val="FFFFFF" w:themeColor="background1"/>
          <w:sz w:val="24"/>
          <w:szCs w:val="24"/>
        </w:rPr>
      </w:pPr>
    </w:p>
    <w:p w14:paraId="75EC8E6C" w14:textId="7D0F3F03" w:rsidR="00F63061" w:rsidRDefault="00F63061" w:rsidP="00FC34E4">
      <w:pPr>
        <w:spacing w:after="0" w:line="240" w:lineRule="auto"/>
        <w:jc w:val="left"/>
        <w:rPr>
          <w:sz w:val="28"/>
          <w:szCs w:val="28"/>
        </w:rPr>
      </w:pPr>
    </w:p>
    <w:p w14:paraId="4CF15039" w14:textId="5786F66C" w:rsidR="00D941CC" w:rsidRDefault="00D941CC" w:rsidP="00FC34E4">
      <w:pPr>
        <w:spacing w:after="0" w:line="240" w:lineRule="auto"/>
        <w:jc w:val="left"/>
        <w:rPr>
          <w:sz w:val="28"/>
          <w:szCs w:val="28"/>
        </w:rPr>
      </w:pPr>
    </w:p>
    <w:p w14:paraId="6FA86A71" w14:textId="2B086FC2" w:rsidR="00D941CC" w:rsidRDefault="00D941CC" w:rsidP="00FC34E4">
      <w:pPr>
        <w:spacing w:after="0" w:line="240" w:lineRule="auto"/>
        <w:jc w:val="left"/>
        <w:rPr>
          <w:sz w:val="28"/>
          <w:szCs w:val="28"/>
        </w:rPr>
      </w:pPr>
    </w:p>
    <w:p w14:paraId="7DB41EF1" w14:textId="77777777" w:rsidR="00D941CC" w:rsidRPr="00F63061" w:rsidRDefault="00D941CC" w:rsidP="00FC34E4">
      <w:pPr>
        <w:spacing w:after="0" w:line="240" w:lineRule="auto"/>
        <w:jc w:val="left"/>
        <w:rPr>
          <w:sz w:val="28"/>
          <w:szCs w:val="28"/>
        </w:rPr>
      </w:pPr>
    </w:p>
    <w:p w14:paraId="0F20AB71" w14:textId="77777777" w:rsidR="00227735" w:rsidRPr="00FB7570" w:rsidRDefault="00227735" w:rsidP="00FC34E4">
      <w:pPr>
        <w:spacing w:after="0" w:line="240" w:lineRule="auto"/>
        <w:jc w:val="left"/>
        <w:rPr>
          <w:sz w:val="28"/>
          <w:szCs w:val="28"/>
        </w:rPr>
      </w:pPr>
    </w:p>
    <w:p w14:paraId="735DB83C" w14:textId="77777777" w:rsidR="00FE1C91" w:rsidRPr="00FB7570" w:rsidRDefault="00FE1C91" w:rsidP="00FC34E4">
      <w:pPr>
        <w:spacing w:after="0" w:line="240" w:lineRule="auto"/>
        <w:jc w:val="left"/>
        <w:rPr>
          <w:sz w:val="28"/>
          <w:szCs w:val="28"/>
        </w:rPr>
      </w:pPr>
    </w:p>
    <w:p w14:paraId="6D71B9C0" w14:textId="77777777" w:rsidR="00E87E37" w:rsidRPr="00FB7570" w:rsidRDefault="00E87E37" w:rsidP="00FC34E4">
      <w:pPr>
        <w:spacing w:after="0" w:line="240" w:lineRule="auto"/>
        <w:jc w:val="left"/>
        <w:rPr>
          <w:sz w:val="28"/>
          <w:szCs w:val="28"/>
        </w:rPr>
      </w:pPr>
    </w:p>
    <w:p w14:paraId="3EEFE094" w14:textId="77777777" w:rsidR="00B947E1" w:rsidRPr="00FB7570" w:rsidRDefault="00B947E1" w:rsidP="00752682">
      <w:pPr>
        <w:spacing w:after="0" w:line="240" w:lineRule="auto"/>
        <w:jc w:val="center"/>
        <w:rPr>
          <w:rStyle w:val="12"/>
          <w:rFonts w:eastAsia="Calibri"/>
          <w:caps/>
          <w:sz w:val="28"/>
        </w:rPr>
      </w:pPr>
      <w:r w:rsidRPr="00FB7570">
        <w:rPr>
          <w:rStyle w:val="12"/>
          <w:rFonts w:eastAsia="Calibri"/>
          <w:caps/>
          <w:sz w:val="28"/>
        </w:rPr>
        <w:t>20</w:t>
      </w:r>
      <w:r w:rsidR="001652A3" w:rsidRPr="00FB7570">
        <w:rPr>
          <w:rStyle w:val="12"/>
          <w:rFonts w:eastAsia="Calibri"/>
          <w:caps/>
          <w:sz w:val="28"/>
        </w:rPr>
        <w:t>20</w:t>
      </w:r>
    </w:p>
    <w:p w14:paraId="138761EA" w14:textId="77777777" w:rsidR="00FC34E4" w:rsidRPr="00FB7570" w:rsidRDefault="00FC34E4" w:rsidP="00FC34E4">
      <w:pPr>
        <w:spacing w:after="0" w:line="240" w:lineRule="auto"/>
        <w:jc w:val="center"/>
        <w:rPr>
          <w:b/>
          <w:sz w:val="28"/>
          <w:szCs w:val="28"/>
        </w:rPr>
      </w:pPr>
      <w:r w:rsidRPr="00FB7570">
        <w:rPr>
          <w:rStyle w:val="12"/>
          <w:rFonts w:eastAsia="Calibri"/>
          <w:caps/>
          <w:sz w:val="28"/>
        </w:rPr>
        <w:lastRenderedPageBreak/>
        <w:t xml:space="preserve">ЧАСТЬ </w:t>
      </w:r>
      <w:r w:rsidRPr="00FB7570">
        <w:rPr>
          <w:rStyle w:val="12"/>
          <w:rFonts w:eastAsia="Calibri"/>
          <w:caps/>
          <w:sz w:val="28"/>
          <w:lang w:val="en-US"/>
        </w:rPr>
        <w:t>I</w:t>
      </w:r>
      <w:r w:rsidRPr="00FB7570">
        <w:rPr>
          <w:rStyle w:val="12"/>
          <w:rFonts w:eastAsia="Calibri"/>
          <w:caps/>
          <w:sz w:val="28"/>
        </w:rPr>
        <w:t>.</w:t>
      </w:r>
      <w:r w:rsidRPr="00FB7570">
        <w:rPr>
          <w:b/>
          <w:sz w:val="28"/>
          <w:szCs w:val="28"/>
        </w:rPr>
        <w:t xml:space="preserve">ОБЩИЕ УСЛОВИЯ ПРОВЕДЕНИЯ КОНКУРСА </w:t>
      </w:r>
    </w:p>
    <w:p w14:paraId="4BC400CF"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r w:rsidRPr="00FB7570">
        <w:rPr>
          <w:sz w:val="22"/>
          <w:szCs w:val="22"/>
        </w:rPr>
        <w:t>ОБЩИЕ ПОЛОЖЕНИЯ</w:t>
      </w:r>
    </w:p>
    <w:p w14:paraId="395FE4E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r w:rsidRPr="00FB7570">
        <w:rPr>
          <w:sz w:val="22"/>
          <w:szCs w:val="22"/>
        </w:rPr>
        <w:t>Законодательное регулирование</w:t>
      </w:r>
      <w:bookmarkEnd w:id="0"/>
      <w:bookmarkEnd w:id="1"/>
      <w:bookmarkEnd w:id="2"/>
      <w:bookmarkEnd w:id="3"/>
      <w:bookmarkEnd w:id="4"/>
      <w:bookmarkEnd w:id="5"/>
      <w:bookmarkEnd w:id="6"/>
    </w:p>
    <w:p w14:paraId="2EDC8A38" w14:textId="77777777" w:rsidR="00FC34E4" w:rsidRPr="00FB7570" w:rsidRDefault="00FC34E4" w:rsidP="00752682">
      <w:pPr>
        <w:pStyle w:val="11"/>
        <w:keepNext w:val="0"/>
        <w:keepLines w:val="0"/>
        <w:numPr>
          <w:ilvl w:val="2"/>
          <w:numId w:val="6"/>
        </w:numPr>
        <w:tabs>
          <w:tab w:val="left" w:pos="1134"/>
        </w:tabs>
        <w:spacing w:before="0" w:line="240" w:lineRule="auto"/>
        <w:ind w:left="0" w:firstLine="567"/>
        <w:jc w:val="both"/>
        <w:rPr>
          <w:b w:val="0"/>
          <w:sz w:val="22"/>
          <w:szCs w:val="22"/>
        </w:rPr>
      </w:pPr>
      <w:bookmarkStart w:id="7" w:name="_Ref119427085"/>
      <w:bookmarkStart w:id="8" w:name="_Toc371787602"/>
      <w:bookmarkStart w:id="9" w:name="_Toc373179816"/>
      <w:bookmarkStart w:id="10" w:name="_Toc373179844"/>
      <w:bookmarkStart w:id="11" w:name="_Toc373180428"/>
      <w:r w:rsidRPr="00FB7570">
        <w:rPr>
          <w:b w:val="0"/>
          <w:sz w:val="22"/>
          <w:szCs w:val="22"/>
        </w:rPr>
        <w:t xml:space="preserve">Настоящая конкурсная документация </w:t>
      </w:r>
      <w:bookmarkEnd w:id="7"/>
      <w:r w:rsidRPr="00FB7570">
        <w:rPr>
          <w:b w:val="0"/>
          <w:sz w:val="22"/>
          <w:szCs w:val="22"/>
        </w:rPr>
        <w:t xml:space="preserve">подготовлена в соответствии с </w:t>
      </w:r>
      <w:r w:rsidR="00DA1DEA" w:rsidRPr="00FB7570">
        <w:rPr>
          <w:b w:val="0"/>
        </w:rPr>
        <w:t>Положением о закупке товаров, работ, услуг, Фонда по сохранению и развитию Соловецкого архипелага (далее-Положение)</w:t>
      </w:r>
      <w:r w:rsidR="00EB13EC" w:rsidRPr="00FB7570">
        <w:rPr>
          <w:b w:val="0"/>
          <w:sz w:val="22"/>
          <w:szCs w:val="22"/>
        </w:rPr>
        <w:t xml:space="preserve">, Гражданским кодексом, </w:t>
      </w:r>
      <w:r w:rsidRPr="00FB7570">
        <w:rPr>
          <w:b w:val="0"/>
          <w:sz w:val="22"/>
          <w:szCs w:val="22"/>
        </w:rPr>
        <w:t>а также иным законодательством, регулирующим отношения в сфере закупок.</w:t>
      </w:r>
      <w:bookmarkEnd w:id="8"/>
      <w:bookmarkEnd w:id="9"/>
      <w:bookmarkEnd w:id="10"/>
      <w:bookmarkEnd w:id="11"/>
    </w:p>
    <w:p w14:paraId="5DAF5132" w14:textId="77777777" w:rsidR="00FC34E4" w:rsidRPr="00FB7570" w:rsidRDefault="00FC34E4" w:rsidP="00752682">
      <w:pPr>
        <w:pStyle w:val="21"/>
        <w:keepNext w:val="0"/>
        <w:keepLines w:val="0"/>
        <w:numPr>
          <w:ilvl w:val="1"/>
          <w:numId w:val="6"/>
        </w:numPr>
        <w:tabs>
          <w:tab w:val="left" w:pos="1134"/>
        </w:tabs>
        <w:spacing w:before="120" w:line="240" w:lineRule="auto"/>
        <w:ind w:left="0" w:firstLine="567"/>
        <w:jc w:val="left"/>
        <w:rPr>
          <w:sz w:val="22"/>
          <w:szCs w:val="22"/>
        </w:rPr>
      </w:pPr>
      <w:bookmarkStart w:id="12" w:name="_Toc123405453"/>
      <w:bookmarkStart w:id="13" w:name="_Toc282955044"/>
      <w:bookmarkStart w:id="14" w:name="_Toc371787603"/>
      <w:bookmarkStart w:id="15" w:name="_Toc373179817"/>
      <w:bookmarkStart w:id="16" w:name="_Toc373179845"/>
      <w:bookmarkStart w:id="17" w:name="_Toc373180429"/>
      <w:r w:rsidRPr="00FB7570">
        <w:rPr>
          <w:sz w:val="22"/>
          <w:szCs w:val="22"/>
        </w:rPr>
        <w:t>Заказчик,</w:t>
      </w:r>
      <w:bookmarkEnd w:id="12"/>
      <w:bookmarkEnd w:id="13"/>
      <w:bookmarkEnd w:id="14"/>
      <w:bookmarkEnd w:id="15"/>
      <w:bookmarkEnd w:id="16"/>
      <w:bookmarkEnd w:id="17"/>
      <w:r w:rsidR="003A3A63" w:rsidRPr="00FB7570">
        <w:rPr>
          <w:sz w:val="22"/>
          <w:szCs w:val="22"/>
        </w:rPr>
        <w:t xml:space="preserve"> </w:t>
      </w:r>
      <w:r w:rsidR="00E4434B" w:rsidRPr="00FB7570">
        <w:rPr>
          <w:sz w:val="22"/>
          <w:szCs w:val="22"/>
        </w:rPr>
        <w:t>контрактная</w:t>
      </w:r>
      <w:r w:rsidRPr="00FB7570">
        <w:rPr>
          <w:sz w:val="22"/>
          <w:szCs w:val="22"/>
        </w:rPr>
        <w:t xml:space="preserve"> служба</w:t>
      </w:r>
    </w:p>
    <w:p w14:paraId="29CAD69D" w14:textId="77777777" w:rsidR="00FC34E4" w:rsidRPr="00FB7570" w:rsidRDefault="00FC34E4" w:rsidP="00752682">
      <w:pPr>
        <w:pStyle w:val="aa"/>
        <w:numPr>
          <w:ilvl w:val="2"/>
          <w:numId w:val="6"/>
        </w:numPr>
        <w:tabs>
          <w:tab w:val="left" w:pos="1134"/>
        </w:tabs>
        <w:spacing w:after="0"/>
        <w:ind w:left="0" w:firstLine="567"/>
        <w:rPr>
          <w:sz w:val="20"/>
        </w:rPr>
      </w:pPr>
      <w:bookmarkStart w:id="18" w:name="_Toc373179848"/>
      <w:r w:rsidRPr="00FB7570">
        <w:t xml:space="preserve">Заказчик – </w:t>
      </w:r>
      <w:r w:rsidR="00EB13EC" w:rsidRPr="00FB7570">
        <w:t>Фонд по сохранению и развитию Соловецкого архипелага (далее-Фонд)</w:t>
      </w:r>
      <w:r w:rsidRPr="00FB7570">
        <w:rPr>
          <w:bCs/>
          <w:shd w:val="clear" w:color="auto" w:fill="FFFFFF" w:themeFill="background1"/>
        </w:rPr>
        <w:t>.</w:t>
      </w:r>
    </w:p>
    <w:p w14:paraId="65980AA4" w14:textId="77777777" w:rsidR="00FC34E4" w:rsidRPr="00FB7570" w:rsidRDefault="00FC34E4" w:rsidP="00752682">
      <w:pPr>
        <w:pStyle w:val="aa"/>
        <w:numPr>
          <w:ilvl w:val="2"/>
          <w:numId w:val="6"/>
        </w:numPr>
        <w:tabs>
          <w:tab w:val="left" w:pos="1134"/>
        </w:tabs>
        <w:spacing w:after="0"/>
        <w:ind w:left="0" w:firstLine="567"/>
      </w:pPr>
      <w:r w:rsidRPr="00FB7570">
        <w:rPr>
          <w:bCs/>
        </w:rPr>
        <w:t xml:space="preserve">Заказчик </w:t>
      </w:r>
      <w:r w:rsidRPr="00FB7570">
        <w:t xml:space="preserve">указан в Части </w:t>
      </w:r>
      <w:r w:rsidRPr="00FB7570">
        <w:rPr>
          <w:lang w:val="en-US"/>
        </w:rPr>
        <w:t>II</w:t>
      </w:r>
      <w:r w:rsidRPr="00FB7570">
        <w:t xml:space="preserve"> «Информационная карта конкурса</w:t>
      </w:r>
      <w:r w:rsidR="00151721" w:rsidRPr="00FB7570">
        <w:t>»</w:t>
      </w:r>
      <w:r w:rsidRPr="00FB7570">
        <w:t xml:space="preserve"> (далее – Информационная карта). Заказчик выполняет функции по </w:t>
      </w:r>
      <w:r w:rsidRPr="00FB7570">
        <w:rPr>
          <w:bCs/>
        </w:rPr>
        <w:t>планированию и осуществлению закупок работ.</w:t>
      </w:r>
    </w:p>
    <w:p w14:paraId="14DD2BF8" w14:textId="77777777" w:rsidR="00FC34E4" w:rsidRPr="00FB7570" w:rsidRDefault="0095013A" w:rsidP="00752682">
      <w:pPr>
        <w:pStyle w:val="30"/>
        <w:keepNext w:val="0"/>
        <w:keepLines w:val="0"/>
        <w:numPr>
          <w:ilvl w:val="2"/>
          <w:numId w:val="6"/>
        </w:numPr>
        <w:tabs>
          <w:tab w:val="num" w:pos="170"/>
          <w:tab w:val="left" w:pos="1134"/>
          <w:tab w:val="num" w:pos="1447"/>
        </w:tabs>
        <w:spacing w:before="0" w:line="240" w:lineRule="auto"/>
        <w:ind w:left="0" w:firstLine="567"/>
        <w:rPr>
          <w:rFonts w:ascii="Times New Roman" w:hAnsi="Times New Roman"/>
          <w:b w:val="0"/>
          <w:color w:val="auto"/>
          <w:sz w:val="22"/>
          <w:szCs w:val="22"/>
        </w:rPr>
      </w:pPr>
      <w:r w:rsidRPr="00FB7570">
        <w:rPr>
          <w:rFonts w:ascii="Times New Roman" w:hAnsi="Times New Roman"/>
          <w:b w:val="0"/>
          <w:color w:val="auto"/>
          <w:sz w:val="22"/>
          <w:szCs w:val="22"/>
        </w:rPr>
        <w:t>Контрактная</w:t>
      </w:r>
      <w:r w:rsidR="00FC34E4" w:rsidRPr="00FB7570">
        <w:rPr>
          <w:rFonts w:ascii="Times New Roman" w:hAnsi="Times New Roman"/>
          <w:b w:val="0"/>
          <w:color w:val="auto"/>
          <w:sz w:val="22"/>
          <w:szCs w:val="22"/>
        </w:rPr>
        <w:t xml:space="preserve"> служба – структурное подразделение заказчика, выполняющее комплекс функций и полномочий, предусмотренных</w:t>
      </w:r>
      <w:r w:rsidR="008B1CF9" w:rsidRPr="00FB7570">
        <w:rPr>
          <w:rFonts w:ascii="Times New Roman" w:hAnsi="Times New Roman"/>
          <w:b w:val="0"/>
          <w:color w:val="auto"/>
          <w:sz w:val="22"/>
          <w:szCs w:val="22"/>
        </w:rPr>
        <w:t xml:space="preserve"> Положением</w:t>
      </w:r>
      <w:r w:rsidR="00FC34E4" w:rsidRPr="00FB7570">
        <w:rPr>
          <w:rFonts w:ascii="Times New Roman" w:hAnsi="Times New Roman"/>
          <w:b w:val="0"/>
          <w:color w:val="auto"/>
          <w:sz w:val="22"/>
          <w:szCs w:val="22"/>
        </w:rPr>
        <w:t>.</w:t>
      </w:r>
      <w:bookmarkEnd w:id="18"/>
    </w:p>
    <w:p w14:paraId="03EC7C46"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9" w:name="_Toc123405454"/>
      <w:bookmarkStart w:id="20" w:name="_Toc282955046"/>
      <w:bookmarkStart w:id="21" w:name="_Toc371787605"/>
      <w:bookmarkStart w:id="22" w:name="_Toc373179819"/>
      <w:bookmarkStart w:id="23" w:name="_Toc373179851"/>
      <w:bookmarkStart w:id="24" w:name="_Toc373180431"/>
      <w:r w:rsidRPr="00FB7570">
        <w:rPr>
          <w:sz w:val="22"/>
          <w:szCs w:val="22"/>
        </w:rPr>
        <w:t xml:space="preserve">Наименование и описание объекта закупки, условий </w:t>
      </w:r>
      <w:r w:rsidR="00EB13EC" w:rsidRPr="00FB7570">
        <w:rPr>
          <w:sz w:val="22"/>
          <w:szCs w:val="22"/>
        </w:rPr>
        <w:t>договора</w:t>
      </w:r>
      <w:r w:rsidRPr="00FB7570">
        <w:rPr>
          <w:sz w:val="22"/>
          <w:szCs w:val="22"/>
        </w:rPr>
        <w:t xml:space="preserve">, </w:t>
      </w:r>
      <w:bookmarkEnd w:id="19"/>
      <w:bookmarkEnd w:id="20"/>
      <w:bookmarkEnd w:id="21"/>
      <w:bookmarkEnd w:id="22"/>
      <w:bookmarkEnd w:id="23"/>
      <w:bookmarkEnd w:id="24"/>
    </w:p>
    <w:p w14:paraId="22683F3B" w14:textId="77777777" w:rsidR="00FC34E4" w:rsidRPr="00FB7570" w:rsidRDefault="00FC34E4" w:rsidP="00752682">
      <w:pPr>
        <w:pStyle w:val="ConsPlusNormal"/>
        <w:widowControl/>
        <w:numPr>
          <w:ilvl w:val="2"/>
          <w:numId w:val="6"/>
        </w:numPr>
        <w:tabs>
          <w:tab w:val="left" w:pos="1418"/>
        </w:tabs>
        <w:ind w:left="0" w:firstLine="567"/>
        <w:rPr>
          <w:rFonts w:ascii="Times New Roman" w:hAnsi="Times New Roman" w:cs="Times New Roman"/>
          <w:sz w:val="22"/>
          <w:szCs w:val="22"/>
        </w:rPr>
      </w:pPr>
      <w:bookmarkStart w:id="25" w:name="_Toc282947019"/>
      <w:bookmarkStart w:id="26" w:name="_Toc282953859"/>
      <w:bookmarkStart w:id="27" w:name="_Toc282955047"/>
      <w:r w:rsidRPr="00FB7570">
        <w:rPr>
          <w:rFonts w:ascii="Times New Roman" w:hAnsi="Times New Roman" w:cs="Times New Roman"/>
          <w:sz w:val="22"/>
          <w:szCs w:val="22"/>
        </w:rPr>
        <w:t>Предмет конкурса</w:t>
      </w:r>
      <w:r w:rsidR="00151721" w:rsidRPr="00FB7570">
        <w:rPr>
          <w:rFonts w:ascii="Times New Roman" w:hAnsi="Times New Roman" w:cs="Times New Roman"/>
          <w:sz w:val="22"/>
          <w:szCs w:val="22"/>
        </w:rPr>
        <w:t>,</w:t>
      </w:r>
      <w:r w:rsidRPr="00FB7570">
        <w:rPr>
          <w:rFonts w:ascii="Times New Roman" w:hAnsi="Times New Roman" w:cs="Times New Roman"/>
          <w:sz w:val="22"/>
          <w:szCs w:val="22"/>
        </w:rPr>
        <w:t xml:space="preserve"> указан в Информационной карте.</w:t>
      </w:r>
      <w:bookmarkStart w:id="28" w:name="_Toc282947020"/>
      <w:bookmarkStart w:id="29" w:name="_Toc282953860"/>
      <w:bookmarkStart w:id="30" w:name="_Toc282955048"/>
      <w:bookmarkEnd w:id="25"/>
      <w:bookmarkEnd w:id="26"/>
      <w:bookmarkEnd w:id="27"/>
    </w:p>
    <w:p w14:paraId="144E7DF2" w14:textId="77777777" w:rsidR="00FC34E4" w:rsidRPr="00FB7570" w:rsidRDefault="00FC34E4" w:rsidP="00752682">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sz w:val="22"/>
          <w:szCs w:val="22"/>
        </w:rPr>
        <w:t xml:space="preserve">Наименование и описание объекта закупки, информация о количестве и месте доставки товара, являющегося предметом </w:t>
      </w:r>
      <w:r w:rsidR="00EB13EC" w:rsidRPr="00FB7570">
        <w:rPr>
          <w:rFonts w:ascii="Times New Roman" w:hAnsi="Times New Roman"/>
          <w:sz w:val="22"/>
          <w:szCs w:val="22"/>
        </w:rPr>
        <w:t>договора</w:t>
      </w:r>
      <w:r w:rsidRPr="00FB7570">
        <w:rPr>
          <w:rFonts w:ascii="Times New Roman" w:hAnsi="Times New Roman"/>
          <w:sz w:val="22"/>
          <w:szCs w:val="22"/>
        </w:rPr>
        <w:t xml:space="preserve">, месте выполнения работы или оказания услуги, являющихся предметом </w:t>
      </w:r>
      <w:r w:rsidR="00EB13EC" w:rsidRPr="00FB7570">
        <w:rPr>
          <w:rFonts w:ascii="Times New Roman" w:hAnsi="Times New Roman"/>
          <w:sz w:val="22"/>
          <w:szCs w:val="22"/>
        </w:rPr>
        <w:t>договора</w:t>
      </w:r>
      <w:r w:rsidRPr="00FB7570">
        <w:rPr>
          <w:rFonts w:ascii="Times New Roman" w:hAnsi="Times New Roman"/>
          <w:sz w:val="22"/>
          <w:szCs w:val="22"/>
        </w:rPr>
        <w:t xml:space="preserve">, сроки поставки товара, завершения работы либо график оказания услуг, указаны в Части </w:t>
      </w:r>
      <w:r w:rsidRPr="00FB7570">
        <w:rPr>
          <w:rFonts w:ascii="Times New Roman" w:hAnsi="Times New Roman"/>
          <w:sz w:val="22"/>
          <w:szCs w:val="22"/>
          <w:lang w:val="en-US"/>
        </w:rPr>
        <w:t>IV</w:t>
      </w:r>
      <w:r w:rsidRPr="00FB7570">
        <w:rPr>
          <w:rFonts w:ascii="Times New Roman" w:hAnsi="Times New Roman"/>
          <w:sz w:val="22"/>
          <w:szCs w:val="22"/>
        </w:rPr>
        <w:t xml:space="preserve"> «Техническое задание»</w:t>
      </w:r>
      <w:r w:rsidR="00EB13EC" w:rsidRPr="00FB7570">
        <w:rPr>
          <w:rFonts w:ascii="Times New Roman" w:hAnsi="Times New Roman"/>
          <w:sz w:val="22"/>
          <w:szCs w:val="22"/>
        </w:rPr>
        <w:t xml:space="preserve"> </w:t>
      </w:r>
      <w:r w:rsidRPr="00FB7570">
        <w:t>(</w:t>
      </w:r>
      <w:r w:rsidRPr="00FB7570">
        <w:rPr>
          <w:rFonts w:ascii="Times New Roman" w:hAnsi="Times New Roman"/>
          <w:sz w:val="22"/>
          <w:szCs w:val="22"/>
        </w:rPr>
        <w:t>далее – Техническое задание</w:t>
      </w:r>
      <w:r w:rsidRPr="00FB7570">
        <w:t>)</w:t>
      </w:r>
      <w:r w:rsidRPr="00FB7570">
        <w:rPr>
          <w:rFonts w:ascii="Times New Roman" w:hAnsi="Times New Roman"/>
          <w:sz w:val="22"/>
          <w:szCs w:val="22"/>
        </w:rPr>
        <w:t>.</w:t>
      </w:r>
      <w:bookmarkEnd w:id="28"/>
      <w:bookmarkEnd w:id="29"/>
      <w:bookmarkEnd w:id="30"/>
    </w:p>
    <w:p w14:paraId="224279A5"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31" w:name="_Toc123405455"/>
      <w:bookmarkStart w:id="32" w:name="_Toc282955049"/>
      <w:bookmarkStart w:id="33" w:name="_Toc371787606"/>
      <w:bookmarkStart w:id="34" w:name="_Toc373179820"/>
      <w:bookmarkStart w:id="35" w:name="_Toc373179852"/>
      <w:bookmarkStart w:id="36" w:name="_Toc373180432"/>
      <w:r w:rsidRPr="00FB7570">
        <w:rPr>
          <w:sz w:val="22"/>
          <w:szCs w:val="22"/>
        </w:rPr>
        <w:t xml:space="preserve">Начальная (максимальная) цена </w:t>
      </w:r>
      <w:r w:rsidR="00EB13EC" w:rsidRPr="00FB7570">
        <w:rPr>
          <w:sz w:val="22"/>
          <w:szCs w:val="22"/>
        </w:rPr>
        <w:t>договора</w:t>
      </w:r>
      <w:bookmarkEnd w:id="31"/>
      <w:bookmarkEnd w:id="32"/>
      <w:r w:rsidRPr="00FB7570">
        <w:rPr>
          <w:sz w:val="22"/>
          <w:szCs w:val="22"/>
        </w:rPr>
        <w:t>. Источник финансирования закупки, форма, срок и порядок оплаты товара (работ, услуг)</w:t>
      </w:r>
      <w:bookmarkEnd w:id="33"/>
      <w:bookmarkEnd w:id="34"/>
      <w:bookmarkEnd w:id="35"/>
      <w:bookmarkEnd w:id="36"/>
    </w:p>
    <w:p w14:paraId="6B41626A" w14:textId="77777777" w:rsidR="00FC34E4" w:rsidRPr="00FB7570" w:rsidRDefault="00FC34E4"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Начальная (максимальная) цена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указана в извещении о проведении конкурса </w:t>
      </w:r>
      <w:r w:rsidR="00151721" w:rsidRPr="00FB7570">
        <w:rPr>
          <w:rFonts w:ascii="Times New Roman" w:hAnsi="Times New Roman" w:cs="Times New Roman"/>
          <w:sz w:val="22"/>
          <w:szCs w:val="22"/>
        </w:rPr>
        <w:t>и</w:t>
      </w:r>
      <w:r w:rsidRPr="00FB7570">
        <w:rPr>
          <w:rFonts w:ascii="Times New Roman" w:hAnsi="Times New Roman" w:cs="Times New Roman"/>
          <w:sz w:val="22"/>
          <w:szCs w:val="22"/>
        </w:rPr>
        <w:t xml:space="preserve"> Информационной карте. При заключении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цена такого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не может превышать начальную (максимальную) цену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(цену), указанную в извещении о проведении </w:t>
      </w:r>
      <w:r w:rsidR="00940BB4" w:rsidRPr="00FB7570">
        <w:rPr>
          <w:rFonts w:ascii="Times New Roman" w:hAnsi="Times New Roman" w:cs="Times New Roman"/>
          <w:sz w:val="22"/>
          <w:szCs w:val="22"/>
        </w:rPr>
        <w:t>конкурса</w:t>
      </w:r>
      <w:r w:rsidR="00151721" w:rsidRPr="00FB7570">
        <w:rPr>
          <w:rFonts w:ascii="Times New Roman" w:hAnsi="Times New Roman" w:cs="Times New Roman"/>
          <w:sz w:val="22"/>
          <w:szCs w:val="22"/>
        </w:rPr>
        <w:t>.</w:t>
      </w:r>
    </w:p>
    <w:p w14:paraId="4669748B" w14:textId="77777777" w:rsidR="00FC34E4" w:rsidRPr="00FB7570" w:rsidRDefault="0095013A"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sz w:val="22"/>
          <w:szCs w:val="22"/>
        </w:rPr>
        <w:t>Источник финансирования</w:t>
      </w:r>
      <w:r w:rsidR="00FC34E4" w:rsidRPr="00FB7570">
        <w:rPr>
          <w:rFonts w:ascii="Times New Roman" w:hAnsi="Times New Roman"/>
          <w:sz w:val="22"/>
          <w:szCs w:val="22"/>
        </w:rPr>
        <w:t xml:space="preserve"> закупки, указан в Информационной карте.</w:t>
      </w:r>
    </w:p>
    <w:p w14:paraId="56A8D209" w14:textId="77777777" w:rsidR="00FC34E4" w:rsidRPr="00FB7570" w:rsidRDefault="00FC34E4"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sz w:val="22"/>
          <w:szCs w:val="22"/>
        </w:rPr>
        <w:t xml:space="preserve">Форма, срок и порядок оплаты за поставленные товары, выполненные работы, оказанные услуги определяются в Части </w:t>
      </w:r>
      <w:r w:rsidRPr="00FB7570">
        <w:rPr>
          <w:rFonts w:ascii="Times New Roman" w:hAnsi="Times New Roman"/>
          <w:sz w:val="22"/>
          <w:szCs w:val="22"/>
          <w:lang w:val="en-US"/>
        </w:rPr>
        <w:t>V</w:t>
      </w:r>
      <w:r w:rsidRPr="00FB7570">
        <w:rPr>
          <w:rFonts w:ascii="Times New Roman" w:hAnsi="Times New Roman"/>
          <w:sz w:val="22"/>
          <w:szCs w:val="22"/>
        </w:rPr>
        <w:t xml:space="preserve"> «Проект </w:t>
      </w:r>
      <w:r w:rsidR="00EB13EC" w:rsidRPr="00FB7570">
        <w:rPr>
          <w:rFonts w:ascii="Times New Roman" w:hAnsi="Times New Roman"/>
          <w:sz w:val="22"/>
          <w:szCs w:val="22"/>
        </w:rPr>
        <w:t>Договора</w:t>
      </w:r>
      <w:r w:rsidRPr="00FB7570">
        <w:rPr>
          <w:rFonts w:ascii="Times New Roman" w:hAnsi="Times New Roman"/>
          <w:sz w:val="22"/>
          <w:szCs w:val="22"/>
        </w:rPr>
        <w:t xml:space="preserve">» (далее – </w:t>
      </w:r>
      <w:r w:rsidR="00863527" w:rsidRPr="00FB7570">
        <w:rPr>
          <w:rFonts w:ascii="Times New Roman" w:hAnsi="Times New Roman"/>
          <w:sz w:val="22"/>
          <w:szCs w:val="22"/>
        </w:rPr>
        <w:t>Проект договора</w:t>
      </w:r>
      <w:r w:rsidRPr="00FB7570">
        <w:rPr>
          <w:rFonts w:ascii="Times New Roman" w:hAnsi="Times New Roman"/>
          <w:sz w:val="22"/>
          <w:szCs w:val="22"/>
        </w:rPr>
        <w:t>).</w:t>
      </w:r>
    </w:p>
    <w:p w14:paraId="258E7F6F" w14:textId="77777777" w:rsidR="00FC34E4" w:rsidRPr="00FB7570" w:rsidRDefault="00FC34E4" w:rsidP="00880730">
      <w:pPr>
        <w:pStyle w:val="21"/>
        <w:keepNext w:val="0"/>
        <w:keepLines w:val="0"/>
        <w:numPr>
          <w:ilvl w:val="1"/>
          <w:numId w:val="6"/>
        </w:numPr>
        <w:tabs>
          <w:tab w:val="left" w:pos="851"/>
          <w:tab w:val="left" w:pos="1134"/>
        </w:tabs>
        <w:spacing w:before="120" w:line="240" w:lineRule="auto"/>
        <w:ind w:left="0" w:firstLine="567"/>
        <w:jc w:val="left"/>
        <w:rPr>
          <w:sz w:val="22"/>
          <w:szCs w:val="22"/>
        </w:rPr>
      </w:pPr>
      <w:bookmarkStart w:id="37" w:name="_Toc123405457"/>
      <w:bookmarkStart w:id="38" w:name="_Toc282955051"/>
      <w:bookmarkStart w:id="39" w:name="_Toc371787607"/>
      <w:bookmarkStart w:id="40" w:name="_Toc373179821"/>
      <w:bookmarkStart w:id="41" w:name="_Toc373179853"/>
      <w:bookmarkStart w:id="42" w:name="_Toc373180433"/>
      <w:r w:rsidRPr="00FB7570">
        <w:rPr>
          <w:sz w:val="22"/>
          <w:szCs w:val="22"/>
        </w:rPr>
        <w:t xml:space="preserve">Требования к участникам </w:t>
      </w:r>
      <w:bookmarkEnd w:id="37"/>
      <w:r w:rsidRPr="00FB7570">
        <w:rPr>
          <w:sz w:val="22"/>
          <w:szCs w:val="22"/>
        </w:rPr>
        <w:t>закупки</w:t>
      </w:r>
      <w:bookmarkEnd w:id="38"/>
      <w:bookmarkEnd w:id="39"/>
      <w:bookmarkEnd w:id="40"/>
      <w:bookmarkEnd w:id="41"/>
      <w:bookmarkEnd w:id="42"/>
    </w:p>
    <w:p w14:paraId="66BB88D5" w14:textId="77777777" w:rsidR="00FC34E4" w:rsidRPr="00FB7570" w:rsidRDefault="00FC34E4" w:rsidP="00880730">
      <w:pPr>
        <w:pStyle w:val="21"/>
        <w:keepNext w:val="0"/>
        <w:keepLines w:val="0"/>
        <w:numPr>
          <w:ilvl w:val="2"/>
          <w:numId w:val="6"/>
        </w:numPr>
        <w:tabs>
          <w:tab w:val="num" w:pos="709"/>
          <w:tab w:val="left" w:pos="851"/>
          <w:tab w:val="left" w:pos="1134"/>
        </w:tabs>
        <w:spacing w:before="0" w:line="240" w:lineRule="auto"/>
        <w:ind w:left="0" w:firstLine="567"/>
        <w:jc w:val="both"/>
        <w:rPr>
          <w:b w:val="0"/>
          <w:sz w:val="22"/>
          <w:szCs w:val="22"/>
        </w:rPr>
      </w:pPr>
      <w:bookmarkStart w:id="43" w:name="_Toc371787609"/>
      <w:bookmarkStart w:id="44" w:name="_Toc373179823"/>
      <w:bookmarkStart w:id="45" w:name="_Toc373179855"/>
      <w:bookmarkStart w:id="46" w:name="_Toc373180435"/>
      <w:r w:rsidRPr="00FB7570">
        <w:rPr>
          <w:b w:val="0"/>
          <w:sz w:val="22"/>
          <w:szCs w:val="22"/>
        </w:rPr>
        <w:t xml:space="preserve">Участник закупки для того, чтобы принять участие </w:t>
      </w:r>
      <w:r w:rsidR="005A52DB" w:rsidRPr="00FB7570">
        <w:rPr>
          <w:b w:val="0"/>
          <w:sz w:val="22"/>
          <w:szCs w:val="22"/>
        </w:rPr>
        <w:t>в конкурсе</w:t>
      </w:r>
      <w:r w:rsidR="00151721" w:rsidRPr="00FB7570">
        <w:rPr>
          <w:b w:val="0"/>
          <w:sz w:val="22"/>
          <w:szCs w:val="22"/>
        </w:rPr>
        <w:t xml:space="preserve"> должен</w:t>
      </w:r>
      <w:r w:rsidRPr="00FB7570">
        <w:rPr>
          <w:b w:val="0"/>
          <w:sz w:val="22"/>
          <w:szCs w:val="22"/>
        </w:rPr>
        <w:t xml:space="preserve"> удовлетворять требованиям, перечисленным в Информационной карте.</w:t>
      </w:r>
      <w:bookmarkEnd w:id="43"/>
      <w:bookmarkEnd w:id="44"/>
      <w:bookmarkEnd w:id="45"/>
      <w:bookmarkEnd w:id="46"/>
    </w:p>
    <w:p w14:paraId="437D4678" w14:textId="77777777" w:rsidR="00FC34E4" w:rsidRPr="00FB7570" w:rsidRDefault="00FC34E4" w:rsidP="00880730">
      <w:pPr>
        <w:numPr>
          <w:ilvl w:val="2"/>
          <w:numId w:val="6"/>
        </w:numPr>
        <w:tabs>
          <w:tab w:val="left" w:pos="851"/>
          <w:tab w:val="left" w:pos="1134"/>
        </w:tabs>
        <w:spacing w:after="60" w:line="240" w:lineRule="auto"/>
        <w:ind w:left="0" w:firstLine="567"/>
        <w:rPr>
          <w:color w:val="FF0000"/>
        </w:rPr>
      </w:pPr>
      <w:r w:rsidRPr="00FB7570">
        <w:t xml:space="preserve"> Запреты, ограничения, условия допуска </w:t>
      </w:r>
      <w:r w:rsidR="00863527" w:rsidRPr="00FB7570">
        <w:t xml:space="preserve">установлены </w:t>
      </w:r>
      <w:r w:rsidRPr="00FB7570">
        <w:t>в соответствии с</w:t>
      </w:r>
      <w:r w:rsidR="00863527" w:rsidRPr="00FB7570">
        <w:t xml:space="preserve"> </w:t>
      </w:r>
      <w:r w:rsidR="00DA1DEA" w:rsidRPr="00FB7570">
        <w:t>Положением.</w:t>
      </w:r>
    </w:p>
    <w:p w14:paraId="3805436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47" w:name="_Toc282955052"/>
      <w:bookmarkStart w:id="48" w:name="_Toc371787610"/>
      <w:bookmarkStart w:id="49" w:name="_Toc373179824"/>
      <w:bookmarkStart w:id="50" w:name="_Toc373179856"/>
      <w:bookmarkStart w:id="51" w:name="_Toc373180436"/>
      <w:r w:rsidRPr="00FB7570">
        <w:rPr>
          <w:sz w:val="22"/>
          <w:szCs w:val="22"/>
        </w:rPr>
        <w:t>Изучение конкурсной документации</w:t>
      </w:r>
      <w:bookmarkEnd w:id="47"/>
      <w:bookmarkEnd w:id="48"/>
      <w:bookmarkEnd w:id="49"/>
      <w:bookmarkEnd w:id="50"/>
      <w:bookmarkEnd w:id="51"/>
    </w:p>
    <w:p w14:paraId="3CF8CAFF" w14:textId="77777777" w:rsidR="00FC34E4" w:rsidRPr="00FB7570" w:rsidRDefault="00FC34E4" w:rsidP="007064B7">
      <w:pPr>
        <w:numPr>
          <w:ilvl w:val="2"/>
          <w:numId w:val="6"/>
        </w:numPr>
        <w:tabs>
          <w:tab w:val="left" w:pos="1134"/>
        </w:tabs>
        <w:spacing w:after="0" w:line="240" w:lineRule="auto"/>
        <w:ind w:left="0" w:firstLine="567"/>
      </w:pPr>
      <w:r w:rsidRPr="00FB7570">
        <w:t>Участник закупки обязан в полном объеме изучить конкурсную документацию.</w:t>
      </w:r>
    </w:p>
    <w:p w14:paraId="2F907207" w14:textId="77777777" w:rsidR="00FC34E4" w:rsidRPr="00FB7570" w:rsidRDefault="00FC34E4" w:rsidP="007064B7">
      <w:pPr>
        <w:numPr>
          <w:ilvl w:val="2"/>
          <w:numId w:val="6"/>
        </w:numPr>
        <w:tabs>
          <w:tab w:val="left" w:pos="1134"/>
        </w:tabs>
        <w:spacing w:after="0" w:line="240" w:lineRule="auto"/>
        <w:ind w:left="0" w:firstLine="567"/>
      </w:pPr>
      <w:r w:rsidRPr="00FB7570">
        <w:t>Предоставление недостоверных сведений или подача заявки, не отвечающей требованиям и конкурсной документации, является риском участника, который может привести к отклонению его заявки.</w:t>
      </w:r>
    </w:p>
    <w:p w14:paraId="537344C4" w14:textId="77777777" w:rsidR="00FC34E4" w:rsidRPr="00FB7570" w:rsidRDefault="00FC34E4" w:rsidP="007064B7">
      <w:pPr>
        <w:pStyle w:val="21"/>
        <w:keepNext w:val="0"/>
        <w:keepLines w:val="0"/>
        <w:numPr>
          <w:ilvl w:val="1"/>
          <w:numId w:val="6"/>
        </w:numPr>
        <w:tabs>
          <w:tab w:val="left" w:pos="1134"/>
        </w:tabs>
        <w:spacing w:before="120" w:line="240" w:lineRule="auto"/>
        <w:ind w:left="0" w:firstLine="567"/>
        <w:jc w:val="left"/>
        <w:rPr>
          <w:sz w:val="22"/>
          <w:szCs w:val="22"/>
        </w:rPr>
      </w:pPr>
      <w:bookmarkStart w:id="52" w:name="_Toc282955053"/>
      <w:bookmarkStart w:id="53" w:name="_Toc371787611"/>
      <w:bookmarkStart w:id="54" w:name="_Toc373179825"/>
      <w:bookmarkStart w:id="55" w:name="_Toc373179857"/>
      <w:bookmarkStart w:id="56" w:name="_Toc373180437"/>
      <w:r w:rsidRPr="00FB7570">
        <w:rPr>
          <w:sz w:val="22"/>
          <w:szCs w:val="22"/>
        </w:rPr>
        <w:t xml:space="preserve">Расходы на участие </w:t>
      </w:r>
      <w:bookmarkEnd w:id="52"/>
      <w:bookmarkEnd w:id="53"/>
      <w:bookmarkEnd w:id="54"/>
      <w:bookmarkEnd w:id="55"/>
      <w:bookmarkEnd w:id="56"/>
      <w:r w:rsidR="005A52DB" w:rsidRPr="00FB7570">
        <w:rPr>
          <w:sz w:val="22"/>
          <w:szCs w:val="22"/>
        </w:rPr>
        <w:t>в конкурсе</w:t>
      </w:r>
      <w:r w:rsidR="00151721" w:rsidRPr="00FB7570">
        <w:rPr>
          <w:sz w:val="22"/>
          <w:szCs w:val="22"/>
        </w:rPr>
        <w:t xml:space="preserve"> </w:t>
      </w:r>
    </w:p>
    <w:p w14:paraId="08220553" w14:textId="77777777" w:rsidR="00FC34E4" w:rsidRPr="00FB7570" w:rsidRDefault="00FC34E4" w:rsidP="007064B7">
      <w:pPr>
        <w:pStyle w:val="21"/>
        <w:keepNext w:val="0"/>
        <w:keepLines w:val="0"/>
        <w:numPr>
          <w:ilvl w:val="2"/>
          <w:numId w:val="6"/>
        </w:numPr>
        <w:tabs>
          <w:tab w:val="num" w:pos="432"/>
          <w:tab w:val="num" w:pos="720"/>
          <w:tab w:val="left" w:pos="1134"/>
        </w:tabs>
        <w:spacing w:before="0" w:after="60" w:line="240" w:lineRule="auto"/>
        <w:ind w:left="0" w:firstLine="567"/>
        <w:jc w:val="both"/>
        <w:rPr>
          <w:b w:val="0"/>
          <w:sz w:val="22"/>
          <w:szCs w:val="22"/>
        </w:rPr>
      </w:pPr>
      <w:bookmarkStart w:id="57" w:name="_Toc371787612"/>
      <w:bookmarkStart w:id="58" w:name="_Toc373179826"/>
      <w:bookmarkStart w:id="59" w:name="_Toc373179858"/>
      <w:bookmarkStart w:id="60" w:name="_Toc373180438"/>
      <w:r w:rsidRPr="00FB7570">
        <w:rPr>
          <w:b w:val="0"/>
          <w:sz w:val="22"/>
          <w:szCs w:val="22"/>
        </w:rPr>
        <w:t xml:space="preserve">Участник закупки несет все расходы, связанные с подготовкой и подачей заявки на участие </w:t>
      </w:r>
      <w:r w:rsidR="005A52DB" w:rsidRPr="00FB7570">
        <w:rPr>
          <w:b w:val="0"/>
          <w:sz w:val="22"/>
          <w:szCs w:val="22"/>
        </w:rPr>
        <w:t>в конкурсе</w:t>
      </w:r>
      <w:r w:rsidR="00151721" w:rsidRPr="00FB7570">
        <w:rPr>
          <w:b w:val="0"/>
          <w:sz w:val="22"/>
          <w:szCs w:val="22"/>
        </w:rPr>
        <w:t>,</w:t>
      </w:r>
      <w:r w:rsidRPr="00FB7570">
        <w:rPr>
          <w:b w:val="0"/>
          <w:sz w:val="22"/>
          <w:szCs w:val="22"/>
        </w:rPr>
        <w:t xml:space="preserve"> и заключением </w:t>
      </w:r>
      <w:r w:rsidR="00EB13EC" w:rsidRPr="00FB7570">
        <w:rPr>
          <w:b w:val="0"/>
          <w:sz w:val="22"/>
          <w:szCs w:val="22"/>
        </w:rPr>
        <w:t>договора</w:t>
      </w:r>
      <w:r w:rsidRPr="00FB7570">
        <w:rPr>
          <w:b w:val="0"/>
          <w:sz w:val="22"/>
          <w:szCs w:val="22"/>
        </w:rPr>
        <w:t>, а заказчик не имеет обязательств в связи с такими расходами, за исключением случаев, прямо предусмотренных законодательством Российской Федерации.</w:t>
      </w:r>
      <w:bookmarkStart w:id="61" w:name="_Toc123405458"/>
      <w:bookmarkStart w:id="62" w:name="_Toc226399476"/>
      <w:bookmarkEnd w:id="57"/>
      <w:bookmarkEnd w:id="58"/>
      <w:bookmarkEnd w:id="59"/>
      <w:bookmarkEnd w:id="60"/>
    </w:p>
    <w:p w14:paraId="1C32E6C5"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63" w:name="_Toc371787613"/>
      <w:bookmarkStart w:id="64" w:name="_Toc373179827"/>
      <w:bookmarkStart w:id="65" w:name="_Toc373179859"/>
      <w:bookmarkStart w:id="66" w:name="_Toc373180439"/>
      <w:r w:rsidRPr="00FB7570">
        <w:rPr>
          <w:sz w:val="22"/>
          <w:szCs w:val="22"/>
        </w:rPr>
        <w:t xml:space="preserve">Привлечение соисполнителей (субподрядчиков) к исполнению </w:t>
      </w:r>
      <w:r w:rsidR="00EB13EC" w:rsidRPr="00FB7570">
        <w:rPr>
          <w:sz w:val="22"/>
          <w:szCs w:val="22"/>
        </w:rPr>
        <w:t>договора</w:t>
      </w:r>
      <w:bookmarkStart w:id="67" w:name="_Ref166312234"/>
      <w:bookmarkEnd w:id="61"/>
      <w:bookmarkEnd w:id="62"/>
      <w:bookmarkEnd w:id="63"/>
      <w:bookmarkEnd w:id="64"/>
      <w:bookmarkEnd w:id="65"/>
      <w:bookmarkEnd w:id="66"/>
    </w:p>
    <w:p w14:paraId="67CBCE15" w14:textId="77777777" w:rsidR="00FC34E4" w:rsidRPr="00FB7570" w:rsidRDefault="007064B7" w:rsidP="007064B7">
      <w:bookmarkStart w:id="68" w:name="_Toc373179860"/>
      <w:r w:rsidRPr="00FB7570">
        <w:t xml:space="preserve">           </w:t>
      </w:r>
      <w:r w:rsidR="00FC34E4" w:rsidRPr="00FB7570">
        <w:t xml:space="preserve">Участник закупки вправе привлечь к исполнению </w:t>
      </w:r>
      <w:r w:rsidR="00EB13EC" w:rsidRPr="00FB7570">
        <w:t>договора</w:t>
      </w:r>
      <w:r w:rsidR="00FC34E4" w:rsidRPr="00FB7570">
        <w:t xml:space="preserve"> соисполнителей (субподрядчиков) </w:t>
      </w:r>
      <w:r w:rsidR="008478CC" w:rsidRPr="00FB7570">
        <w:t xml:space="preserve">после </w:t>
      </w:r>
      <w:r w:rsidR="00566B67" w:rsidRPr="00FB7570">
        <w:t xml:space="preserve">уведомления </w:t>
      </w:r>
      <w:r w:rsidR="008478CC" w:rsidRPr="00FB7570">
        <w:t>Заказчик</w:t>
      </w:r>
      <w:r w:rsidR="00566B67" w:rsidRPr="00FB7570">
        <w:t>а</w:t>
      </w:r>
      <w:r w:rsidR="008478CC" w:rsidRPr="00FB7570">
        <w:t xml:space="preserve">.  </w:t>
      </w:r>
      <w:bookmarkEnd w:id="67"/>
      <w:bookmarkEnd w:id="68"/>
    </w:p>
    <w:p w14:paraId="10ADF68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69" w:name="_Toc226399478"/>
      <w:bookmarkStart w:id="70" w:name="_Toc371787614"/>
      <w:bookmarkStart w:id="71" w:name="_Toc373179828"/>
      <w:bookmarkStart w:id="72" w:name="_Toc373179863"/>
      <w:bookmarkStart w:id="73" w:name="_Toc373180440"/>
      <w:r w:rsidRPr="00FB7570">
        <w:rPr>
          <w:sz w:val="22"/>
          <w:szCs w:val="22"/>
        </w:rPr>
        <w:lastRenderedPageBreak/>
        <w:t>Преимущества, предоставляемые при участии в определении поставщиков (подрядчиков, исполнителей)</w:t>
      </w:r>
      <w:bookmarkEnd w:id="69"/>
      <w:bookmarkEnd w:id="70"/>
      <w:bookmarkEnd w:id="71"/>
      <w:bookmarkEnd w:id="72"/>
      <w:bookmarkEnd w:id="73"/>
    </w:p>
    <w:p w14:paraId="7CD6D53B" w14:textId="77777777" w:rsidR="00FC34E4" w:rsidRPr="00FB7570" w:rsidRDefault="00FC34E4" w:rsidP="00EB13EC">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74" w:name="_Ref166312468"/>
      <w:bookmarkStart w:id="75" w:name="_Toc373179864"/>
      <w:r w:rsidRPr="00FB7570">
        <w:rPr>
          <w:rFonts w:ascii="Times New Roman" w:hAnsi="Times New Roman"/>
          <w:b w:val="0"/>
          <w:color w:val="auto"/>
          <w:sz w:val="22"/>
          <w:szCs w:val="22"/>
        </w:rPr>
        <w:t xml:space="preserve">Заказчик </w:t>
      </w:r>
      <w:r w:rsidR="00EB13EC" w:rsidRPr="00FB7570">
        <w:rPr>
          <w:rFonts w:ascii="Times New Roman" w:hAnsi="Times New Roman"/>
          <w:b w:val="0"/>
          <w:color w:val="auto"/>
          <w:sz w:val="22"/>
          <w:szCs w:val="22"/>
        </w:rPr>
        <w:t xml:space="preserve">не </w:t>
      </w:r>
      <w:r w:rsidRPr="00FB7570">
        <w:rPr>
          <w:rFonts w:ascii="Times New Roman" w:hAnsi="Times New Roman"/>
          <w:b w:val="0"/>
          <w:color w:val="auto"/>
          <w:sz w:val="22"/>
          <w:szCs w:val="22"/>
        </w:rPr>
        <w:t>обязан при определении поставщика (исполнителя, подрядчика) предоставить преимущества учреждениям и предприятиям уголовно-исполнительной системы, организациям инвалидов</w:t>
      </w:r>
      <w:r w:rsidR="00EB13EC" w:rsidRPr="00FB7570">
        <w:rPr>
          <w:rFonts w:ascii="Times New Roman" w:hAnsi="Times New Roman"/>
          <w:b w:val="0"/>
          <w:color w:val="auto"/>
          <w:sz w:val="22"/>
          <w:szCs w:val="22"/>
        </w:rPr>
        <w:t xml:space="preserve">. </w:t>
      </w:r>
      <w:bookmarkEnd w:id="74"/>
      <w:bookmarkEnd w:id="75"/>
    </w:p>
    <w:p w14:paraId="58BF29E0"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76" w:name="_Toc371787615"/>
      <w:bookmarkStart w:id="77" w:name="_Toc373179829"/>
      <w:bookmarkStart w:id="78" w:name="_Toc373179866"/>
      <w:bookmarkStart w:id="79" w:name="_Toc373180441"/>
      <w:r w:rsidRPr="00FB7570">
        <w:rPr>
          <w:sz w:val="22"/>
          <w:szCs w:val="22"/>
        </w:rPr>
        <w:t>Закупка у субъектов малого предпринимательства, социально ориентированных некоммерческих организаций</w:t>
      </w:r>
      <w:bookmarkEnd w:id="76"/>
      <w:bookmarkEnd w:id="77"/>
      <w:bookmarkEnd w:id="78"/>
      <w:bookmarkEnd w:id="79"/>
    </w:p>
    <w:p w14:paraId="38B65084" w14:textId="77777777" w:rsidR="00566B67" w:rsidRPr="00FB7570" w:rsidRDefault="00566B67" w:rsidP="00BB7C5D">
      <w:pPr>
        <w:pStyle w:val="21"/>
        <w:keepNext w:val="0"/>
        <w:keepLines w:val="0"/>
        <w:numPr>
          <w:ilvl w:val="2"/>
          <w:numId w:val="6"/>
        </w:numPr>
        <w:spacing w:before="120" w:line="240" w:lineRule="auto"/>
        <w:ind w:left="0" w:firstLine="567"/>
        <w:jc w:val="both"/>
        <w:rPr>
          <w:b w:val="0"/>
          <w:sz w:val="22"/>
          <w:szCs w:val="22"/>
        </w:rPr>
      </w:pPr>
      <w:bookmarkStart w:id="80" w:name="_Ref166098622"/>
      <w:r w:rsidRPr="00FB7570">
        <w:rPr>
          <w:b w:val="0"/>
          <w:sz w:val="22"/>
          <w:szCs w:val="22"/>
        </w:rPr>
        <w:t xml:space="preserve">Наличие преимуществ для субъектов малого </w:t>
      </w:r>
      <w:r w:rsidR="00796DD2" w:rsidRPr="00FB7570">
        <w:rPr>
          <w:b w:val="0"/>
          <w:sz w:val="22"/>
          <w:szCs w:val="22"/>
        </w:rPr>
        <w:t>предпринимательства, социально</w:t>
      </w:r>
      <w:r w:rsidRPr="00FB7570">
        <w:rPr>
          <w:b w:val="0"/>
          <w:sz w:val="22"/>
          <w:szCs w:val="22"/>
        </w:rPr>
        <w:t xml:space="preserve"> ориентированных некоммерческих организаций указаны в Информационной карте.</w:t>
      </w:r>
    </w:p>
    <w:p w14:paraId="453B9F23" w14:textId="77777777" w:rsidR="00FC34E4" w:rsidRPr="00FB7570" w:rsidRDefault="00FC34E4" w:rsidP="00BB7C5D">
      <w:pPr>
        <w:pStyle w:val="30"/>
        <w:keepNext w:val="0"/>
        <w:keepLines w:val="0"/>
        <w:tabs>
          <w:tab w:val="left" w:pos="1418"/>
          <w:tab w:val="num" w:pos="1447"/>
          <w:tab w:val="left" w:pos="1701"/>
        </w:tabs>
        <w:spacing w:before="0" w:line="240" w:lineRule="auto"/>
        <w:rPr>
          <w:rFonts w:ascii="Times New Roman" w:hAnsi="Times New Roman"/>
          <w:b w:val="0"/>
          <w:color w:val="auto"/>
          <w:sz w:val="22"/>
          <w:szCs w:val="22"/>
        </w:rPr>
      </w:pPr>
    </w:p>
    <w:p w14:paraId="1B54CA9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81" w:name="_Ref166264288"/>
      <w:bookmarkStart w:id="82" w:name="_Toc226399479"/>
      <w:bookmarkStart w:id="83" w:name="_Toc371787616"/>
      <w:bookmarkStart w:id="84" w:name="_Toc373179830"/>
      <w:bookmarkStart w:id="85" w:name="_Toc373179869"/>
      <w:bookmarkStart w:id="86" w:name="_Toc373180442"/>
      <w:bookmarkEnd w:id="80"/>
      <w:r w:rsidRPr="00FB7570">
        <w:rPr>
          <w:webHidden/>
          <w:sz w:val="22"/>
          <w:szCs w:val="22"/>
        </w:rPr>
        <w:t xml:space="preserve">Основания отстранения от участия в </w:t>
      </w:r>
      <w:bookmarkEnd w:id="81"/>
      <w:r w:rsidRPr="00FB7570">
        <w:rPr>
          <w:webHidden/>
          <w:sz w:val="22"/>
          <w:szCs w:val="22"/>
        </w:rPr>
        <w:t>закупке</w:t>
      </w:r>
      <w:bookmarkEnd w:id="82"/>
      <w:bookmarkEnd w:id="83"/>
      <w:bookmarkEnd w:id="84"/>
      <w:bookmarkEnd w:id="85"/>
      <w:bookmarkEnd w:id="86"/>
    </w:p>
    <w:p w14:paraId="7691AEA9" w14:textId="77777777" w:rsidR="00A404E3" w:rsidRPr="00A404E3" w:rsidRDefault="00FC34E4" w:rsidP="005E75F7">
      <w:pPr>
        <w:pStyle w:val="30"/>
        <w:keepNext w:val="0"/>
        <w:keepLines w:val="0"/>
        <w:numPr>
          <w:ilvl w:val="2"/>
          <w:numId w:val="6"/>
        </w:numPr>
        <w:tabs>
          <w:tab w:val="num" w:pos="709"/>
          <w:tab w:val="num" w:pos="1447"/>
        </w:tabs>
        <w:spacing w:before="0" w:line="240" w:lineRule="auto"/>
        <w:ind w:left="0" w:firstLine="567"/>
        <w:rPr>
          <w:rFonts w:ascii="Times New Roman" w:hAnsi="Times New Roman"/>
          <w:b w:val="0"/>
          <w:color w:val="auto"/>
          <w:sz w:val="22"/>
          <w:szCs w:val="22"/>
        </w:rPr>
      </w:pPr>
      <w:bookmarkStart w:id="87" w:name="_Toc373179870"/>
      <w:r w:rsidRPr="00FB7570">
        <w:rPr>
          <w:rFonts w:ascii="Times New Roman" w:hAnsi="Times New Roman"/>
          <w:b w:val="0"/>
          <w:color w:val="auto"/>
          <w:sz w:val="22"/>
          <w:szCs w:val="22"/>
        </w:rPr>
        <w:t>Отстранение участника закупки от участия в определении поставщика (подрядчика, исполнителя</w:t>
      </w:r>
      <w:r w:rsidR="00DA1DEA" w:rsidRPr="00FB7570">
        <w:rPr>
          <w:rFonts w:ascii="Times New Roman" w:hAnsi="Times New Roman"/>
          <w:b w:val="0"/>
          <w:color w:val="auto"/>
          <w:sz w:val="22"/>
          <w:szCs w:val="22"/>
        </w:rPr>
        <w:t xml:space="preserve"> </w:t>
      </w:r>
      <w:r w:rsidRPr="00FB7570">
        <w:rPr>
          <w:rFonts w:ascii="Times New Roman" w:hAnsi="Times New Roman"/>
          <w:b w:val="0"/>
          <w:color w:val="auto"/>
          <w:sz w:val="22"/>
          <w:szCs w:val="22"/>
        </w:rPr>
        <w:t xml:space="preserve">определения поставщика (подрядчика, исполнителя) осуществляются в любой момент до заключения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если заказчик обнаруж</w:t>
      </w:r>
      <w:r w:rsidR="0015210E" w:rsidRPr="00FB7570">
        <w:rPr>
          <w:rFonts w:ascii="Times New Roman" w:hAnsi="Times New Roman"/>
          <w:b w:val="0"/>
          <w:color w:val="auto"/>
          <w:sz w:val="22"/>
          <w:szCs w:val="22"/>
        </w:rPr>
        <w:t>и</w:t>
      </w:r>
      <w:r w:rsidRPr="00FB7570">
        <w:rPr>
          <w:rFonts w:ascii="Times New Roman" w:hAnsi="Times New Roman"/>
          <w:b w:val="0"/>
          <w:color w:val="auto"/>
          <w:sz w:val="22"/>
          <w:szCs w:val="22"/>
        </w:rPr>
        <w:t xml:space="preserve">т, что участник закупки не соответствует требованиям, или </w:t>
      </w:r>
      <w:r w:rsidRPr="005E75F7">
        <w:rPr>
          <w:rFonts w:ascii="Times New Roman" w:hAnsi="Times New Roman"/>
          <w:b w:val="0"/>
          <w:color w:val="auto"/>
          <w:sz w:val="22"/>
          <w:szCs w:val="22"/>
        </w:rPr>
        <w:t>предоставил недостоверную информацию в отношении своего соответствия указанным требованиям.</w:t>
      </w:r>
      <w:bookmarkEnd w:id="87"/>
      <w:r w:rsidR="005E75F7" w:rsidRPr="005E75F7">
        <w:rPr>
          <w:rFonts w:ascii="Times New Roman" w:hAnsi="Times New Roman"/>
          <w:b w:val="0"/>
          <w:color w:val="auto"/>
          <w:sz w:val="22"/>
          <w:szCs w:val="22"/>
        </w:rPr>
        <w:t xml:space="preserve"> В том числе, участник закупки отстраняется от участия в закупке на любом этапе ее проведения, в случае документального установления факта наличия конфликта интересов между участниками закупки и лицами, </w:t>
      </w:r>
      <w:r w:rsidR="005E75F7" w:rsidRPr="00A404E3">
        <w:rPr>
          <w:rFonts w:ascii="Times New Roman" w:hAnsi="Times New Roman"/>
          <w:b w:val="0"/>
          <w:color w:val="auto"/>
          <w:sz w:val="22"/>
          <w:szCs w:val="22"/>
        </w:rPr>
        <w:t>указанными в пункте 1 статьи 27 Закона № 7-ФЗ, а также председателем Комиссии, членами Комиссии.</w:t>
      </w:r>
    </w:p>
    <w:p w14:paraId="2577057B" w14:textId="681E8999" w:rsidR="005E75F7" w:rsidRPr="00A404E3" w:rsidRDefault="005E75F7" w:rsidP="005E75F7">
      <w:pPr>
        <w:pStyle w:val="30"/>
        <w:keepNext w:val="0"/>
        <w:keepLines w:val="0"/>
        <w:numPr>
          <w:ilvl w:val="2"/>
          <w:numId w:val="6"/>
        </w:numPr>
        <w:tabs>
          <w:tab w:val="num" w:pos="709"/>
          <w:tab w:val="num" w:pos="1447"/>
        </w:tabs>
        <w:spacing w:before="0" w:line="240" w:lineRule="auto"/>
        <w:ind w:left="0" w:firstLine="567"/>
        <w:rPr>
          <w:rFonts w:ascii="Times New Roman" w:hAnsi="Times New Roman"/>
          <w:b w:val="0"/>
          <w:color w:val="auto"/>
          <w:sz w:val="22"/>
          <w:szCs w:val="22"/>
        </w:rPr>
      </w:pPr>
      <w:r w:rsidRPr="00A404E3">
        <w:rPr>
          <w:rFonts w:ascii="Times New Roman" w:hAnsi="Times New Roman"/>
          <w:b w:val="0"/>
          <w:color w:val="auto"/>
          <w:sz w:val="22"/>
          <w:szCs w:val="22"/>
        </w:rPr>
        <w:t>В случае установления недостоверности сведений, содержащихся в документах, представленных участником конкурса в соответствии с конкурсной документацией, установления факта проведения ликвидации участника конкурса юридического лица или принятия арбитражным судом решения о признании участника конкурса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конкурса не обжалует наличие указанной задолженности в соответствии с законодательством Российской Федерации, – Комиссия обязана отстранить такого участника от участия в конкурсе на любом этапе его проведения.</w:t>
      </w:r>
    </w:p>
    <w:p w14:paraId="2C554A14" w14:textId="77777777" w:rsidR="00FC34E4" w:rsidRPr="00FB7570" w:rsidRDefault="00FC34E4" w:rsidP="00FC34E4"/>
    <w:p w14:paraId="5F07A78C"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88" w:name="_Toc123405462"/>
      <w:r w:rsidRPr="00FB7570">
        <w:rPr>
          <w:sz w:val="22"/>
          <w:szCs w:val="22"/>
        </w:rPr>
        <w:t>КОНКУРСНАЯ ДОКУМЕНТАЦИЯ</w:t>
      </w:r>
      <w:bookmarkEnd w:id="88"/>
    </w:p>
    <w:p w14:paraId="43B38E3C"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89" w:name="_Toc123405463"/>
      <w:bookmarkStart w:id="90" w:name="_Toc13035844"/>
      <w:bookmarkStart w:id="91" w:name="_Ref11225592"/>
      <w:bookmarkStart w:id="92" w:name="_Toc282955056"/>
      <w:bookmarkStart w:id="93" w:name="_Toc371787617"/>
      <w:bookmarkStart w:id="94" w:name="_Toc373179831"/>
      <w:bookmarkStart w:id="95" w:name="_Toc373179871"/>
      <w:bookmarkStart w:id="96" w:name="_Toc373180443"/>
      <w:r w:rsidRPr="00FB7570">
        <w:rPr>
          <w:sz w:val="22"/>
          <w:szCs w:val="22"/>
        </w:rPr>
        <w:t>Содержание конкурсной документации</w:t>
      </w:r>
      <w:bookmarkEnd w:id="89"/>
      <w:bookmarkEnd w:id="90"/>
      <w:bookmarkEnd w:id="91"/>
      <w:bookmarkEnd w:id="92"/>
      <w:bookmarkEnd w:id="93"/>
      <w:bookmarkEnd w:id="94"/>
      <w:bookmarkEnd w:id="95"/>
      <w:bookmarkEnd w:id="96"/>
    </w:p>
    <w:p w14:paraId="5A646E9C" w14:textId="77777777" w:rsidR="00FC34E4" w:rsidRPr="00FB7570" w:rsidRDefault="00FC34E4" w:rsidP="00FC34E4">
      <w:pPr>
        <w:pStyle w:val="11"/>
        <w:keepNext w:val="0"/>
        <w:keepLines w:val="0"/>
        <w:numPr>
          <w:ilvl w:val="2"/>
          <w:numId w:val="6"/>
        </w:numPr>
        <w:spacing w:before="0" w:line="240" w:lineRule="auto"/>
        <w:ind w:left="0" w:firstLine="567"/>
        <w:jc w:val="both"/>
        <w:rPr>
          <w:b w:val="0"/>
          <w:bCs w:val="0"/>
          <w:sz w:val="22"/>
          <w:szCs w:val="22"/>
        </w:rPr>
      </w:pPr>
      <w:bookmarkStart w:id="97" w:name="_Toc282947029"/>
      <w:bookmarkStart w:id="98" w:name="_Toc282953869"/>
      <w:bookmarkStart w:id="99" w:name="_Toc282955057"/>
      <w:bookmarkStart w:id="100" w:name="_Toc282955536"/>
      <w:bookmarkStart w:id="101" w:name="_Toc285188780"/>
      <w:bookmarkStart w:id="102" w:name="_Toc371787618"/>
      <w:bookmarkStart w:id="103" w:name="_Toc373179832"/>
      <w:bookmarkStart w:id="104" w:name="_Toc373179872"/>
      <w:bookmarkStart w:id="105" w:name="_Toc373180444"/>
      <w:r w:rsidRPr="00FB7570">
        <w:rPr>
          <w:b w:val="0"/>
          <w:bCs w:val="0"/>
          <w:sz w:val="22"/>
          <w:szCs w:val="22"/>
        </w:rPr>
        <w:t>Конкурсная документация включает:</w:t>
      </w:r>
      <w:bookmarkEnd w:id="97"/>
      <w:bookmarkEnd w:id="98"/>
      <w:bookmarkEnd w:id="99"/>
      <w:bookmarkEnd w:id="100"/>
      <w:bookmarkEnd w:id="101"/>
      <w:bookmarkEnd w:id="102"/>
      <w:bookmarkEnd w:id="103"/>
      <w:bookmarkEnd w:id="104"/>
      <w:bookmarkEnd w:id="105"/>
    </w:p>
    <w:p w14:paraId="59F43634" w14:textId="77777777" w:rsidR="00FC34E4" w:rsidRPr="00FB7570" w:rsidRDefault="00FC34E4" w:rsidP="00151721">
      <w:pPr>
        <w:numPr>
          <w:ilvl w:val="0"/>
          <w:numId w:val="5"/>
        </w:numPr>
        <w:shd w:val="clear" w:color="auto" w:fill="FFFFFF"/>
        <w:spacing w:after="0" w:line="240" w:lineRule="auto"/>
        <w:ind w:left="567" w:firstLine="0"/>
      </w:pPr>
      <w:r w:rsidRPr="00FB7570">
        <w:t xml:space="preserve">общие условия проведения </w:t>
      </w:r>
      <w:r w:rsidR="00940BB4" w:rsidRPr="00FB7570">
        <w:t>конкурса</w:t>
      </w:r>
      <w:r w:rsidR="00151721" w:rsidRPr="00FB7570">
        <w:t xml:space="preserve">, </w:t>
      </w:r>
      <w:r w:rsidRPr="00FB7570">
        <w:t xml:space="preserve">информационную карту </w:t>
      </w:r>
      <w:r w:rsidR="00940BB4" w:rsidRPr="00FB7570">
        <w:t>конкурса</w:t>
      </w:r>
      <w:r w:rsidR="00151721" w:rsidRPr="00FB7570">
        <w:t>, проект</w:t>
      </w:r>
      <w:r w:rsidRPr="00FB7570">
        <w:t xml:space="preserve"> </w:t>
      </w:r>
      <w:r w:rsidR="00EB13EC" w:rsidRPr="00FB7570">
        <w:t>договора</w:t>
      </w:r>
      <w:r w:rsidRPr="00FB7570">
        <w:t xml:space="preserve"> на поставку продукции (выполнение работ, </w:t>
      </w:r>
      <w:r w:rsidR="00F63578" w:rsidRPr="00FB7570">
        <w:t xml:space="preserve">оказание услуг) </w:t>
      </w:r>
    </w:p>
    <w:p w14:paraId="08D05970" w14:textId="77777777" w:rsidR="00FC34E4" w:rsidRPr="00FB7570" w:rsidRDefault="00FC34E4" w:rsidP="00FC34E4">
      <w:pPr>
        <w:numPr>
          <w:ilvl w:val="0"/>
          <w:numId w:val="5"/>
        </w:numPr>
        <w:shd w:val="clear" w:color="auto" w:fill="FFFFFF"/>
        <w:spacing w:after="0" w:line="240" w:lineRule="auto"/>
        <w:ind w:left="567" w:firstLine="0"/>
      </w:pPr>
      <w:r w:rsidRPr="00FB7570">
        <w:t>потребность заказчика в товарах, работах, услугах (Техническое задание),</w:t>
      </w:r>
    </w:p>
    <w:p w14:paraId="3C03CA6C" w14:textId="77777777" w:rsidR="00FC34E4" w:rsidRPr="00FB7570" w:rsidRDefault="00FC34E4" w:rsidP="00FC34E4">
      <w:pPr>
        <w:numPr>
          <w:ilvl w:val="0"/>
          <w:numId w:val="5"/>
        </w:numPr>
        <w:shd w:val="clear" w:color="auto" w:fill="FFFFFF"/>
        <w:spacing w:after="0" w:line="240" w:lineRule="auto"/>
        <w:ind w:left="567" w:firstLine="0"/>
      </w:pPr>
      <w:r w:rsidRPr="00FB7570">
        <w:rPr>
          <w:color w:val="000000"/>
          <w:spacing w:val="-1"/>
        </w:rPr>
        <w:t>изменения конкурсной документации (в случае внесения изменений в конкурсную документацию, они становятся неотъемлемой частью конкурсной документации),</w:t>
      </w:r>
    </w:p>
    <w:p w14:paraId="78795591" w14:textId="77777777" w:rsidR="00FC34E4" w:rsidRPr="00FB7570" w:rsidRDefault="00FC34E4" w:rsidP="00151721">
      <w:pPr>
        <w:numPr>
          <w:ilvl w:val="0"/>
          <w:numId w:val="5"/>
        </w:numPr>
        <w:shd w:val="clear" w:color="auto" w:fill="FFFFFF"/>
        <w:spacing w:after="0" w:line="240" w:lineRule="auto"/>
        <w:ind w:left="567" w:firstLine="0"/>
        <w:jc w:val="left"/>
      </w:pPr>
      <w:r w:rsidRPr="00FB7570">
        <w:t>разъяснения положений конкурсной документации (в случае поступления запроса</w:t>
      </w:r>
      <w:r w:rsidR="00151721" w:rsidRPr="00FB7570">
        <w:t>), образцы</w:t>
      </w:r>
      <w:r w:rsidRPr="00FB7570">
        <w:t xml:space="preserve"> форм и документов для заполнения участниками закупки:</w:t>
      </w:r>
    </w:p>
    <w:p w14:paraId="61D48EB0" w14:textId="77777777" w:rsidR="00151721" w:rsidRPr="00FB7570" w:rsidRDefault="00FC34E4" w:rsidP="00151721">
      <w:pPr>
        <w:shd w:val="clear" w:color="auto" w:fill="FFFFFF"/>
        <w:tabs>
          <w:tab w:val="left" w:pos="-360"/>
          <w:tab w:val="left" w:pos="7531"/>
        </w:tabs>
        <w:spacing w:after="0"/>
        <w:ind w:left="567" w:right="1922"/>
      </w:pPr>
      <w:r w:rsidRPr="00FB7570">
        <w:t xml:space="preserve">- форма заявки на участие </w:t>
      </w:r>
      <w:r w:rsidR="005A52DB" w:rsidRPr="00FB7570">
        <w:t>в конкурсе</w:t>
      </w:r>
      <w:r w:rsidR="00151721" w:rsidRPr="00FB7570">
        <w:t xml:space="preserve">, </w:t>
      </w:r>
    </w:p>
    <w:p w14:paraId="3272EF3F" w14:textId="77777777" w:rsidR="00FC34E4" w:rsidRPr="00FB7570" w:rsidRDefault="00FC34E4" w:rsidP="00151721">
      <w:pPr>
        <w:shd w:val="clear" w:color="auto" w:fill="FFFFFF"/>
        <w:tabs>
          <w:tab w:val="left" w:pos="-360"/>
          <w:tab w:val="left" w:pos="7531"/>
        </w:tabs>
        <w:spacing w:after="0"/>
        <w:ind w:left="567" w:right="1922"/>
      </w:pPr>
      <w:r w:rsidRPr="00FB7570">
        <w:t>- форма описи документов,</w:t>
      </w:r>
    </w:p>
    <w:p w14:paraId="7E5120A5" w14:textId="77777777" w:rsidR="00FC34E4" w:rsidRPr="00FB7570" w:rsidRDefault="00FC34E4" w:rsidP="00FC34E4">
      <w:pPr>
        <w:shd w:val="clear" w:color="auto" w:fill="FFFFFF"/>
        <w:tabs>
          <w:tab w:val="left" w:pos="540"/>
        </w:tabs>
        <w:spacing w:after="0"/>
        <w:ind w:left="567"/>
      </w:pPr>
      <w:r w:rsidRPr="00FB7570">
        <w:t>- другие формы, указанные в Информационной карте и в соответствующем разделе конкурсной документации.</w:t>
      </w:r>
    </w:p>
    <w:p w14:paraId="095E553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06" w:name="_Toc226399482"/>
      <w:bookmarkStart w:id="107" w:name="_Toc371787619"/>
      <w:bookmarkStart w:id="108" w:name="_Toc373179833"/>
      <w:bookmarkStart w:id="109" w:name="_Toc373179873"/>
      <w:bookmarkStart w:id="110" w:name="_Toc373180445"/>
      <w:bookmarkStart w:id="111" w:name="_Toc123405464"/>
      <w:bookmarkStart w:id="112" w:name="_Toc282955058"/>
      <w:r w:rsidRPr="00FB7570">
        <w:rPr>
          <w:sz w:val="22"/>
          <w:szCs w:val="22"/>
        </w:rPr>
        <w:t>Запрет переговоров</w:t>
      </w:r>
      <w:bookmarkEnd w:id="106"/>
      <w:bookmarkEnd w:id="107"/>
      <w:bookmarkEnd w:id="108"/>
      <w:bookmarkEnd w:id="109"/>
      <w:bookmarkEnd w:id="110"/>
    </w:p>
    <w:p w14:paraId="02F757BA" w14:textId="77777777" w:rsidR="00FC34E4" w:rsidRPr="00FB7570" w:rsidRDefault="00FC34E4" w:rsidP="00752682">
      <w:pPr>
        <w:pStyle w:val="21"/>
        <w:keepNext w:val="0"/>
        <w:keepLines w:val="0"/>
        <w:numPr>
          <w:ilvl w:val="2"/>
          <w:numId w:val="6"/>
        </w:numPr>
        <w:tabs>
          <w:tab w:val="left" w:pos="1134"/>
        </w:tabs>
        <w:spacing w:before="0" w:after="60" w:line="240" w:lineRule="auto"/>
        <w:ind w:left="0" w:firstLine="567"/>
        <w:jc w:val="both"/>
        <w:rPr>
          <w:b w:val="0"/>
          <w:bCs w:val="0"/>
          <w:sz w:val="22"/>
          <w:szCs w:val="22"/>
        </w:rPr>
      </w:pPr>
      <w:bookmarkStart w:id="113" w:name="_Toc371787620"/>
      <w:bookmarkStart w:id="114" w:name="_Toc373179834"/>
      <w:bookmarkStart w:id="115" w:name="_Toc373179874"/>
      <w:bookmarkStart w:id="116" w:name="_Toc373180446"/>
      <w:r w:rsidRPr="00FB7570">
        <w:rPr>
          <w:b w:val="0"/>
          <w:sz w:val="22"/>
          <w:szCs w:val="22"/>
        </w:rPr>
        <w:lastRenderedPageBreak/>
        <w:t xml:space="preserve">При проведении конкурса </w:t>
      </w:r>
      <w:r w:rsidR="00151721" w:rsidRPr="00FB7570">
        <w:rPr>
          <w:b w:val="0"/>
          <w:sz w:val="22"/>
          <w:szCs w:val="22"/>
        </w:rPr>
        <w:t>переговоры</w:t>
      </w:r>
      <w:r w:rsidRPr="00FB7570">
        <w:rPr>
          <w:b w:val="0"/>
          <w:sz w:val="22"/>
          <w:szCs w:val="22"/>
        </w:rPr>
        <w:t xml:space="preserve"> заказчика, </w:t>
      </w:r>
      <w:r w:rsidR="00863527" w:rsidRPr="00FB7570">
        <w:rPr>
          <w:b w:val="0"/>
          <w:sz w:val="22"/>
          <w:szCs w:val="22"/>
        </w:rPr>
        <w:t>членов комиссии</w:t>
      </w:r>
      <w:r w:rsidRPr="00FB7570">
        <w:rPr>
          <w:b w:val="0"/>
          <w:sz w:val="22"/>
          <w:szCs w:val="22"/>
        </w:rPr>
        <w:t xml:space="preserve"> с участником </w:t>
      </w:r>
      <w:r w:rsidRPr="00FB7570">
        <w:rPr>
          <w:b w:val="0"/>
          <w:color w:val="000000"/>
          <w:sz w:val="22"/>
          <w:szCs w:val="22"/>
        </w:rPr>
        <w:t>закупки</w:t>
      </w:r>
      <w:r w:rsidRPr="00FB7570">
        <w:rPr>
          <w:b w:val="0"/>
          <w:sz w:val="22"/>
          <w:szCs w:val="22"/>
        </w:rPr>
        <w:t xml:space="preserve"> в отношении заявок на участие в определении поставщика (подрядчика, исполнителя) не допускаются до выявления победителя указанного определения, за исключением случаев, прямо предусмотренных </w:t>
      </w:r>
      <w:r w:rsidR="00DA1DEA" w:rsidRPr="00FB7570">
        <w:rPr>
          <w:b w:val="0"/>
          <w:color w:val="000000" w:themeColor="text1"/>
          <w:sz w:val="22"/>
          <w:szCs w:val="22"/>
        </w:rPr>
        <w:t>Положением</w:t>
      </w:r>
      <w:r w:rsidRPr="00FB7570">
        <w:rPr>
          <w:b w:val="0"/>
          <w:bCs w:val="0"/>
          <w:color w:val="FF0000"/>
          <w:sz w:val="22"/>
          <w:szCs w:val="22"/>
        </w:rPr>
        <w:t>.</w:t>
      </w:r>
      <w:bookmarkEnd w:id="113"/>
      <w:bookmarkEnd w:id="114"/>
      <w:bookmarkEnd w:id="115"/>
      <w:bookmarkEnd w:id="116"/>
    </w:p>
    <w:p w14:paraId="65ED380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17" w:name="_Toc373180447"/>
      <w:r w:rsidRPr="00FB7570">
        <w:rPr>
          <w:sz w:val="22"/>
          <w:szCs w:val="22"/>
        </w:rPr>
        <w:t>Предоставление конкурсной документации</w:t>
      </w:r>
      <w:bookmarkEnd w:id="117"/>
    </w:p>
    <w:p w14:paraId="588AA2D5" w14:textId="77777777" w:rsidR="00FC34E4" w:rsidRPr="00FB7570" w:rsidRDefault="00FC34E4" w:rsidP="00752682">
      <w:pPr>
        <w:numPr>
          <w:ilvl w:val="2"/>
          <w:numId w:val="6"/>
        </w:numPr>
        <w:tabs>
          <w:tab w:val="left" w:pos="1134"/>
        </w:tabs>
        <w:spacing w:after="0" w:line="240" w:lineRule="auto"/>
        <w:ind w:left="0" w:firstLine="567"/>
      </w:pPr>
      <w:r w:rsidRPr="00FB7570">
        <w:t xml:space="preserve">Конкурсная документация составлена на русском языке, размещена </w:t>
      </w:r>
      <w:r w:rsidR="0015210E" w:rsidRPr="00FB7570">
        <w:t>на сайте Фонда и на электронной торговой площадке Сбербанк-АСТ</w:t>
      </w:r>
      <w:r w:rsidR="00BB6F08" w:rsidRPr="00FB7570">
        <w:t xml:space="preserve"> (далее-ЭТП)</w:t>
      </w:r>
      <w:r w:rsidRPr="00FB7570">
        <w:t xml:space="preserve">. </w:t>
      </w:r>
    </w:p>
    <w:p w14:paraId="5995AAC1" w14:textId="77777777" w:rsidR="00FC34E4" w:rsidRPr="00FB7570" w:rsidRDefault="00FC34E4" w:rsidP="00752682">
      <w:pPr>
        <w:numPr>
          <w:ilvl w:val="2"/>
          <w:numId w:val="6"/>
        </w:numPr>
        <w:tabs>
          <w:tab w:val="left" w:pos="1134"/>
        </w:tabs>
        <w:spacing w:after="0" w:line="240" w:lineRule="auto"/>
        <w:ind w:left="0" w:firstLine="567"/>
      </w:pPr>
      <w:r w:rsidRPr="00FB7570">
        <w:t>Порядок представления конкурсной документации указан в Информационной карте.</w:t>
      </w:r>
    </w:p>
    <w:p w14:paraId="5DC4A519"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18" w:name="_Toc371787621"/>
      <w:bookmarkStart w:id="119" w:name="_Toc373179835"/>
      <w:bookmarkStart w:id="120" w:name="_Toc373179875"/>
      <w:bookmarkStart w:id="121" w:name="_Toc373180448"/>
      <w:r w:rsidRPr="00FB7570">
        <w:rPr>
          <w:sz w:val="22"/>
          <w:szCs w:val="22"/>
        </w:rPr>
        <w:t>Разъяснение положений конкурсной документации</w:t>
      </w:r>
      <w:bookmarkEnd w:id="111"/>
      <w:r w:rsidRPr="00FB7570">
        <w:rPr>
          <w:sz w:val="22"/>
          <w:szCs w:val="22"/>
        </w:rPr>
        <w:t>. Формы, порядок, даты начала и окончания срока предоставления участникам закупки разъяснений положений конкурсной документации</w:t>
      </w:r>
      <w:bookmarkEnd w:id="112"/>
      <w:bookmarkEnd w:id="118"/>
      <w:bookmarkEnd w:id="119"/>
      <w:bookmarkEnd w:id="120"/>
      <w:bookmarkEnd w:id="121"/>
    </w:p>
    <w:p w14:paraId="5BFE9B01" w14:textId="77777777" w:rsidR="00FC34E4" w:rsidRPr="00FB7570" w:rsidRDefault="00FC34E4" w:rsidP="00FC34E4">
      <w:pPr>
        <w:numPr>
          <w:ilvl w:val="2"/>
          <w:numId w:val="6"/>
        </w:numPr>
        <w:spacing w:after="0" w:line="240" w:lineRule="auto"/>
        <w:ind w:left="0" w:firstLine="567"/>
      </w:pPr>
      <w:r w:rsidRPr="00FB7570">
        <w:t xml:space="preserve">Формы, порядок, даты начала и окончания срока предоставления участникам закупки разъяснений положений конкурсной документации указаны в Информационной карте. Запросы, поступившие </w:t>
      </w:r>
      <w:r w:rsidR="0015210E" w:rsidRPr="00FB7570">
        <w:t>позднее установленного срока,</w:t>
      </w:r>
      <w:r w:rsidRPr="00FB7570">
        <w:t xml:space="preserve"> не рассматриваются.</w:t>
      </w:r>
    </w:p>
    <w:p w14:paraId="518D56EB" w14:textId="77777777" w:rsidR="00FC34E4" w:rsidRPr="00FB7570" w:rsidRDefault="00FC34E4" w:rsidP="00FC34E4">
      <w:pPr>
        <w:numPr>
          <w:ilvl w:val="2"/>
          <w:numId w:val="6"/>
        </w:numPr>
        <w:spacing w:after="0" w:line="240" w:lineRule="auto"/>
        <w:ind w:left="0" w:firstLine="567"/>
      </w:pPr>
      <w:r w:rsidRPr="00FB7570">
        <w:t xml:space="preserve">Течение срока на подготовку и направление разъяснений начинается и заканчивается в соответствии с главой 11 Гражданского кодекса Российской Федерации. </w:t>
      </w:r>
    </w:p>
    <w:p w14:paraId="364C623E" w14:textId="77777777" w:rsidR="00FC34E4" w:rsidRPr="00FB7570" w:rsidRDefault="00FC34E4" w:rsidP="00B31390">
      <w:pPr>
        <w:pStyle w:val="21"/>
        <w:keepNext w:val="0"/>
        <w:keepLines w:val="0"/>
        <w:numPr>
          <w:ilvl w:val="1"/>
          <w:numId w:val="6"/>
        </w:numPr>
        <w:spacing w:before="120" w:line="240" w:lineRule="auto"/>
        <w:ind w:left="0" w:firstLine="567"/>
        <w:jc w:val="left"/>
        <w:rPr>
          <w:sz w:val="22"/>
          <w:szCs w:val="22"/>
        </w:rPr>
      </w:pPr>
      <w:bookmarkStart w:id="122" w:name="_Toc123405465"/>
      <w:bookmarkStart w:id="123" w:name="_Ref119429410"/>
      <w:bookmarkStart w:id="124" w:name="_Toc282955059"/>
      <w:bookmarkStart w:id="125" w:name="_Toc371787622"/>
      <w:bookmarkStart w:id="126" w:name="_Toc373179836"/>
      <w:bookmarkStart w:id="127" w:name="_Toc373179876"/>
      <w:bookmarkStart w:id="128" w:name="_Toc373180449"/>
      <w:r w:rsidRPr="00FB7570">
        <w:rPr>
          <w:sz w:val="22"/>
          <w:szCs w:val="22"/>
        </w:rPr>
        <w:t>Внесение изменений в конкурсную документацию</w:t>
      </w:r>
      <w:bookmarkEnd w:id="122"/>
      <w:bookmarkEnd w:id="123"/>
      <w:r w:rsidRPr="00FB7570">
        <w:rPr>
          <w:sz w:val="22"/>
          <w:szCs w:val="22"/>
        </w:rPr>
        <w:t>, внесение изменений в извещение о проведении конкурса</w:t>
      </w:r>
      <w:bookmarkEnd w:id="124"/>
      <w:bookmarkEnd w:id="125"/>
      <w:bookmarkEnd w:id="126"/>
      <w:bookmarkEnd w:id="127"/>
      <w:bookmarkEnd w:id="128"/>
      <w:r w:rsidRPr="00FB7570">
        <w:rPr>
          <w:sz w:val="22"/>
          <w:szCs w:val="22"/>
        </w:rPr>
        <w:t xml:space="preserve"> </w:t>
      </w:r>
    </w:p>
    <w:p w14:paraId="2B61BB71" w14:textId="77777777" w:rsidR="00B31390" w:rsidRPr="00FB7570" w:rsidRDefault="00B31390" w:rsidP="00B31390">
      <w:pPr>
        <w:pStyle w:val="aa"/>
        <w:numPr>
          <w:ilvl w:val="2"/>
          <w:numId w:val="6"/>
        </w:numPr>
        <w:ind w:left="0" w:firstLine="567"/>
        <w:rPr>
          <w:rFonts w:eastAsia="Times New Roman"/>
          <w:lang w:eastAsia="ru-RU"/>
        </w:rPr>
      </w:pPr>
      <w:r w:rsidRPr="00FB7570">
        <w:rPr>
          <w:rFonts w:eastAsia="Times New Roman"/>
          <w:lang w:eastAsia="ru-RU"/>
        </w:rPr>
        <w:t xml:space="preserve">Фонд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w:t>
      </w:r>
    </w:p>
    <w:p w14:paraId="5F60AC80" w14:textId="77777777" w:rsidR="00FC34E4" w:rsidRPr="00FB7570" w:rsidRDefault="00FC34E4" w:rsidP="00B31390">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bCs/>
          <w:sz w:val="22"/>
          <w:szCs w:val="22"/>
        </w:rPr>
        <w:t>Изменение объекта закуп</w:t>
      </w:r>
      <w:r w:rsidR="001652A3" w:rsidRPr="00FB7570">
        <w:rPr>
          <w:rFonts w:ascii="Times New Roman" w:hAnsi="Times New Roman"/>
          <w:bCs/>
          <w:sz w:val="22"/>
          <w:szCs w:val="22"/>
        </w:rPr>
        <w:t xml:space="preserve">ки </w:t>
      </w:r>
      <w:r w:rsidR="00151721" w:rsidRPr="00FB7570">
        <w:rPr>
          <w:rFonts w:ascii="Times New Roman" w:hAnsi="Times New Roman"/>
          <w:bCs/>
          <w:sz w:val="22"/>
          <w:szCs w:val="22"/>
        </w:rPr>
        <w:t>не</w:t>
      </w:r>
      <w:r w:rsidRPr="00FB7570">
        <w:rPr>
          <w:rFonts w:ascii="Times New Roman" w:hAnsi="Times New Roman"/>
          <w:bCs/>
          <w:sz w:val="22"/>
          <w:szCs w:val="22"/>
        </w:rPr>
        <w:t xml:space="preserve"> допуска</w:t>
      </w:r>
      <w:r w:rsidR="001652A3" w:rsidRPr="00FB7570">
        <w:rPr>
          <w:rFonts w:ascii="Times New Roman" w:hAnsi="Times New Roman"/>
          <w:bCs/>
          <w:sz w:val="22"/>
          <w:szCs w:val="22"/>
        </w:rPr>
        <w:t>е</w:t>
      </w:r>
      <w:r w:rsidRPr="00FB7570">
        <w:rPr>
          <w:rFonts w:ascii="Times New Roman" w:hAnsi="Times New Roman"/>
          <w:bCs/>
          <w:sz w:val="22"/>
          <w:szCs w:val="22"/>
        </w:rPr>
        <w:t>тся</w:t>
      </w:r>
      <w:r w:rsidRPr="00FB7570">
        <w:rPr>
          <w:rFonts w:ascii="Times New Roman" w:hAnsi="Times New Roman" w:cs="Times New Roman"/>
          <w:sz w:val="22"/>
          <w:szCs w:val="22"/>
        </w:rPr>
        <w:t xml:space="preserve">. В течение </w:t>
      </w:r>
      <w:r w:rsidR="00B31390" w:rsidRPr="00FB7570">
        <w:rPr>
          <w:rFonts w:ascii="Times New Roman" w:hAnsi="Times New Roman" w:cs="Times New Roman"/>
          <w:sz w:val="22"/>
          <w:szCs w:val="22"/>
        </w:rPr>
        <w:t xml:space="preserve">трех </w:t>
      </w:r>
      <w:r w:rsidRPr="00FB7570">
        <w:rPr>
          <w:rFonts w:ascii="Times New Roman" w:hAnsi="Times New Roman" w:cs="Times New Roman"/>
          <w:sz w:val="22"/>
          <w:szCs w:val="22"/>
        </w:rPr>
        <w:t>дн</w:t>
      </w:r>
      <w:r w:rsidR="00B31390" w:rsidRPr="00FB7570">
        <w:rPr>
          <w:rFonts w:ascii="Times New Roman" w:hAnsi="Times New Roman" w:cs="Times New Roman"/>
          <w:sz w:val="22"/>
          <w:szCs w:val="22"/>
        </w:rPr>
        <w:t>ей</w:t>
      </w:r>
      <w:r w:rsidRPr="00FB7570">
        <w:rPr>
          <w:rFonts w:ascii="Times New Roman" w:hAnsi="Times New Roman" w:cs="Times New Roman"/>
          <w:sz w:val="22"/>
          <w:szCs w:val="22"/>
        </w:rPr>
        <w:t xml:space="preserve"> со дня принятия указанного решения такие изменения размещаются заказчиком </w:t>
      </w:r>
      <w:r w:rsidR="0015210E" w:rsidRPr="00FB7570">
        <w:rPr>
          <w:rFonts w:ascii="Times New Roman" w:hAnsi="Times New Roman" w:cs="Times New Roman"/>
          <w:sz w:val="22"/>
          <w:szCs w:val="22"/>
        </w:rPr>
        <w:t>на сайте Фонда и н</w:t>
      </w:r>
      <w:r w:rsidR="00BB6F08" w:rsidRPr="00FB7570">
        <w:rPr>
          <w:rFonts w:ascii="Times New Roman" w:hAnsi="Times New Roman" w:cs="Times New Roman"/>
          <w:sz w:val="22"/>
          <w:szCs w:val="22"/>
        </w:rPr>
        <w:t>а электронной торговой площадке</w:t>
      </w:r>
      <w:r w:rsidRPr="00FB7570">
        <w:rPr>
          <w:rStyle w:val="aff5"/>
          <w:sz w:val="22"/>
          <w:szCs w:val="22"/>
          <w:u w:val="none"/>
        </w:rPr>
        <w:t>.</w:t>
      </w:r>
      <w:r w:rsidRPr="00FB7570">
        <w:rPr>
          <w:rFonts w:ascii="Times New Roman" w:hAnsi="Times New Roman" w:cs="Times New Roman"/>
          <w:sz w:val="22"/>
          <w:szCs w:val="22"/>
        </w:rPr>
        <w:t xml:space="preserve"> При этом срок подачи заявок на участие </w:t>
      </w:r>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rPr>
        <w:t xml:space="preserve"> </w:t>
      </w:r>
      <w:r w:rsidR="00151721" w:rsidRPr="00FB7570">
        <w:rPr>
          <w:rFonts w:ascii="Times New Roman" w:hAnsi="Times New Roman" w:cs="Times New Roman"/>
          <w:sz w:val="22"/>
          <w:szCs w:val="22"/>
        </w:rPr>
        <w:t>будет</w:t>
      </w:r>
      <w:r w:rsidRPr="00FB7570">
        <w:rPr>
          <w:rFonts w:ascii="Times New Roman" w:hAnsi="Times New Roman" w:cs="Times New Roman"/>
          <w:sz w:val="22"/>
          <w:szCs w:val="22"/>
        </w:rPr>
        <w:t xml:space="preserve"> продлен так, чтобы со дня размещения внесенных изменений в извещение о проведении конкурса </w:t>
      </w:r>
      <w:r w:rsidR="00151721" w:rsidRPr="00FB7570">
        <w:rPr>
          <w:rFonts w:ascii="Times New Roman" w:hAnsi="Times New Roman" w:cs="Times New Roman"/>
          <w:sz w:val="22"/>
          <w:szCs w:val="22"/>
        </w:rPr>
        <w:t>до</w:t>
      </w:r>
      <w:r w:rsidRPr="00FB7570">
        <w:rPr>
          <w:rFonts w:ascii="Times New Roman" w:hAnsi="Times New Roman" w:cs="Times New Roman"/>
          <w:sz w:val="22"/>
          <w:szCs w:val="22"/>
        </w:rPr>
        <w:t xml:space="preserve"> даты окончания подачи заявок на участие в конкурсе</w:t>
      </w:r>
      <w:r w:rsidRPr="00FB7570">
        <w:rPr>
          <w:rFonts w:ascii="Times New Roman" w:hAnsi="Times New Roman" w:cs="Times New Roman"/>
          <w:sz w:val="22"/>
        </w:rPr>
        <w:t>,</w:t>
      </w:r>
      <w:r w:rsidRPr="00FB7570">
        <w:rPr>
          <w:rFonts w:ascii="Times New Roman" w:hAnsi="Times New Roman" w:cs="Times New Roman"/>
          <w:sz w:val="22"/>
          <w:szCs w:val="22"/>
        </w:rPr>
        <w:t xml:space="preserve"> </w:t>
      </w:r>
      <w:r w:rsidR="00585322" w:rsidRPr="00FB7570">
        <w:rPr>
          <w:rFonts w:ascii="Times New Roman" w:hAnsi="Times New Roman" w:cs="Times New Roman"/>
          <w:sz w:val="22"/>
          <w:szCs w:val="22"/>
        </w:rPr>
        <w:t>оставалось</w:t>
      </w:r>
      <w:r w:rsidRPr="00FB7570">
        <w:rPr>
          <w:rFonts w:ascii="Times New Roman" w:hAnsi="Times New Roman" w:cs="Times New Roman"/>
          <w:sz w:val="22"/>
          <w:szCs w:val="22"/>
        </w:rPr>
        <w:t xml:space="preserve"> не менее </w:t>
      </w:r>
      <w:r w:rsidR="00585322" w:rsidRPr="00FB7570">
        <w:rPr>
          <w:rFonts w:ascii="Times New Roman" w:hAnsi="Times New Roman" w:cs="Times New Roman"/>
          <w:sz w:val="22"/>
          <w:szCs w:val="22"/>
        </w:rPr>
        <w:t>половины срока подачи заявок</w:t>
      </w:r>
      <w:r w:rsidRPr="00FB7570">
        <w:rPr>
          <w:rFonts w:ascii="Times New Roman" w:hAnsi="Times New Roman" w:cs="Times New Roman"/>
          <w:sz w:val="22"/>
          <w:szCs w:val="22"/>
        </w:rPr>
        <w:t>.</w:t>
      </w:r>
    </w:p>
    <w:p w14:paraId="1AC68B29" w14:textId="77777777" w:rsidR="00FC34E4" w:rsidRPr="00FB7570" w:rsidRDefault="00FC34E4" w:rsidP="00880730">
      <w:pPr>
        <w:pStyle w:val="ConsPlusNormal"/>
        <w:widowControl/>
        <w:numPr>
          <w:ilvl w:val="2"/>
          <w:numId w:val="6"/>
        </w:numPr>
        <w:tabs>
          <w:tab w:val="left" w:pos="1134"/>
        </w:tabs>
        <w:ind w:left="0" w:firstLine="567"/>
        <w:rPr>
          <w:rFonts w:ascii="Times New Roman" w:hAnsi="Times New Roman" w:cs="Times New Roman"/>
          <w:sz w:val="22"/>
          <w:szCs w:val="22"/>
        </w:rPr>
      </w:pPr>
      <w:bookmarkStart w:id="129" w:name="_Toc123405466"/>
      <w:bookmarkStart w:id="130" w:name="_Toc282955060"/>
      <w:r w:rsidRPr="00FB7570">
        <w:rPr>
          <w:rFonts w:ascii="Times New Roman" w:hAnsi="Times New Roman"/>
          <w:sz w:val="22"/>
          <w:szCs w:val="22"/>
        </w:rPr>
        <w:t xml:space="preserve">Заказчик не несет ответственности, если участник закупки не ознакомился с изменениями, внесенными в извещение о проведении конкурса </w:t>
      </w:r>
      <w:r w:rsidR="00151721" w:rsidRPr="00FB7570">
        <w:rPr>
          <w:rFonts w:ascii="Times New Roman" w:hAnsi="Times New Roman"/>
          <w:sz w:val="22"/>
          <w:szCs w:val="22"/>
        </w:rPr>
        <w:t>и</w:t>
      </w:r>
      <w:r w:rsidRPr="00FB7570">
        <w:rPr>
          <w:rFonts w:ascii="Times New Roman" w:hAnsi="Times New Roman"/>
          <w:sz w:val="22"/>
          <w:szCs w:val="22"/>
        </w:rPr>
        <w:t xml:space="preserve"> конкурсную документацию, размещенные надлежащим образом. Заявка на участие </w:t>
      </w:r>
      <w:r w:rsidR="00E30149" w:rsidRPr="00FB7570">
        <w:rPr>
          <w:rFonts w:ascii="Times New Roman" w:hAnsi="Times New Roman"/>
          <w:sz w:val="22"/>
          <w:szCs w:val="22"/>
        </w:rPr>
        <w:t>в конкурсе</w:t>
      </w:r>
      <w:r w:rsidR="00151721" w:rsidRPr="00FB7570">
        <w:rPr>
          <w:rFonts w:ascii="Times New Roman" w:hAnsi="Times New Roman"/>
          <w:sz w:val="22"/>
          <w:szCs w:val="22"/>
        </w:rPr>
        <w:t>,</w:t>
      </w:r>
      <w:r w:rsidRPr="00FB7570">
        <w:rPr>
          <w:rFonts w:ascii="Times New Roman" w:hAnsi="Times New Roman"/>
          <w:sz w:val="22"/>
          <w:szCs w:val="22"/>
        </w:rPr>
        <w:t xml:space="preserve"> представленная без учета внесенных в конкурсную документацию изменений, не будет иметь юридической силы.</w:t>
      </w:r>
    </w:p>
    <w:p w14:paraId="4DD5638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1" w:name="_Toc373180450"/>
      <w:bookmarkStart w:id="132" w:name="_Ref166158219"/>
      <w:bookmarkEnd w:id="129"/>
      <w:bookmarkEnd w:id="130"/>
      <w:r w:rsidRPr="00FB7570">
        <w:rPr>
          <w:sz w:val="22"/>
          <w:szCs w:val="22"/>
        </w:rPr>
        <w:t>Отмена определения поставщика (подрядчика, исполнителя)</w:t>
      </w:r>
      <w:bookmarkEnd w:id="131"/>
    </w:p>
    <w:p w14:paraId="0E57543C" w14:textId="77777777" w:rsidR="00FC34E4" w:rsidRPr="00FB7570" w:rsidRDefault="00FC34E4" w:rsidP="00585322">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Заказчик вправе отменить определение поставщика (подрядчика, исполнителя) не позднее, чем за </w:t>
      </w:r>
      <w:r w:rsidR="00585322" w:rsidRPr="00FB7570">
        <w:rPr>
          <w:rFonts w:ascii="Times New Roman" w:hAnsi="Times New Roman" w:cs="Times New Roman"/>
          <w:sz w:val="22"/>
          <w:szCs w:val="22"/>
        </w:rPr>
        <w:t>три</w:t>
      </w:r>
      <w:r w:rsidRPr="00FB7570">
        <w:rPr>
          <w:rFonts w:ascii="Times New Roman" w:hAnsi="Times New Roman" w:cs="Times New Roman"/>
          <w:sz w:val="22"/>
          <w:szCs w:val="22"/>
        </w:rPr>
        <w:t xml:space="preserve"> дн</w:t>
      </w:r>
      <w:r w:rsidR="00585322" w:rsidRPr="00FB7570">
        <w:rPr>
          <w:rFonts w:ascii="Times New Roman" w:hAnsi="Times New Roman" w:cs="Times New Roman"/>
          <w:sz w:val="22"/>
          <w:szCs w:val="22"/>
        </w:rPr>
        <w:t>я</w:t>
      </w:r>
      <w:r w:rsidRPr="00FB7570">
        <w:rPr>
          <w:rFonts w:ascii="Times New Roman" w:hAnsi="Times New Roman" w:cs="Times New Roman"/>
          <w:sz w:val="22"/>
          <w:szCs w:val="22"/>
        </w:rPr>
        <w:t xml:space="preserve"> до даты окончания срока подачи заявок на участие </w:t>
      </w:r>
      <w:bookmarkEnd w:id="132"/>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szCs w:val="22"/>
        </w:rPr>
        <w:t>.</w:t>
      </w:r>
    </w:p>
    <w:p w14:paraId="47474BC0" w14:textId="77777777" w:rsidR="00585322" w:rsidRPr="00FB7570" w:rsidRDefault="00FC34E4" w:rsidP="00CB33CB">
      <w:pPr>
        <w:pStyle w:val="aa"/>
        <w:numPr>
          <w:ilvl w:val="2"/>
          <w:numId w:val="6"/>
        </w:numPr>
        <w:spacing w:after="0"/>
        <w:ind w:left="0" w:firstLine="567"/>
        <w:rPr>
          <w:rFonts w:eastAsia="Times New Roman"/>
          <w:lang w:eastAsia="ru-RU"/>
        </w:rPr>
      </w:pPr>
      <w:r w:rsidRPr="00FB7570">
        <w:t xml:space="preserve">По истечении срока отмены определения поставщика (подрядчика, исполнителя) и до заключения </w:t>
      </w:r>
      <w:r w:rsidR="00EB13EC" w:rsidRPr="00FB7570">
        <w:t>договора</w:t>
      </w:r>
      <w:r w:rsidRPr="00FB7570">
        <w:t xml:space="preserve"> заказчик вправе отменить конкурс</w:t>
      </w:r>
      <w:r w:rsidR="00585322" w:rsidRPr="00FB7570">
        <w:t xml:space="preserve"> </w:t>
      </w:r>
      <w:r w:rsidR="00585322" w:rsidRPr="00FB7570">
        <w:rPr>
          <w:rFonts w:eastAsia="Times New Roman"/>
          <w:lang w:eastAsia="ru-RU"/>
        </w:rPr>
        <w:t>только в случае возникновения обстоятельств непреодолимой силы в соответствии с гражданским законодательством.</w:t>
      </w:r>
    </w:p>
    <w:p w14:paraId="1531E94F" w14:textId="77777777" w:rsidR="00FC34E4" w:rsidRPr="00FB7570" w:rsidRDefault="00FC34E4" w:rsidP="00CB33CB">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Решение об отмене определения поставщика (подрядчика, исполнителя) размещается </w:t>
      </w:r>
      <w:r w:rsidR="0015210E" w:rsidRPr="00FB7570">
        <w:rPr>
          <w:rFonts w:ascii="Times New Roman" w:hAnsi="Times New Roman" w:cs="Times New Roman"/>
          <w:sz w:val="22"/>
          <w:szCs w:val="22"/>
        </w:rPr>
        <w:t>на сайте Фонда в</w:t>
      </w:r>
      <w:r w:rsidRPr="00FB7570">
        <w:rPr>
          <w:rFonts w:ascii="Times New Roman" w:hAnsi="Times New Roman" w:cs="Times New Roman"/>
          <w:sz w:val="22"/>
          <w:szCs w:val="22"/>
        </w:rPr>
        <w:t xml:space="preserve"> день принятия такого решения, а также незамедлительно доводится до сведения участников такой закупки, подавших заявки (при наличии информации для осуществления связи с участниками закупки). Определение поставщика (подрядчика, исполнителя) считается отмененным с момента размещения решения о его отмене.</w:t>
      </w:r>
      <w:r w:rsidR="00F63578" w:rsidRPr="00FB7570">
        <w:rPr>
          <w:rFonts w:ascii="Times New Roman" w:hAnsi="Times New Roman" w:cs="Times New Roman"/>
          <w:sz w:val="22"/>
          <w:szCs w:val="22"/>
        </w:rPr>
        <w:t xml:space="preserve"> Расходы понесенный Участником не компенсируются Заказчиком.</w:t>
      </w:r>
    </w:p>
    <w:p w14:paraId="36D02609" w14:textId="77777777" w:rsidR="00FC13A4" w:rsidRPr="00FB7570" w:rsidRDefault="00FC13A4" w:rsidP="00FC13A4">
      <w:pPr>
        <w:pStyle w:val="ConsPlusNormal"/>
        <w:widowControl/>
        <w:ind w:left="567"/>
        <w:rPr>
          <w:rFonts w:ascii="Times New Roman" w:hAnsi="Times New Roman" w:cs="Times New Roman"/>
          <w:sz w:val="22"/>
          <w:szCs w:val="22"/>
        </w:rPr>
      </w:pPr>
    </w:p>
    <w:p w14:paraId="6A4FF2CC"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33" w:name="_Toc123405467"/>
      <w:r w:rsidRPr="00FB7570">
        <w:rPr>
          <w:sz w:val="22"/>
          <w:szCs w:val="22"/>
        </w:rPr>
        <w:t xml:space="preserve">ПОДГОТОВКА ЗАЯВКИ НА УЧАСТИЕ </w:t>
      </w:r>
      <w:bookmarkEnd w:id="133"/>
      <w:r w:rsidR="00F43D1A" w:rsidRPr="00FB7570">
        <w:rPr>
          <w:sz w:val="22"/>
          <w:szCs w:val="22"/>
        </w:rPr>
        <w:t xml:space="preserve">В </w:t>
      </w:r>
      <w:r w:rsidR="00940BB4" w:rsidRPr="00FB7570">
        <w:rPr>
          <w:sz w:val="22"/>
          <w:szCs w:val="22"/>
        </w:rPr>
        <w:t>КОНКУРС</w:t>
      </w:r>
      <w:r w:rsidR="00530EE0" w:rsidRPr="00FB7570">
        <w:rPr>
          <w:sz w:val="22"/>
          <w:szCs w:val="22"/>
        </w:rPr>
        <w:t>Е</w:t>
      </w:r>
    </w:p>
    <w:p w14:paraId="1822598C"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4" w:name="_Toc123405468"/>
      <w:bookmarkStart w:id="135" w:name="_Toc282955061"/>
      <w:bookmarkStart w:id="136" w:name="_Toc371787623"/>
      <w:bookmarkStart w:id="137" w:name="_Toc373180451"/>
      <w:r w:rsidRPr="00FB7570">
        <w:rPr>
          <w:sz w:val="22"/>
          <w:szCs w:val="22"/>
        </w:rPr>
        <w:t xml:space="preserve">Форма заявки на участие </w:t>
      </w:r>
      <w:bookmarkEnd w:id="134"/>
      <w:bookmarkEnd w:id="135"/>
      <w:bookmarkEnd w:id="136"/>
      <w:bookmarkEnd w:id="137"/>
      <w:r w:rsidR="00E30149" w:rsidRPr="00FB7570">
        <w:rPr>
          <w:sz w:val="22"/>
          <w:szCs w:val="22"/>
        </w:rPr>
        <w:t>в конкурсе</w:t>
      </w:r>
      <w:r w:rsidR="00151721" w:rsidRPr="00FB7570">
        <w:rPr>
          <w:sz w:val="22"/>
          <w:szCs w:val="22"/>
        </w:rPr>
        <w:t xml:space="preserve"> </w:t>
      </w:r>
    </w:p>
    <w:p w14:paraId="78D216BD" w14:textId="77777777" w:rsidR="00FC34E4" w:rsidRPr="00FB7570" w:rsidRDefault="00FC34E4" w:rsidP="00FC34E4">
      <w:pPr>
        <w:pStyle w:val="ConsPlusNormal"/>
        <w:widowControl/>
        <w:numPr>
          <w:ilvl w:val="2"/>
          <w:numId w:val="6"/>
        </w:numPr>
        <w:ind w:left="0" w:firstLine="567"/>
        <w:rPr>
          <w:rFonts w:ascii="Times New Roman" w:hAnsi="Times New Roman" w:cs="Times New Roman"/>
          <w:strike/>
          <w:sz w:val="22"/>
          <w:szCs w:val="22"/>
        </w:rPr>
      </w:pPr>
      <w:r w:rsidRPr="00FB7570">
        <w:rPr>
          <w:rFonts w:ascii="Times New Roman" w:hAnsi="Times New Roman" w:cs="Times New Roman"/>
          <w:sz w:val="22"/>
          <w:szCs w:val="22"/>
        </w:rPr>
        <w:t xml:space="preserve"> Участник закупки подает заявку на участие </w:t>
      </w:r>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rPr>
        <w:t xml:space="preserve"> </w:t>
      </w:r>
      <w:r w:rsidR="00151721" w:rsidRPr="00FB7570">
        <w:rPr>
          <w:rFonts w:ascii="Times New Roman" w:hAnsi="Times New Roman" w:cs="Times New Roman"/>
          <w:sz w:val="22"/>
          <w:szCs w:val="22"/>
        </w:rPr>
        <w:t>в</w:t>
      </w:r>
      <w:r w:rsidR="00E14046" w:rsidRPr="00FB7570">
        <w:rPr>
          <w:rFonts w:ascii="Times New Roman" w:hAnsi="Times New Roman" w:cs="Times New Roman"/>
          <w:sz w:val="22"/>
          <w:szCs w:val="22"/>
        </w:rPr>
        <w:t xml:space="preserve"> письменной форме</w:t>
      </w:r>
      <w:r w:rsidR="00F27CD9" w:rsidRPr="00FB7570">
        <w:rPr>
          <w:rFonts w:ascii="Times New Roman" w:hAnsi="Times New Roman" w:cs="Times New Roman"/>
          <w:sz w:val="22"/>
          <w:szCs w:val="22"/>
        </w:rPr>
        <w:t xml:space="preserve"> путем размещения документов на ЭТП</w:t>
      </w:r>
      <w:r w:rsidRPr="00FB7570">
        <w:rPr>
          <w:rFonts w:ascii="Times New Roman" w:hAnsi="Times New Roman" w:cs="Times New Roman"/>
          <w:sz w:val="22"/>
          <w:szCs w:val="22"/>
        </w:rPr>
        <w:t>.</w:t>
      </w:r>
    </w:p>
    <w:p w14:paraId="2EBF4A6C" w14:textId="77777777" w:rsidR="00FC34E4" w:rsidRPr="00FB7570" w:rsidRDefault="00FC34E4" w:rsidP="00FC34E4">
      <w:pPr>
        <w:pStyle w:val="ConsPlusNormal"/>
        <w:widowControl/>
        <w:numPr>
          <w:ilvl w:val="2"/>
          <w:numId w:val="6"/>
        </w:numPr>
        <w:tabs>
          <w:tab w:val="num" w:pos="709"/>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Подача заявок в форме электронных </w:t>
      </w:r>
      <w:r w:rsidR="00F43D1A" w:rsidRPr="00FB7570">
        <w:rPr>
          <w:rFonts w:ascii="Times New Roman" w:hAnsi="Times New Roman" w:cs="Times New Roman"/>
          <w:sz w:val="22"/>
          <w:szCs w:val="22"/>
        </w:rPr>
        <w:t>документов допускается</w:t>
      </w:r>
      <w:r w:rsidR="0015210E" w:rsidRPr="00FB7570">
        <w:rPr>
          <w:rFonts w:ascii="Times New Roman" w:hAnsi="Times New Roman" w:cs="Times New Roman"/>
          <w:sz w:val="22"/>
          <w:szCs w:val="22"/>
        </w:rPr>
        <w:t xml:space="preserve"> путем размещения </w:t>
      </w:r>
      <w:r w:rsidR="00AE6217" w:rsidRPr="00FB7570">
        <w:rPr>
          <w:rFonts w:ascii="Times New Roman" w:hAnsi="Times New Roman" w:cs="Times New Roman"/>
          <w:sz w:val="22"/>
          <w:szCs w:val="22"/>
        </w:rPr>
        <w:t>их через</w:t>
      </w:r>
      <w:r w:rsidR="0015210E" w:rsidRPr="00FB7570">
        <w:rPr>
          <w:rFonts w:ascii="Times New Roman" w:hAnsi="Times New Roman" w:cs="Times New Roman"/>
          <w:sz w:val="22"/>
          <w:szCs w:val="22"/>
        </w:rPr>
        <w:t xml:space="preserve"> </w:t>
      </w:r>
      <w:r w:rsidR="00BB6F08" w:rsidRPr="00FB7570">
        <w:rPr>
          <w:rFonts w:ascii="Times New Roman" w:hAnsi="Times New Roman" w:cs="Times New Roman"/>
          <w:sz w:val="22"/>
          <w:szCs w:val="22"/>
        </w:rPr>
        <w:t>ЭТП</w:t>
      </w:r>
      <w:r w:rsidRPr="00FB7570">
        <w:rPr>
          <w:rFonts w:ascii="Times New Roman" w:hAnsi="Times New Roman" w:cs="Times New Roman"/>
          <w:sz w:val="22"/>
          <w:szCs w:val="22"/>
        </w:rPr>
        <w:t>.</w:t>
      </w:r>
    </w:p>
    <w:p w14:paraId="7B96CB27"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8" w:name="_Toc123405469"/>
      <w:bookmarkStart w:id="139" w:name="_Toc282955062"/>
      <w:bookmarkStart w:id="140" w:name="_Toc371787624"/>
      <w:bookmarkStart w:id="141" w:name="_Toc373180452"/>
      <w:r w:rsidRPr="00FB7570">
        <w:rPr>
          <w:sz w:val="22"/>
          <w:szCs w:val="22"/>
        </w:rPr>
        <w:lastRenderedPageBreak/>
        <w:t xml:space="preserve">Язык документов, входящих в состав заявки на участие </w:t>
      </w:r>
      <w:bookmarkEnd w:id="138"/>
      <w:bookmarkEnd w:id="139"/>
      <w:bookmarkEnd w:id="140"/>
      <w:bookmarkEnd w:id="141"/>
      <w:r w:rsidR="00E30149" w:rsidRPr="00FB7570">
        <w:rPr>
          <w:sz w:val="22"/>
          <w:szCs w:val="22"/>
        </w:rPr>
        <w:t>в конкурсе</w:t>
      </w:r>
      <w:r w:rsidR="00151721" w:rsidRPr="00FB7570">
        <w:rPr>
          <w:sz w:val="22"/>
          <w:szCs w:val="22"/>
        </w:rPr>
        <w:t xml:space="preserve"> </w:t>
      </w:r>
    </w:p>
    <w:p w14:paraId="62FC80AA" w14:textId="77777777" w:rsidR="00FC34E4" w:rsidRPr="00FB7570" w:rsidRDefault="00FC34E4" w:rsidP="00FC34E4">
      <w:pPr>
        <w:pStyle w:val="30"/>
        <w:keepNext w:val="0"/>
        <w:keepLines w:val="0"/>
        <w:numPr>
          <w:ilvl w:val="2"/>
          <w:numId w:val="8"/>
        </w:numPr>
        <w:tabs>
          <w:tab w:val="num" w:pos="0"/>
        </w:tabs>
        <w:spacing w:before="0" w:line="240" w:lineRule="auto"/>
        <w:ind w:left="0" w:firstLine="567"/>
        <w:rPr>
          <w:rFonts w:ascii="Times New Roman" w:hAnsi="Times New Roman"/>
          <w:b w:val="0"/>
          <w:color w:val="auto"/>
          <w:sz w:val="22"/>
          <w:szCs w:val="22"/>
        </w:rPr>
      </w:pPr>
      <w:bookmarkStart w:id="142" w:name="_Toc373179877"/>
      <w:r w:rsidRPr="00FB7570">
        <w:rPr>
          <w:rFonts w:ascii="Times New Roman" w:hAnsi="Times New Roman"/>
          <w:b w:val="0"/>
          <w:color w:val="auto"/>
          <w:sz w:val="22"/>
          <w:szCs w:val="22"/>
        </w:rPr>
        <w:t xml:space="preserve">Все документы, входящие в состав заявки на участие </w:t>
      </w:r>
      <w:r w:rsidR="00E30149" w:rsidRPr="00FB7570">
        <w:rPr>
          <w:rFonts w:ascii="Times New Roman" w:hAnsi="Times New Roman"/>
          <w:b w:val="0"/>
          <w:color w:val="auto"/>
          <w:sz w:val="22"/>
          <w:szCs w:val="22"/>
        </w:rPr>
        <w:t>в конкурсе</w:t>
      </w:r>
      <w:r w:rsidR="00151721" w:rsidRPr="00FB7570">
        <w:rPr>
          <w:rFonts w:ascii="Times New Roman" w:hAnsi="Times New Roman"/>
          <w:b w:val="0"/>
          <w:color w:val="auto"/>
          <w:sz w:val="22"/>
          <w:szCs w:val="22"/>
        </w:rPr>
        <w:t>,</w:t>
      </w:r>
      <w:r w:rsidRPr="00FB7570">
        <w:rPr>
          <w:rFonts w:ascii="Times New Roman" w:hAnsi="Times New Roman"/>
          <w:b w:val="0"/>
          <w:color w:val="auto"/>
          <w:sz w:val="22"/>
          <w:szCs w:val="22"/>
        </w:rPr>
        <w:t xml:space="preserve">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w:t>
      </w:r>
      <w:bookmarkEnd w:id="142"/>
    </w:p>
    <w:p w14:paraId="0BE0F05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43" w:name="_Toc282955063"/>
      <w:bookmarkStart w:id="144" w:name="_Toc373180453"/>
      <w:r w:rsidRPr="00FB7570">
        <w:rPr>
          <w:sz w:val="22"/>
          <w:szCs w:val="22"/>
        </w:rPr>
        <w:t xml:space="preserve">Сведения о валюте, используемой для формирования цены </w:t>
      </w:r>
      <w:r w:rsidR="00EB13EC" w:rsidRPr="00FB7570">
        <w:rPr>
          <w:sz w:val="22"/>
          <w:szCs w:val="22"/>
        </w:rPr>
        <w:t>договора</w:t>
      </w:r>
      <w:r w:rsidRPr="00FB7570">
        <w:rPr>
          <w:sz w:val="22"/>
          <w:szCs w:val="22"/>
        </w:rPr>
        <w:t xml:space="preserve"> и расчетов с поставщиками (исполнителями, подрядчиками)</w:t>
      </w:r>
      <w:bookmarkEnd w:id="143"/>
      <w:bookmarkEnd w:id="144"/>
    </w:p>
    <w:p w14:paraId="4F723498" w14:textId="77777777" w:rsidR="00FC34E4" w:rsidRPr="00FB7570" w:rsidRDefault="00FC34E4" w:rsidP="00FC34E4">
      <w:pPr>
        <w:pStyle w:val="30"/>
        <w:keepNext w:val="0"/>
        <w:keepLines w:val="0"/>
        <w:numPr>
          <w:ilvl w:val="2"/>
          <w:numId w:val="6"/>
        </w:numPr>
        <w:spacing w:before="0" w:line="240" w:lineRule="auto"/>
        <w:ind w:left="0" w:firstLine="567"/>
        <w:rPr>
          <w:rFonts w:ascii="Times New Roman" w:hAnsi="Times New Roman"/>
          <w:b w:val="0"/>
          <w:color w:val="auto"/>
          <w:sz w:val="22"/>
          <w:szCs w:val="22"/>
        </w:rPr>
      </w:pPr>
      <w:bookmarkStart w:id="145" w:name="_Ref52534291"/>
      <w:bookmarkStart w:id="146" w:name="_Toc373179880"/>
      <w:r w:rsidRPr="00FB7570">
        <w:rPr>
          <w:rFonts w:ascii="Times New Roman" w:hAnsi="Times New Roman"/>
          <w:b w:val="0"/>
          <w:color w:val="auto"/>
          <w:sz w:val="22"/>
          <w:szCs w:val="22"/>
        </w:rPr>
        <w:t xml:space="preserve">Валюта, используемая для формирования цены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и расчетов с поставщиками (исполнителями, подрядчиками) – российский рубль.</w:t>
      </w:r>
      <w:bookmarkEnd w:id="145"/>
      <w:bookmarkEnd w:id="146"/>
    </w:p>
    <w:p w14:paraId="6B587B0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47" w:name="_Toc123405470"/>
      <w:bookmarkStart w:id="148" w:name="_Ref119430333"/>
      <w:bookmarkStart w:id="149" w:name="_Ref119429817"/>
      <w:bookmarkStart w:id="150" w:name="_Ref119429784"/>
      <w:bookmarkStart w:id="151" w:name="_Toc282955065"/>
      <w:bookmarkStart w:id="152" w:name="_Toc373180454"/>
      <w:r w:rsidRPr="00FB7570">
        <w:rPr>
          <w:sz w:val="22"/>
          <w:szCs w:val="22"/>
        </w:rPr>
        <w:t xml:space="preserve">Требования к содержанию, форме документов, входящих в состав заявки на участие </w:t>
      </w:r>
      <w:bookmarkEnd w:id="147"/>
      <w:bookmarkEnd w:id="148"/>
      <w:bookmarkEnd w:id="149"/>
      <w:bookmarkEnd w:id="150"/>
      <w:bookmarkEnd w:id="151"/>
      <w:bookmarkEnd w:id="152"/>
      <w:r w:rsidR="00E30149" w:rsidRPr="00FB7570">
        <w:rPr>
          <w:sz w:val="22"/>
          <w:szCs w:val="22"/>
        </w:rPr>
        <w:t>в конкурсе</w:t>
      </w:r>
      <w:r w:rsidR="00151721" w:rsidRPr="00FB7570">
        <w:rPr>
          <w:sz w:val="22"/>
          <w:szCs w:val="22"/>
        </w:rPr>
        <w:t xml:space="preserve"> </w:t>
      </w:r>
    </w:p>
    <w:p w14:paraId="3C743374"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Заявка на участие </w:t>
      </w:r>
      <w:r w:rsidR="00E30149" w:rsidRPr="00FB7570">
        <w:rPr>
          <w:rFonts w:cs="Arial"/>
          <w:bCs/>
          <w:sz w:val="22"/>
          <w:szCs w:val="22"/>
        </w:rPr>
        <w:t>в конкурсе</w:t>
      </w:r>
      <w:r w:rsidR="00151721" w:rsidRPr="00FB7570">
        <w:rPr>
          <w:sz w:val="22"/>
        </w:rPr>
        <w:t xml:space="preserve"> подготавливается</w:t>
      </w:r>
      <w:r w:rsidRPr="00FB7570">
        <w:rPr>
          <w:rFonts w:cs="Arial"/>
          <w:bCs/>
          <w:sz w:val="22"/>
          <w:szCs w:val="22"/>
        </w:rPr>
        <w:t xml:space="preserve"> по форме, установленной настоящей конкурсной документацией. Заявка должна содержать сведения и документы, указанные в Информационной карте.</w:t>
      </w:r>
    </w:p>
    <w:p w14:paraId="50E6AB4D"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Участник закупки вправе подать только одну заявку на участие </w:t>
      </w:r>
      <w:r w:rsidR="00E30149" w:rsidRPr="00FB7570">
        <w:rPr>
          <w:rFonts w:cs="Arial"/>
          <w:bCs/>
          <w:sz w:val="22"/>
          <w:szCs w:val="22"/>
        </w:rPr>
        <w:t>в конкурсе</w:t>
      </w:r>
      <w:r w:rsidR="00151721" w:rsidRPr="00FB7570">
        <w:rPr>
          <w:sz w:val="22"/>
        </w:rPr>
        <w:t>.</w:t>
      </w:r>
    </w:p>
    <w:p w14:paraId="3C4691B9"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53" w:name="_Toc123405471"/>
      <w:bookmarkStart w:id="154" w:name="_Toc282955066"/>
      <w:bookmarkStart w:id="155" w:name="_Toc373180455"/>
      <w:r w:rsidRPr="00FB7570">
        <w:rPr>
          <w:sz w:val="22"/>
          <w:szCs w:val="22"/>
        </w:rPr>
        <w:t xml:space="preserve">Требования к описанию предложения </w:t>
      </w:r>
      <w:bookmarkEnd w:id="153"/>
      <w:bookmarkEnd w:id="154"/>
      <w:r w:rsidRPr="00FB7570">
        <w:rPr>
          <w:sz w:val="22"/>
          <w:szCs w:val="22"/>
        </w:rPr>
        <w:t>участника закупки</w:t>
      </w:r>
      <w:bookmarkEnd w:id="155"/>
    </w:p>
    <w:p w14:paraId="7A513D7F" w14:textId="77777777" w:rsidR="00FC34E4" w:rsidRPr="00FB7570" w:rsidRDefault="00FC34E4" w:rsidP="00FC34E4">
      <w:pPr>
        <w:pStyle w:val="3"/>
        <w:widowControl/>
        <w:numPr>
          <w:ilvl w:val="2"/>
          <w:numId w:val="6"/>
        </w:numPr>
        <w:ind w:left="0" w:firstLine="567"/>
        <w:rPr>
          <w:rFonts w:cs="Arial"/>
          <w:bCs/>
          <w:sz w:val="22"/>
          <w:szCs w:val="22"/>
        </w:rPr>
      </w:pPr>
      <w:bookmarkStart w:id="156" w:name="_Ref11560130"/>
      <w:r w:rsidRPr="00FB7570">
        <w:rPr>
          <w:rFonts w:cs="Arial"/>
          <w:bCs/>
          <w:sz w:val="22"/>
          <w:szCs w:val="22"/>
        </w:rPr>
        <w:t xml:space="preserve">Цена </w:t>
      </w:r>
      <w:r w:rsidR="00EB13EC" w:rsidRPr="00FB7570">
        <w:rPr>
          <w:rFonts w:cs="Arial"/>
          <w:bCs/>
          <w:sz w:val="22"/>
          <w:szCs w:val="22"/>
        </w:rPr>
        <w:t>договора</w:t>
      </w:r>
      <w:r w:rsidRPr="00FB7570">
        <w:rPr>
          <w:rFonts w:cs="Arial"/>
          <w:bCs/>
          <w:sz w:val="22"/>
          <w:szCs w:val="22"/>
        </w:rPr>
        <w:t xml:space="preserve">, предлагаемая участником закупки, не может превышать начальную (максимальную) цену </w:t>
      </w:r>
      <w:r w:rsidR="00EB13EC" w:rsidRPr="00FB7570">
        <w:rPr>
          <w:rFonts w:cs="Arial"/>
          <w:bCs/>
          <w:sz w:val="22"/>
          <w:szCs w:val="22"/>
        </w:rPr>
        <w:t>договора</w:t>
      </w:r>
      <w:r w:rsidRPr="00FB7570">
        <w:rPr>
          <w:rFonts w:cs="Arial"/>
          <w:bCs/>
          <w:sz w:val="22"/>
          <w:szCs w:val="22"/>
        </w:rPr>
        <w:t xml:space="preserve">, начальную (максимальную) цену единицы товара, начальную (максимальную) цену запасных частей (каждой запасной части) к технике, к оборудованию, начальную (максимальную) цену единицы услуги и (или) работы. В случае если цена </w:t>
      </w:r>
      <w:r w:rsidR="00EB13EC" w:rsidRPr="00FB7570">
        <w:rPr>
          <w:rFonts w:cs="Arial"/>
          <w:bCs/>
          <w:sz w:val="22"/>
          <w:szCs w:val="22"/>
        </w:rPr>
        <w:t>договора</w:t>
      </w:r>
      <w:r w:rsidRPr="00FB7570">
        <w:rPr>
          <w:rFonts w:cs="Arial"/>
          <w:bCs/>
          <w:sz w:val="22"/>
          <w:szCs w:val="22"/>
        </w:rPr>
        <w:t xml:space="preserve">, указанная в заявке и предлагаемая </w:t>
      </w:r>
      <w:r w:rsidR="0015210E" w:rsidRPr="00FB7570">
        <w:rPr>
          <w:rFonts w:cs="Arial"/>
          <w:bCs/>
          <w:sz w:val="22"/>
          <w:szCs w:val="22"/>
        </w:rPr>
        <w:t>участником закупки,</w:t>
      </w:r>
      <w:r w:rsidRPr="00FB7570">
        <w:rPr>
          <w:rFonts w:cs="Arial"/>
          <w:bCs/>
          <w:sz w:val="22"/>
          <w:szCs w:val="22"/>
        </w:rPr>
        <w:t xml:space="preserve"> превышает начальную (максимальную) цену </w:t>
      </w:r>
      <w:r w:rsidR="00EB13EC" w:rsidRPr="00FB7570">
        <w:rPr>
          <w:rFonts w:cs="Arial"/>
          <w:bCs/>
          <w:sz w:val="22"/>
          <w:szCs w:val="22"/>
        </w:rPr>
        <w:t>договора</w:t>
      </w:r>
      <w:r w:rsidRPr="00FB7570">
        <w:rPr>
          <w:rFonts w:cs="Arial"/>
          <w:bCs/>
          <w:sz w:val="22"/>
          <w:szCs w:val="22"/>
        </w:rPr>
        <w:t xml:space="preserve">, соответствующий участник закупки не допускается к участию </w:t>
      </w:r>
      <w:r w:rsidR="00E30149" w:rsidRPr="00FB7570">
        <w:rPr>
          <w:rFonts w:cs="Arial"/>
          <w:bCs/>
          <w:sz w:val="22"/>
          <w:szCs w:val="22"/>
        </w:rPr>
        <w:t>в конкурсе</w:t>
      </w:r>
      <w:r w:rsidR="00151721" w:rsidRPr="00FB7570">
        <w:rPr>
          <w:rFonts w:cs="Arial"/>
          <w:bCs/>
          <w:sz w:val="22"/>
          <w:szCs w:val="22"/>
        </w:rPr>
        <w:t xml:space="preserve"> на</w:t>
      </w:r>
      <w:r w:rsidRPr="00FB7570">
        <w:rPr>
          <w:rFonts w:cs="Arial"/>
          <w:bCs/>
          <w:sz w:val="22"/>
          <w:szCs w:val="22"/>
        </w:rPr>
        <w:t xml:space="preserve"> основании несоответствия его заявки требованиям, установленным конкурсной документацией.</w:t>
      </w:r>
    </w:p>
    <w:p w14:paraId="19B1226E"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Если в заявке на участие </w:t>
      </w:r>
      <w:r w:rsidR="00E30149" w:rsidRPr="00FB7570">
        <w:rPr>
          <w:rFonts w:cs="Arial"/>
          <w:bCs/>
          <w:sz w:val="22"/>
          <w:szCs w:val="22"/>
        </w:rPr>
        <w:t>в конкурсе</w:t>
      </w:r>
      <w:r w:rsidR="00151721" w:rsidRPr="00FB7570">
        <w:rPr>
          <w:sz w:val="22"/>
        </w:rPr>
        <w:t xml:space="preserve"> </w:t>
      </w:r>
      <w:r w:rsidR="00151721" w:rsidRPr="00FB7570">
        <w:rPr>
          <w:rFonts w:cs="Arial"/>
          <w:bCs/>
          <w:sz w:val="22"/>
          <w:szCs w:val="22"/>
        </w:rPr>
        <w:t>имеются</w:t>
      </w:r>
      <w:r w:rsidRPr="00FB7570">
        <w:rPr>
          <w:rFonts w:cs="Arial"/>
          <w:bCs/>
          <w:sz w:val="22"/>
          <w:szCs w:val="22"/>
        </w:rPr>
        <w:t xml:space="preserve"> расхождения между обозначением прописью и цифрами цены </w:t>
      </w:r>
      <w:r w:rsidR="00EB13EC" w:rsidRPr="00FB7570">
        <w:rPr>
          <w:rFonts w:cs="Arial"/>
          <w:bCs/>
          <w:sz w:val="22"/>
          <w:szCs w:val="22"/>
        </w:rPr>
        <w:t>договора</w:t>
      </w:r>
      <w:r w:rsidRPr="00FB7570">
        <w:rPr>
          <w:rFonts w:cs="Arial"/>
          <w:bCs/>
          <w:sz w:val="22"/>
          <w:szCs w:val="22"/>
        </w:rPr>
        <w:t>, то комиссией принимается решение признать заявку не соответствующей требованиям, указанным в конкурсной документации, в части предоставления участником закупки недостоверных сведений.</w:t>
      </w:r>
    </w:p>
    <w:p w14:paraId="3B82A204"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sz w:val="22"/>
          <w:szCs w:val="22"/>
        </w:rPr>
        <w:t>Описание участниками закупки поставляемого товара, выполняемых работ, оказываемых услуг, в случае если они являются объектами закупки, их функциональные, технические и качественные характеристики, эксплуатационные характеристики (при необходимости), осуществляется в соответствии с требованиями, указанными в Техническом задании.</w:t>
      </w:r>
      <w:bookmarkEnd w:id="156"/>
    </w:p>
    <w:p w14:paraId="1D8E34F1"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sz w:val="22"/>
          <w:szCs w:val="22"/>
        </w:rPr>
        <w:t>При закупке товаров участник закупки должен указать предлагаемую цену единицы товара,</w:t>
      </w:r>
      <w:r w:rsidR="00E10151" w:rsidRPr="00FB7570">
        <w:rPr>
          <w:sz w:val="22"/>
          <w:szCs w:val="22"/>
        </w:rPr>
        <w:t xml:space="preserve"> работ, услуг информацию</w:t>
      </w:r>
      <w:r w:rsidRPr="00FB7570">
        <w:rPr>
          <w:sz w:val="22"/>
          <w:szCs w:val="22"/>
        </w:rPr>
        <w:t xml:space="preserve"> о стране происхождения товара или производителе товара. </w:t>
      </w:r>
    </w:p>
    <w:p w14:paraId="7391D1F2"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bCs/>
          <w:sz w:val="22"/>
          <w:szCs w:val="22"/>
        </w:rPr>
        <w:t xml:space="preserve">Не полное предоставление информации участником закупки, предоставление объема </w:t>
      </w:r>
      <w:r w:rsidRPr="00FB7570">
        <w:rPr>
          <w:sz w:val="22"/>
          <w:szCs w:val="22"/>
        </w:rPr>
        <w:t>товара, работ, услуг,</w:t>
      </w:r>
      <w:r w:rsidR="00B32558" w:rsidRPr="00FB7570">
        <w:rPr>
          <w:sz w:val="22"/>
          <w:szCs w:val="22"/>
        </w:rPr>
        <w:t xml:space="preserve"> </w:t>
      </w:r>
      <w:r w:rsidRPr="00FB7570">
        <w:rPr>
          <w:bCs/>
          <w:sz w:val="22"/>
          <w:szCs w:val="22"/>
        </w:rPr>
        <w:t>несоответствующего</w:t>
      </w:r>
      <w:r w:rsidRPr="00FB7570">
        <w:rPr>
          <w:sz w:val="22"/>
          <w:szCs w:val="22"/>
        </w:rPr>
        <w:t xml:space="preserve"> потребностям заказчика,</w:t>
      </w:r>
      <w:r w:rsidR="00B32558" w:rsidRPr="00FB7570">
        <w:rPr>
          <w:sz w:val="22"/>
          <w:szCs w:val="22"/>
        </w:rPr>
        <w:t xml:space="preserve"> </w:t>
      </w:r>
      <w:r w:rsidRPr="00FB7570">
        <w:rPr>
          <w:sz w:val="22"/>
          <w:szCs w:val="22"/>
        </w:rPr>
        <w:t>является несоответствием требованиям конкурсной документации.</w:t>
      </w:r>
    </w:p>
    <w:p w14:paraId="3C302D4C" w14:textId="77777777" w:rsidR="00FC34E4" w:rsidRPr="00FB7570" w:rsidRDefault="00FC34E4" w:rsidP="00A335D6">
      <w:pPr>
        <w:pStyle w:val="3"/>
        <w:widowControl/>
        <w:numPr>
          <w:ilvl w:val="2"/>
          <w:numId w:val="6"/>
        </w:numPr>
        <w:tabs>
          <w:tab w:val="left" w:pos="1134"/>
        </w:tabs>
        <w:ind w:left="0" w:firstLine="567"/>
        <w:rPr>
          <w:rFonts w:cs="Arial"/>
          <w:bCs/>
          <w:sz w:val="22"/>
          <w:szCs w:val="22"/>
        </w:rPr>
      </w:pPr>
      <w:r w:rsidRPr="00FB7570">
        <w:rPr>
          <w:sz w:val="22"/>
          <w:szCs w:val="22"/>
        </w:rPr>
        <w:t xml:space="preserve">Требования к гарантийному сроку и (или) объему предоставления гарантий качества товара, работ, услуг, к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при необходимости указываются в Техническом задании и Проекте </w:t>
      </w:r>
      <w:r w:rsidR="00EB13EC" w:rsidRPr="00FB7570">
        <w:rPr>
          <w:sz w:val="22"/>
          <w:szCs w:val="22"/>
        </w:rPr>
        <w:t>договора</w:t>
      </w:r>
      <w:r w:rsidRPr="00FB7570">
        <w:rPr>
          <w:sz w:val="22"/>
          <w:szCs w:val="22"/>
        </w:rPr>
        <w:t xml:space="preserve">. Заявки на участие </w:t>
      </w:r>
      <w:r w:rsidR="00E30149" w:rsidRPr="00FB7570">
        <w:rPr>
          <w:sz w:val="22"/>
          <w:szCs w:val="22"/>
        </w:rPr>
        <w:t>в конкурсе</w:t>
      </w:r>
      <w:r w:rsidR="00151721" w:rsidRPr="00FB7570">
        <w:rPr>
          <w:sz w:val="22"/>
        </w:rPr>
        <w:t>,</w:t>
      </w:r>
      <w:r w:rsidR="00B32558" w:rsidRPr="00FB7570">
        <w:rPr>
          <w:sz w:val="22"/>
        </w:rPr>
        <w:t xml:space="preserve"> </w:t>
      </w:r>
      <w:r w:rsidRPr="00FB7570">
        <w:rPr>
          <w:sz w:val="22"/>
          <w:szCs w:val="22"/>
        </w:rPr>
        <w:t xml:space="preserve">которые содержат условия исполнения </w:t>
      </w:r>
      <w:r w:rsidR="00EB13EC" w:rsidRPr="00FB7570">
        <w:rPr>
          <w:sz w:val="22"/>
          <w:szCs w:val="22"/>
        </w:rPr>
        <w:t>договора</w:t>
      </w:r>
      <w:r w:rsidRPr="00FB7570">
        <w:rPr>
          <w:sz w:val="22"/>
          <w:szCs w:val="22"/>
        </w:rPr>
        <w:t>, несоответствующие требованиям конкурсной документации, к дальнейшему участию в конкурсе не допускаются.</w:t>
      </w:r>
    </w:p>
    <w:p w14:paraId="1F46842B" w14:textId="77777777" w:rsidR="00FC34E4" w:rsidRPr="00FB7570" w:rsidRDefault="00FC34E4" w:rsidP="00A335D6">
      <w:pPr>
        <w:pStyle w:val="21"/>
        <w:keepNext w:val="0"/>
        <w:keepLines w:val="0"/>
        <w:numPr>
          <w:ilvl w:val="1"/>
          <w:numId w:val="6"/>
        </w:numPr>
        <w:spacing w:before="120" w:line="240" w:lineRule="auto"/>
        <w:ind w:left="0" w:firstLine="567"/>
        <w:jc w:val="left"/>
        <w:rPr>
          <w:sz w:val="22"/>
          <w:szCs w:val="22"/>
        </w:rPr>
      </w:pPr>
      <w:bookmarkStart w:id="157" w:name="_Toc286523206"/>
      <w:bookmarkStart w:id="158" w:name="_Toc371787625"/>
      <w:bookmarkStart w:id="159" w:name="_Toc373179837"/>
      <w:bookmarkStart w:id="160" w:name="_Toc373179882"/>
      <w:bookmarkStart w:id="161" w:name="_Toc373180456"/>
      <w:bookmarkStart w:id="162" w:name="_Toc123405473"/>
      <w:bookmarkStart w:id="163" w:name="_Ref119429636"/>
      <w:bookmarkStart w:id="164" w:name="_Ref119429571"/>
      <w:bookmarkStart w:id="165" w:name="_Toc282955068"/>
      <w:r w:rsidRPr="00FB7570">
        <w:rPr>
          <w:sz w:val="22"/>
          <w:szCs w:val="22"/>
        </w:rPr>
        <w:t xml:space="preserve">Требования к обеспечению заявок на участие </w:t>
      </w:r>
      <w:bookmarkEnd w:id="157"/>
      <w:bookmarkEnd w:id="158"/>
      <w:bookmarkEnd w:id="159"/>
      <w:bookmarkEnd w:id="160"/>
      <w:bookmarkEnd w:id="161"/>
      <w:r w:rsidR="00E30149" w:rsidRPr="00FB7570">
        <w:rPr>
          <w:sz w:val="22"/>
          <w:szCs w:val="22"/>
        </w:rPr>
        <w:t>в конкурсе</w:t>
      </w:r>
      <w:r w:rsidR="00151721" w:rsidRPr="00FB7570">
        <w:rPr>
          <w:sz w:val="22"/>
          <w:szCs w:val="22"/>
        </w:rPr>
        <w:t xml:space="preserve"> </w:t>
      </w:r>
    </w:p>
    <w:p w14:paraId="6F492B01" w14:textId="77777777" w:rsidR="00FC34E4" w:rsidRPr="00FB7570" w:rsidRDefault="00FC34E4" w:rsidP="00A335D6">
      <w:pPr>
        <w:pStyle w:val="3"/>
        <w:widowControl/>
        <w:numPr>
          <w:ilvl w:val="2"/>
          <w:numId w:val="6"/>
        </w:numPr>
        <w:tabs>
          <w:tab w:val="left" w:pos="709"/>
          <w:tab w:val="left" w:pos="851"/>
          <w:tab w:val="left" w:pos="1134"/>
          <w:tab w:val="left" w:pos="1560"/>
        </w:tabs>
        <w:ind w:left="0" w:firstLine="567"/>
        <w:rPr>
          <w:rFonts w:cs="Arial"/>
          <w:bCs/>
          <w:sz w:val="22"/>
          <w:szCs w:val="22"/>
        </w:rPr>
      </w:pPr>
      <w:bookmarkStart w:id="166" w:name="_Ref166349954"/>
      <w:r w:rsidRPr="00FB7570">
        <w:rPr>
          <w:rFonts w:cs="Arial"/>
          <w:bCs/>
          <w:sz w:val="22"/>
          <w:szCs w:val="22"/>
        </w:rPr>
        <w:t>Участники закупки, подающие заявки, вносят денежные средства в качестве обеспечения заяв</w:t>
      </w:r>
      <w:r w:rsidR="00035BBD" w:rsidRPr="00FB7570">
        <w:rPr>
          <w:rFonts w:cs="Arial"/>
          <w:bCs/>
          <w:sz w:val="22"/>
          <w:szCs w:val="22"/>
        </w:rPr>
        <w:t xml:space="preserve">ки </w:t>
      </w:r>
      <w:r w:rsidRPr="00FB7570">
        <w:rPr>
          <w:rFonts w:cs="Arial"/>
          <w:bCs/>
          <w:sz w:val="22"/>
          <w:szCs w:val="22"/>
        </w:rPr>
        <w:t xml:space="preserve">в сумме и по реквизитам счета, указанным </w:t>
      </w:r>
      <w:bookmarkEnd w:id="166"/>
      <w:r w:rsidRPr="00FB7570">
        <w:rPr>
          <w:rFonts w:cs="Arial"/>
          <w:bCs/>
          <w:sz w:val="22"/>
          <w:szCs w:val="22"/>
        </w:rPr>
        <w:t xml:space="preserve">в </w:t>
      </w:r>
      <w:r w:rsidRPr="00FB7570">
        <w:rPr>
          <w:sz w:val="22"/>
          <w:szCs w:val="22"/>
        </w:rPr>
        <w:t xml:space="preserve">Части </w:t>
      </w:r>
      <w:r w:rsidRPr="00FB7570">
        <w:rPr>
          <w:sz w:val="22"/>
          <w:szCs w:val="22"/>
          <w:lang w:val="en-US"/>
        </w:rPr>
        <w:t>II</w:t>
      </w:r>
      <w:r w:rsidR="00BC12E7" w:rsidRPr="00FB7570">
        <w:rPr>
          <w:sz w:val="22"/>
          <w:szCs w:val="22"/>
        </w:rPr>
        <w:t xml:space="preserve"> </w:t>
      </w:r>
      <w:r w:rsidRPr="00FB7570">
        <w:rPr>
          <w:rFonts w:cs="Arial"/>
          <w:bCs/>
          <w:sz w:val="22"/>
          <w:szCs w:val="22"/>
        </w:rPr>
        <w:t>Информационной карты</w:t>
      </w:r>
      <w:r w:rsidR="00530EE0" w:rsidRPr="00FB7570">
        <w:rPr>
          <w:rFonts w:cs="Arial"/>
          <w:bCs/>
          <w:sz w:val="22"/>
          <w:szCs w:val="22"/>
        </w:rPr>
        <w:t xml:space="preserve"> в соответствии с регламентом ЭТП</w:t>
      </w:r>
      <w:r w:rsidRPr="00FB7570">
        <w:rPr>
          <w:rFonts w:cs="Arial"/>
          <w:bCs/>
          <w:sz w:val="22"/>
          <w:szCs w:val="22"/>
        </w:rPr>
        <w:t>.</w:t>
      </w:r>
    </w:p>
    <w:p w14:paraId="6503A6D8" w14:textId="77777777" w:rsidR="00FC34E4" w:rsidRPr="00FB7570" w:rsidRDefault="00A47D18" w:rsidP="00880730">
      <w:pPr>
        <w:pStyle w:val="3"/>
        <w:widowControl/>
        <w:numPr>
          <w:ilvl w:val="2"/>
          <w:numId w:val="6"/>
        </w:numPr>
        <w:tabs>
          <w:tab w:val="left" w:pos="709"/>
          <w:tab w:val="left" w:pos="851"/>
          <w:tab w:val="left" w:pos="1134"/>
          <w:tab w:val="left" w:pos="1560"/>
        </w:tabs>
        <w:ind w:left="0" w:firstLine="567"/>
        <w:rPr>
          <w:rFonts w:cs="Arial"/>
          <w:bCs/>
          <w:sz w:val="22"/>
          <w:szCs w:val="22"/>
        </w:rPr>
      </w:pPr>
      <w:r w:rsidRPr="00FB7570">
        <w:rPr>
          <w:rFonts w:cs="Arial"/>
          <w:bCs/>
          <w:sz w:val="22"/>
          <w:szCs w:val="22"/>
        </w:rPr>
        <w:t>Требование об обеспечении заявок в равной мере относится ко всем участникам закупки</w:t>
      </w:r>
      <w:r w:rsidR="0088651C" w:rsidRPr="00FB7570">
        <w:rPr>
          <w:rFonts w:cs="Arial"/>
          <w:bCs/>
          <w:sz w:val="22"/>
          <w:szCs w:val="22"/>
        </w:rPr>
        <w:t xml:space="preserve"> и устанавливается в Информационной карте.</w:t>
      </w:r>
      <w:r w:rsidRPr="00FB7570">
        <w:rPr>
          <w:rFonts w:cs="Arial"/>
          <w:bCs/>
          <w:sz w:val="22"/>
          <w:szCs w:val="22"/>
        </w:rPr>
        <w:t xml:space="preserve"> </w:t>
      </w:r>
    </w:p>
    <w:p w14:paraId="58249272" w14:textId="77777777" w:rsidR="00FC34E4" w:rsidRPr="00FB7570" w:rsidRDefault="00FC34E4" w:rsidP="00A335D6">
      <w:pPr>
        <w:pStyle w:val="21"/>
        <w:keepNext w:val="0"/>
        <w:keepLines w:val="0"/>
        <w:numPr>
          <w:ilvl w:val="1"/>
          <w:numId w:val="6"/>
        </w:numPr>
        <w:spacing w:before="0" w:line="240" w:lineRule="auto"/>
        <w:ind w:left="0" w:firstLine="567"/>
        <w:jc w:val="left"/>
        <w:rPr>
          <w:sz w:val="22"/>
          <w:szCs w:val="22"/>
        </w:rPr>
      </w:pPr>
      <w:bookmarkStart w:id="167" w:name="_Toc373180457"/>
      <w:r w:rsidRPr="00FB7570">
        <w:rPr>
          <w:sz w:val="22"/>
          <w:szCs w:val="22"/>
        </w:rPr>
        <w:t xml:space="preserve">Требования к оформлению заявок на участие </w:t>
      </w:r>
      <w:bookmarkEnd w:id="162"/>
      <w:bookmarkEnd w:id="163"/>
      <w:bookmarkEnd w:id="164"/>
      <w:bookmarkEnd w:id="165"/>
      <w:bookmarkEnd w:id="167"/>
      <w:r w:rsidR="00E30149" w:rsidRPr="00FB7570">
        <w:rPr>
          <w:sz w:val="22"/>
          <w:szCs w:val="22"/>
        </w:rPr>
        <w:t>в конкурсе</w:t>
      </w:r>
      <w:r w:rsidR="00151721" w:rsidRPr="00FB7570">
        <w:rPr>
          <w:sz w:val="22"/>
          <w:szCs w:val="22"/>
        </w:rPr>
        <w:t xml:space="preserve"> </w:t>
      </w:r>
    </w:p>
    <w:p w14:paraId="0E13016C" w14:textId="77777777" w:rsidR="00FC34E4" w:rsidRPr="00FB7570" w:rsidRDefault="00FC34E4" w:rsidP="00A335D6">
      <w:pPr>
        <w:pStyle w:val="3"/>
        <w:widowControl/>
        <w:numPr>
          <w:ilvl w:val="2"/>
          <w:numId w:val="6"/>
        </w:numPr>
        <w:tabs>
          <w:tab w:val="left" w:pos="1134"/>
        </w:tabs>
        <w:ind w:left="0" w:firstLine="567"/>
        <w:rPr>
          <w:sz w:val="22"/>
          <w:szCs w:val="22"/>
        </w:rPr>
      </w:pPr>
      <w:r w:rsidRPr="00FB7570">
        <w:rPr>
          <w:sz w:val="22"/>
          <w:szCs w:val="22"/>
        </w:rPr>
        <w:lastRenderedPageBreak/>
        <w:t xml:space="preserve">Все документы, представленные участниками закупки, должны быть заверены подписью уполномоченного на осуществление действий от имени участника конкурса </w:t>
      </w:r>
      <w:r w:rsidR="008F3653" w:rsidRPr="00FB7570">
        <w:rPr>
          <w:sz w:val="22"/>
          <w:szCs w:val="22"/>
        </w:rPr>
        <w:t>лица</w:t>
      </w:r>
      <w:r w:rsidRPr="00FB7570">
        <w:rPr>
          <w:sz w:val="22"/>
          <w:szCs w:val="22"/>
        </w:rPr>
        <w:t xml:space="preserve"> (для юридических лиц), подписаны физическими лицами собственноручно. В случае если от имени участника закупки действует представитель, полномочия которого подтверждаются доверенностью, то заявка на участие </w:t>
      </w:r>
      <w:r w:rsidR="00E30149" w:rsidRPr="00FB7570">
        <w:rPr>
          <w:sz w:val="22"/>
          <w:szCs w:val="22"/>
        </w:rPr>
        <w:t>в конкурсе</w:t>
      </w:r>
      <w:r w:rsidR="008F3653" w:rsidRPr="00FB7570">
        <w:rPr>
          <w:sz w:val="22"/>
          <w:szCs w:val="22"/>
        </w:rPr>
        <w:t xml:space="preserve"> должна</w:t>
      </w:r>
      <w:r w:rsidRPr="00FB7570">
        <w:rPr>
          <w:sz w:val="22"/>
          <w:szCs w:val="22"/>
        </w:rPr>
        <w:t xml:space="preserve"> быть представлена в лице данного представителя и подписана им же.</w:t>
      </w:r>
    </w:p>
    <w:p w14:paraId="0A2A5631"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Все документы, входящие в состав заявки, должны быть надлежащим образом оформлены, иметь необходимые для их идентификации реквизиты.</w:t>
      </w:r>
    </w:p>
    <w:p w14:paraId="153953FF"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 xml:space="preserve">Использование факсимиле недопустимо, в противном случае такие документы считаются не имеющими юридической силы. </w:t>
      </w:r>
    </w:p>
    <w:p w14:paraId="535807F8"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Все документы заявки должны быть четко напечатаны. Подчистки и исправления не допускаются, за исключением исправлений, скрепленных печатью</w:t>
      </w:r>
      <w:r w:rsidR="00BC12E7" w:rsidRPr="00FB7570">
        <w:rPr>
          <w:sz w:val="22"/>
          <w:szCs w:val="22"/>
        </w:rPr>
        <w:t xml:space="preserve"> </w:t>
      </w:r>
      <w:r w:rsidRPr="00FB7570">
        <w:rPr>
          <w:sz w:val="22"/>
          <w:szCs w:val="22"/>
        </w:rPr>
        <w:t>(при наличии) и заверенных подписью уполномоченного лица (для юридических лиц) или собственноручно заверенных (для физических лиц).</w:t>
      </w:r>
    </w:p>
    <w:p w14:paraId="7336A6FB" w14:textId="77777777" w:rsidR="00C2229B" w:rsidRPr="00FB7570" w:rsidRDefault="00FC34E4" w:rsidP="00DB3278">
      <w:pPr>
        <w:pStyle w:val="3"/>
        <w:widowControl/>
        <w:numPr>
          <w:ilvl w:val="2"/>
          <w:numId w:val="6"/>
        </w:numPr>
        <w:tabs>
          <w:tab w:val="left" w:pos="1134"/>
        </w:tabs>
        <w:ind w:left="0" w:firstLine="567"/>
        <w:rPr>
          <w:sz w:val="22"/>
          <w:szCs w:val="22"/>
        </w:rPr>
      </w:pPr>
      <w:r w:rsidRPr="00FB7570">
        <w:rPr>
          <w:sz w:val="22"/>
          <w:szCs w:val="22"/>
        </w:rPr>
        <w:t xml:space="preserve">Все документы, представляемые участниками закупки в составе заявки на участие </w:t>
      </w:r>
      <w:r w:rsidR="00CB33CB" w:rsidRPr="00FB7570">
        <w:rPr>
          <w:sz w:val="22"/>
          <w:szCs w:val="22"/>
        </w:rPr>
        <w:t>в конкурсе,</w:t>
      </w:r>
      <w:r w:rsidR="008F3653" w:rsidRPr="00FB7570">
        <w:rPr>
          <w:sz w:val="22"/>
          <w:szCs w:val="22"/>
        </w:rPr>
        <w:t xml:space="preserve"> должны</w:t>
      </w:r>
      <w:r w:rsidRPr="00FB7570">
        <w:rPr>
          <w:sz w:val="22"/>
          <w:szCs w:val="22"/>
        </w:rPr>
        <w:t xml:space="preserve"> быть заполнены по всем пунктам.</w:t>
      </w:r>
    </w:p>
    <w:p w14:paraId="12B0EEFC" w14:textId="77777777" w:rsidR="00FC34E4" w:rsidRPr="00FB7570" w:rsidRDefault="00FC34E4" w:rsidP="00DB3278">
      <w:pPr>
        <w:pStyle w:val="3"/>
        <w:widowControl/>
        <w:numPr>
          <w:ilvl w:val="2"/>
          <w:numId w:val="6"/>
        </w:numPr>
        <w:tabs>
          <w:tab w:val="left" w:pos="1134"/>
        </w:tabs>
        <w:ind w:left="0" w:firstLine="567"/>
        <w:rPr>
          <w:sz w:val="22"/>
          <w:szCs w:val="22"/>
        </w:rPr>
      </w:pPr>
      <w:r w:rsidRPr="00FB7570">
        <w:rPr>
          <w:sz w:val="22"/>
          <w:szCs w:val="22"/>
        </w:rPr>
        <w:t xml:space="preserve">Представленные в составе заявки на участие </w:t>
      </w:r>
      <w:r w:rsidR="00E30149" w:rsidRPr="00FB7570">
        <w:rPr>
          <w:sz w:val="22"/>
          <w:szCs w:val="22"/>
        </w:rPr>
        <w:t>в конкурсе</w:t>
      </w:r>
      <w:r w:rsidR="008F3653" w:rsidRPr="00FB7570">
        <w:rPr>
          <w:sz w:val="22"/>
        </w:rPr>
        <w:t xml:space="preserve"> </w:t>
      </w:r>
      <w:r w:rsidR="008F3653" w:rsidRPr="00FB7570">
        <w:rPr>
          <w:sz w:val="22"/>
          <w:szCs w:val="22"/>
        </w:rPr>
        <w:t>документы</w:t>
      </w:r>
      <w:r w:rsidRPr="00FB7570">
        <w:rPr>
          <w:sz w:val="22"/>
          <w:szCs w:val="22"/>
        </w:rPr>
        <w:t xml:space="preserve"> </w:t>
      </w:r>
      <w:r w:rsidR="00E14046" w:rsidRPr="00FB7570">
        <w:rPr>
          <w:sz w:val="22"/>
          <w:szCs w:val="22"/>
        </w:rPr>
        <w:t>размещаются на ЭТП</w:t>
      </w:r>
      <w:r w:rsidRPr="00FB7570">
        <w:rPr>
          <w:sz w:val="22"/>
          <w:szCs w:val="22"/>
        </w:rPr>
        <w:t>.</w:t>
      </w:r>
    </w:p>
    <w:p w14:paraId="28CD0081"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68" w:name="_Toc123405474"/>
      <w:r w:rsidRPr="00FB7570">
        <w:rPr>
          <w:sz w:val="22"/>
          <w:szCs w:val="22"/>
        </w:rPr>
        <w:t xml:space="preserve">ПОДАЧА ЗАЯВОК НА УЧАСТИЕ В </w:t>
      </w:r>
      <w:bookmarkEnd w:id="168"/>
      <w:r w:rsidR="00940BB4" w:rsidRPr="00FB7570">
        <w:rPr>
          <w:sz w:val="22"/>
          <w:szCs w:val="22"/>
        </w:rPr>
        <w:t>КОНКУРС</w:t>
      </w:r>
      <w:r w:rsidR="00530EE0" w:rsidRPr="00FB7570">
        <w:rPr>
          <w:sz w:val="22"/>
          <w:szCs w:val="22"/>
        </w:rPr>
        <w:t>Е</w:t>
      </w:r>
      <w:r w:rsidR="00151721" w:rsidRPr="00FB7570">
        <w:rPr>
          <w:sz w:val="22"/>
          <w:szCs w:val="22"/>
        </w:rPr>
        <w:t xml:space="preserve"> </w:t>
      </w:r>
    </w:p>
    <w:p w14:paraId="5B992F3A"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69" w:name="_Toc123405475"/>
      <w:bookmarkStart w:id="170" w:name="_Ref119429644"/>
      <w:bookmarkStart w:id="171" w:name="_Toc282955069"/>
      <w:bookmarkStart w:id="172" w:name="_Toc373180458"/>
      <w:r w:rsidRPr="00FB7570">
        <w:rPr>
          <w:sz w:val="22"/>
          <w:szCs w:val="22"/>
        </w:rPr>
        <w:t xml:space="preserve">Срок и порядок подачи и регистрации заявок на участие </w:t>
      </w:r>
      <w:bookmarkEnd w:id="169"/>
      <w:bookmarkEnd w:id="170"/>
      <w:bookmarkEnd w:id="171"/>
      <w:bookmarkEnd w:id="172"/>
      <w:r w:rsidR="00E30149" w:rsidRPr="00FB7570">
        <w:rPr>
          <w:sz w:val="22"/>
          <w:szCs w:val="22"/>
        </w:rPr>
        <w:t>в конкурсе</w:t>
      </w:r>
      <w:r w:rsidR="00151721" w:rsidRPr="00FB7570">
        <w:rPr>
          <w:sz w:val="22"/>
          <w:szCs w:val="22"/>
        </w:rPr>
        <w:t xml:space="preserve"> </w:t>
      </w:r>
    </w:p>
    <w:p w14:paraId="1EB5A029" w14:textId="77777777" w:rsidR="00FC34E4" w:rsidRPr="00FB7570" w:rsidRDefault="00FC34E4" w:rsidP="00880730">
      <w:pPr>
        <w:pStyle w:val="3"/>
        <w:widowControl/>
        <w:numPr>
          <w:ilvl w:val="2"/>
          <w:numId w:val="6"/>
        </w:numPr>
        <w:tabs>
          <w:tab w:val="left" w:pos="1134"/>
        </w:tabs>
        <w:ind w:left="0" w:firstLine="567"/>
        <w:rPr>
          <w:sz w:val="22"/>
          <w:szCs w:val="22"/>
        </w:rPr>
      </w:pPr>
      <w:bookmarkStart w:id="173" w:name="_Ref119429546"/>
      <w:r w:rsidRPr="00FB7570">
        <w:rPr>
          <w:sz w:val="22"/>
          <w:szCs w:val="22"/>
        </w:rPr>
        <w:t xml:space="preserve">Заявки на участие </w:t>
      </w:r>
      <w:r w:rsidR="00E30149" w:rsidRPr="00FB7570">
        <w:rPr>
          <w:sz w:val="22"/>
          <w:szCs w:val="22"/>
        </w:rPr>
        <w:t>в конкурсе</w:t>
      </w:r>
      <w:r w:rsidR="008F3653" w:rsidRPr="00FB7570">
        <w:rPr>
          <w:sz w:val="22"/>
          <w:szCs w:val="22"/>
        </w:rPr>
        <w:t xml:space="preserve"> подаются</w:t>
      </w:r>
      <w:r w:rsidRPr="00FB7570">
        <w:rPr>
          <w:sz w:val="22"/>
          <w:szCs w:val="22"/>
        </w:rPr>
        <w:t xml:space="preserve"> участниками закупки в порядке и сроки, указанные в Информационной карте.</w:t>
      </w:r>
    </w:p>
    <w:p w14:paraId="38CE0170" w14:textId="77777777" w:rsidR="00FC34E4" w:rsidRPr="00FB7570" w:rsidRDefault="00FC34E4" w:rsidP="00880730">
      <w:pPr>
        <w:pStyle w:val="3"/>
        <w:widowControl/>
        <w:numPr>
          <w:ilvl w:val="2"/>
          <w:numId w:val="6"/>
        </w:numPr>
        <w:tabs>
          <w:tab w:val="left" w:pos="1134"/>
        </w:tabs>
        <w:ind w:left="0" w:firstLine="567"/>
        <w:rPr>
          <w:sz w:val="22"/>
          <w:szCs w:val="22"/>
        </w:rPr>
      </w:pPr>
      <w:bookmarkStart w:id="174" w:name="_Ref119429444"/>
      <w:bookmarkEnd w:id="173"/>
      <w:r w:rsidRPr="00FB7570">
        <w:rPr>
          <w:sz w:val="22"/>
          <w:szCs w:val="22"/>
        </w:rPr>
        <w:t xml:space="preserve">Прием заявок на участие </w:t>
      </w:r>
      <w:r w:rsidR="00E30149" w:rsidRPr="00FB7570">
        <w:rPr>
          <w:sz w:val="22"/>
          <w:szCs w:val="22"/>
        </w:rPr>
        <w:t>в конкурсе</w:t>
      </w:r>
      <w:r w:rsidR="008F3653" w:rsidRPr="00FB7570">
        <w:rPr>
          <w:sz w:val="22"/>
        </w:rPr>
        <w:t xml:space="preserve"> </w:t>
      </w:r>
      <w:r w:rsidR="008F3653" w:rsidRPr="00FB7570">
        <w:rPr>
          <w:sz w:val="22"/>
          <w:szCs w:val="22"/>
        </w:rPr>
        <w:t>заканчивается</w:t>
      </w:r>
      <w:r w:rsidRPr="00FB7570">
        <w:rPr>
          <w:sz w:val="22"/>
          <w:szCs w:val="22"/>
        </w:rPr>
        <w:t xml:space="preserve"> </w:t>
      </w:r>
      <w:r w:rsidR="00E14046" w:rsidRPr="00FB7570">
        <w:rPr>
          <w:sz w:val="22"/>
          <w:szCs w:val="22"/>
        </w:rPr>
        <w:t>в день,</w:t>
      </w:r>
      <w:r w:rsidRPr="00FB7570">
        <w:rPr>
          <w:sz w:val="22"/>
          <w:szCs w:val="22"/>
        </w:rPr>
        <w:t xml:space="preserve"> </w:t>
      </w:r>
      <w:r w:rsidR="00E14046" w:rsidRPr="00FB7570">
        <w:rPr>
          <w:sz w:val="22"/>
          <w:szCs w:val="22"/>
        </w:rPr>
        <w:t xml:space="preserve">указанный в информационной карте, </w:t>
      </w:r>
      <w:r w:rsidRPr="00FB7570">
        <w:rPr>
          <w:sz w:val="22"/>
          <w:szCs w:val="22"/>
        </w:rPr>
        <w:t xml:space="preserve">но не раньше времени, указанного в извещении о проведении конкурса </w:t>
      </w:r>
      <w:r w:rsidR="008F3653" w:rsidRPr="00FB7570">
        <w:rPr>
          <w:sz w:val="22"/>
          <w:szCs w:val="22"/>
        </w:rPr>
        <w:t>и</w:t>
      </w:r>
      <w:r w:rsidRPr="00FB7570">
        <w:rPr>
          <w:sz w:val="22"/>
          <w:szCs w:val="22"/>
        </w:rPr>
        <w:t xml:space="preserve"> в Информационной карте.</w:t>
      </w:r>
      <w:bookmarkEnd w:id="174"/>
    </w:p>
    <w:p w14:paraId="5219F689"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 xml:space="preserve">Заявки на участие </w:t>
      </w:r>
      <w:r w:rsidR="00BC12E7" w:rsidRPr="00FB7570">
        <w:rPr>
          <w:sz w:val="22"/>
          <w:szCs w:val="22"/>
        </w:rPr>
        <w:t>в конкурсе</w:t>
      </w:r>
      <w:r w:rsidRPr="00FB7570">
        <w:rPr>
          <w:sz w:val="22"/>
          <w:szCs w:val="22"/>
        </w:rPr>
        <w:t xml:space="preserve"> </w:t>
      </w:r>
      <w:r w:rsidR="008F3653" w:rsidRPr="00FB7570">
        <w:rPr>
          <w:sz w:val="22"/>
          <w:szCs w:val="22"/>
        </w:rPr>
        <w:t>подаются</w:t>
      </w:r>
      <w:r w:rsidRPr="00FB7570">
        <w:rPr>
          <w:sz w:val="22"/>
          <w:szCs w:val="22"/>
        </w:rPr>
        <w:t xml:space="preserve"> по адресу</w:t>
      </w:r>
      <w:r w:rsidR="00E14046" w:rsidRPr="00FB7570">
        <w:rPr>
          <w:sz w:val="22"/>
          <w:szCs w:val="22"/>
        </w:rPr>
        <w:t xml:space="preserve"> ЭТП</w:t>
      </w:r>
      <w:r w:rsidRPr="00FB7570">
        <w:rPr>
          <w:sz w:val="22"/>
          <w:szCs w:val="22"/>
        </w:rPr>
        <w:t>, указанному в извещении о проведении конкурса</w:t>
      </w:r>
      <w:r w:rsidRPr="00FB7570">
        <w:rPr>
          <w:sz w:val="22"/>
        </w:rPr>
        <w:t xml:space="preserve"> </w:t>
      </w:r>
      <w:r w:rsidR="008F3653" w:rsidRPr="00FB7570">
        <w:rPr>
          <w:sz w:val="22"/>
          <w:szCs w:val="22"/>
        </w:rPr>
        <w:t>и</w:t>
      </w:r>
      <w:r w:rsidRPr="00FB7570">
        <w:rPr>
          <w:sz w:val="22"/>
          <w:szCs w:val="22"/>
        </w:rPr>
        <w:t xml:space="preserve"> в Информационной карте. </w:t>
      </w:r>
    </w:p>
    <w:p w14:paraId="4913BF3C" w14:textId="77777777" w:rsidR="00FC34E4" w:rsidRPr="00FB7570" w:rsidRDefault="00853CDA" w:rsidP="00880730">
      <w:pPr>
        <w:pStyle w:val="3"/>
        <w:widowControl/>
        <w:numPr>
          <w:ilvl w:val="2"/>
          <w:numId w:val="6"/>
        </w:numPr>
        <w:tabs>
          <w:tab w:val="left" w:pos="1134"/>
        </w:tabs>
        <w:ind w:left="0" w:firstLine="567"/>
        <w:rPr>
          <w:sz w:val="22"/>
          <w:szCs w:val="22"/>
        </w:rPr>
      </w:pPr>
      <w:r w:rsidRPr="00FB7570">
        <w:rPr>
          <w:sz w:val="22"/>
          <w:szCs w:val="22"/>
        </w:rPr>
        <w:t>П</w:t>
      </w:r>
      <w:r w:rsidR="008F3653" w:rsidRPr="00FB7570">
        <w:rPr>
          <w:sz w:val="22"/>
          <w:szCs w:val="22"/>
        </w:rPr>
        <w:t>осредством</w:t>
      </w:r>
      <w:r w:rsidR="00FC34E4" w:rsidRPr="00FB7570">
        <w:rPr>
          <w:sz w:val="22"/>
          <w:szCs w:val="22"/>
        </w:rPr>
        <w:t xml:space="preserve"> почтовой связи </w:t>
      </w:r>
      <w:r w:rsidRPr="00FB7570">
        <w:rPr>
          <w:sz w:val="22"/>
          <w:szCs w:val="22"/>
        </w:rPr>
        <w:t>заявки не направляются</w:t>
      </w:r>
      <w:r w:rsidR="00FC34E4" w:rsidRPr="00FB7570">
        <w:rPr>
          <w:sz w:val="22"/>
          <w:szCs w:val="22"/>
        </w:rPr>
        <w:t>.</w:t>
      </w:r>
    </w:p>
    <w:p w14:paraId="159C35FE" w14:textId="77777777" w:rsidR="00FC34E4" w:rsidRPr="00FB7570" w:rsidRDefault="00FC34E4" w:rsidP="00AE6217">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Заявка на участие </w:t>
      </w:r>
      <w:r w:rsidR="00E30149" w:rsidRPr="00FB7570">
        <w:rPr>
          <w:rFonts w:ascii="Times New Roman" w:hAnsi="Times New Roman" w:cs="Times New Roman"/>
          <w:sz w:val="22"/>
          <w:szCs w:val="22"/>
        </w:rPr>
        <w:t>в конкурсе</w:t>
      </w:r>
      <w:r w:rsidR="008F3653" w:rsidRPr="00FB7570">
        <w:rPr>
          <w:rFonts w:ascii="Times New Roman" w:hAnsi="Times New Roman" w:cs="Times New Roman"/>
          <w:sz w:val="22"/>
          <w:szCs w:val="22"/>
        </w:rPr>
        <w:t xml:space="preserve"> </w:t>
      </w:r>
      <w:r w:rsidRPr="00FB7570">
        <w:rPr>
          <w:rFonts w:ascii="Times New Roman" w:hAnsi="Times New Roman" w:cs="Times New Roman"/>
          <w:sz w:val="22"/>
          <w:szCs w:val="22"/>
        </w:rPr>
        <w:t>должн</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содержать опись входящих в ее состав документов и подписан</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w:t>
      </w:r>
      <w:r w:rsidR="00867ADD" w:rsidRPr="00FB7570">
        <w:rPr>
          <w:rFonts w:ascii="Times New Roman" w:hAnsi="Times New Roman" w:cs="Times New Roman"/>
          <w:sz w:val="22"/>
          <w:szCs w:val="22"/>
        </w:rPr>
        <w:t xml:space="preserve">электронной подписью </w:t>
      </w:r>
      <w:r w:rsidRPr="00FB7570">
        <w:rPr>
          <w:rFonts w:ascii="Times New Roman" w:hAnsi="Times New Roman" w:cs="Times New Roman"/>
          <w:sz w:val="22"/>
          <w:szCs w:val="22"/>
        </w:rPr>
        <w:t>участник</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Соблюдение участником закупки указанных требований означает, что информация и документы, входящие в состав заявки на участие </w:t>
      </w:r>
      <w:r w:rsidR="00E30149" w:rsidRPr="00FB7570">
        <w:rPr>
          <w:rFonts w:ascii="Times New Roman" w:hAnsi="Times New Roman" w:cs="Times New Roman"/>
          <w:sz w:val="22"/>
          <w:szCs w:val="22"/>
        </w:rPr>
        <w:t>в конкурсе</w:t>
      </w:r>
      <w:r w:rsidR="008F3653" w:rsidRPr="00FB7570">
        <w:rPr>
          <w:rFonts w:ascii="Times New Roman" w:hAnsi="Times New Roman" w:cs="Times New Roman"/>
          <w:sz w:val="22"/>
          <w:szCs w:val="22"/>
        </w:rPr>
        <w:t>,</w:t>
      </w:r>
      <w:r w:rsidRPr="00FB7570">
        <w:rPr>
          <w:rFonts w:ascii="Times New Roman" w:hAnsi="Times New Roman" w:cs="Times New Roman"/>
          <w:sz w:val="22"/>
          <w:szCs w:val="22"/>
        </w:rPr>
        <w:t xml:space="preserve"> поданы от имени участника закупки и он несет ответственность за подлинность и достоверность этих информации и документов.</w:t>
      </w:r>
    </w:p>
    <w:p w14:paraId="24D018E8"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75" w:name="_Toc123405476"/>
      <w:bookmarkStart w:id="176" w:name="_Ref119429670"/>
      <w:bookmarkStart w:id="177" w:name="_Toc282955070"/>
      <w:bookmarkStart w:id="178" w:name="_Toc373180459"/>
      <w:r w:rsidRPr="00FB7570">
        <w:rPr>
          <w:sz w:val="22"/>
          <w:szCs w:val="22"/>
        </w:rPr>
        <w:t xml:space="preserve">Изменения заявок на участие </w:t>
      </w:r>
      <w:bookmarkEnd w:id="175"/>
      <w:bookmarkEnd w:id="176"/>
      <w:bookmarkEnd w:id="177"/>
      <w:bookmarkEnd w:id="178"/>
      <w:r w:rsidR="00E30149" w:rsidRPr="00FB7570">
        <w:rPr>
          <w:sz w:val="22"/>
          <w:szCs w:val="22"/>
        </w:rPr>
        <w:t>в конкурсе</w:t>
      </w:r>
      <w:r w:rsidR="00151721" w:rsidRPr="00FB7570">
        <w:rPr>
          <w:sz w:val="22"/>
          <w:szCs w:val="22"/>
        </w:rPr>
        <w:t xml:space="preserve"> </w:t>
      </w:r>
    </w:p>
    <w:p w14:paraId="5E5848A2" w14:textId="77777777" w:rsidR="00FC34E4" w:rsidRPr="00FB7570" w:rsidRDefault="00FC34E4" w:rsidP="00AE6217">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Участник закупки, подавший заявку, вправе изменить заявку в любое время до момента начала процедуры</w:t>
      </w:r>
      <w:r w:rsidR="00E14046" w:rsidRPr="00FB7570">
        <w:rPr>
          <w:rFonts w:ascii="Times New Roman" w:hAnsi="Times New Roman" w:cs="Times New Roman"/>
          <w:sz w:val="22"/>
          <w:szCs w:val="22"/>
        </w:rPr>
        <w:t xml:space="preserve"> открытия доступа к заявке участников</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Изменения, внесенные в заявку, считаются неотъемлемой частью заявки на участие </w:t>
      </w:r>
      <w:r w:rsidR="00E30149"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w:t>
      </w:r>
      <w:r w:rsidR="0088651C" w:rsidRPr="00FB7570">
        <w:rPr>
          <w:rFonts w:ascii="Times New Roman" w:hAnsi="Times New Roman" w:cs="Times New Roman"/>
          <w:sz w:val="22"/>
          <w:szCs w:val="22"/>
        </w:rPr>
        <w:t>При этом заявка считается пода</w:t>
      </w:r>
      <w:r w:rsidR="003F76E1" w:rsidRPr="00FB7570">
        <w:rPr>
          <w:rFonts w:ascii="Times New Roman" w:hAnsi="Times New Roman" w:cs="Times New Roman"/>
          <w:sz w:val="22"/>
          <w:szCs w:val="22"/>
        </w:rPr>
        <w:t>н</w:t>
      </w:r>
      <w:r w:rsidR="0088651C" w:rsidRPr="00FB7570">
        <w:rPr>
          <w:rFonts w:ascii="Times New Roman" w:hAnsi="Times New Roman" w:cs="Times New Roman"/>
          <w:sz w:val="22"/>
          <w:szCs w:val="22"/>
        </w:rPr>
        <w:t>ной участником с момента внесения в неё последних изменений.</w:t>
      </w:r>
    </w:p>
    <w:p w14:paraId="7BE74C35" w14:textId="77777777" w:rsidR="00FC34E4" w:rsidRPr="00FB7570" w:rsidRDefault="00FC34E4" w:rsidP="00880730">
      <w:pPr>
        <w:pStyle w:val="21"/>
        <w:keepNext w:val="0"/>
        <w:keepLines w:val="0"/>
        <w:numPr>
          <w:ilvl w:val="1"/>
          <w:numId w:val="6"/>
        </w:numPr>
        <w:tabs>
          <w:tab w:val="left" w:pos="1134"/>
        </w:tabs>
        <w:spacing w:before="120" w:line="240" w:lineRule="auto"/>
        <w:ind w:left="0" w:firstLine="567"/>
        <w:jc w:val="left"/>
        <w:rPr>
          <w:sz w:val="22"/>
          <w:szCs w:val="22"/>
        </w:rPr>
      </w:pPr>
      <w:bookmarkStart w:id="179" w:name="_Toc123405477"/>
      <w:bookmarkStart w:id="180" w:name="_Toc282955071"/>
      <w:bookmarkStart w:id="181" w:name="_Toc373180460"/>
      <w:r w:rsidRPr="00FB7570">
        <w:rPr>
          <w:sz w:val="22"/>
          <w:szCs w:val="22"/>
        </w:rPr>
        <w:t xml:space="preserve">Отзыв заявок на участие </w:t>
      </w:r>
      <w:bookmarkEnd w:id="179"/>
      <w:bookmarkEnd w:id="180"/>
      <w:bookmarkEnd w:id="181"/>
      <w:r w:rsidR="00FC13A4" w:rsidRPr="00FB7570">
        <w:rPr>
          <w:sz w:val="22"/>
          <w:szCs w:val="22"/>
        </w:rPr>
        <w:t>в конкурсе</w:t>
      </w:r>
      <w:r w:rsidRPr="00FB7570">
        <w:rPr>
          <w:sz w:val="22"/>
          <w:szCs w:val="22"/>
        </w:rPr>
        <w:t xml:space="preserve"> </w:t>
      </w:r>
    </w:p>
    <w:p w14:paraId="736399E4"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bookmarkStart w:id="182" w:name="_Toc282947044"/>
      <w:bookmarkStart w:id="183" w:name="_Toc282953884"/>
      <w:bookmarkStart w:id="184" w:name="_Toc282955072"/>
      <w:bookmarkStart w:id="185" w:name="_Toc282955551"/>
      <w:bookmarkStart w:id="186" w:name="_Toc285188795"/>
      <w:r w:rsidRPr="00FB7570">
        <w:rPr>
          <w:rFonts w:ascii="Times New Roman" w:hAnsi="Times New Roman" w:cs="Times New Roman"/>
          <w:sz w:val="22"/>
          <w:szCs w:val="22"/>
        </w:rPr>
        <w:t xml:space="preserve">Участник закупки, подавший заявку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вправе отозвать заявку в любое время до момента</w:t>
      </w:r>
      <w:bookmarkEnd w:id="182"/>
      <w:bookmarkEnd w:id="183"/>
      <w:bookmarkEnd w:id="184"/>
      <w:bookmarkEnd w:id="185"/>
      <w:bookmarkEnd w:id="186"/>
      <w:r w:rsidR="00E14046" w:rsidRPr="00FB7570">
        <w:rPr>
          <w:rFonts w:ascii="Times New Roman" w:hAnsi="Times New Roman" w:cs="Times New Roman"/>
          <w:sz w:val="22"/>
          <w:szCs w:val="22"/>
        </w:rPr>
        <w:t xml:space="preserve"> открытия доступа к заявкам на ЭТП</w:t>
      </w:r>
      <w:r w:rsidR="002765DD" w:rsidRPr="00FB7570">
        <w:rPr>
          <w:rFonts w:ascii="Times New Roman" w:hAnsi="Times New Roman" w:cs="Times New Roman"/>
          <w:sz w:val="22"/>
          <w:szCs w:val="22"/>
        </w:rPr>
        <w:t>.</w:t>
      </w:r>
    </w:p>
    <w:p w14:paraId="4F13BDC8" w14:textId="77777777" w:rsidR="00FC34E4" w:rsidRPr="00FB7570" w:rsidRDefault="00FC34E4" w:rsidP="00880730">
      <w:pPr>
        <w:pStyle w:val="ConsPlusNormal"/>
        <w:widowControl/>
        <w:numPr>
          <w:ilvl w:val="2"/>
          <w:numId w:val="6"/>
        </w:numPr>
        <w:tabs>
          <w:tab w:val="num" w:pos="0"/>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отзываются</w:t>
      </w:r>
      <w:r w:rsidRPr="00FB7570">
        <w:rPr>
          <w:rFonts w:ascii="Times New Roman" w:hAnsi="Times New Roman" w:cs="Times New Roman"/>
          <w:sz w:val="22"/>
          <w:szCs w:val="22"/>
        </w:rPr>
        <w:t xml:space="preserve"> в следующем порядке:</w:t>
      </w:r>
    </w:p>
    <w:p w14:paraId="43648888" w14:textId="77777777" w:rsidR="00FC34E4" w:rsidRPr="00FB7570" w:rsidRDefault="00FC34E4" w:rsidP="00880730">
      <w:pPr>
        <w:pStyle w:val="ConsPlusNormal"/>
        <w:widowControl/>
        <w:numPr>
          <w:ilvl w:val="3"/>
          <w:numId w:val="6"/>
        </w:numPr>
        <w:tabs>
          <w:tab w:val="num" w:pos="0"/>
          <w:tab w:val="left" w:pos="1134"/>
        </w:tabs>
        <w:ind w:left="0" w:firstLine="567"/>
        <w:rPr>
          <w:rFonts w:ascii="Times New Roman" w:hAnsi="Times New Roman" w:cs="Times New Roman"/>
          <w:sz w:val="22"/>
          <w:szCs w:val="22"/>
        </w:rPr>
      </w:pPr>
      <w:bookmarkStart w:id="187" w:name="_Ref166349849"/>
      <w:r w:rsidRPr="00FB7570">
        <w:rPr>
          <w:rFonts w:ascii="Times New Roman" w:hAnsi="Times New Roman" w:cs="Times New Roman"/>
          <w:sz w:val="22"/>
          <w:szCs w:val="22"/>
        </w:rPr>
        <w:t xml:space="preserve">До последнего дня подачи заявок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уведомления</w:t>
      </w:r>
      <w:r w:rsidRPr="00FB7570">
        <w:rPr>
          <w:rFonts w:ascii="Times New Roman" w:hAnsi="Times New Roman" w:cs="Times New Roman"/>
          <w:sz w:val="22"/>
          <w:szCs w:val="22"/>
        </w:rPr>
        <w:t xml:space="preserve"> об отзыве заявок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подаются</w:t>
      </w:r>
      <w:r w:rsidRPr="00FB7570">
        <w:rPr>
          <w:rFonts w:ascii="Times New Roman" w:hAnsi="Times New Roman" w:cs="Times New Roman"/>
          <w:sz w:val="22"/>
          <w:szCs w:val="22"/>
        </w:rPr>
        <w:t xml:space="preserve"> по адресу</w:t>
      </w:r>
      <w:r w:rsidR="00A335D6" w:rsidRPr="00FB7570">
        <w:rPr>
          <w:rFonts w:ascii="Times New Roman" w:hAnsi="Times New Roman" w:cs="Times New Roman"/>
          <w:sz w:val="22"/>
          <w:szCs w:val="22"/>
        </w:rPr>
        <w:t xml:space="preserve"> ЭТП</w:t>
      </w:r>
      <w:r w:rsidRPr="00FB7570">
        <w:rPr>
          <w:rFonts w:ascii="Times New Roman" w:hAnsi="Times New Roman" w:cs="Times New Roman"/>
          <w:sz w:val="22"/>
          <w:szCs w:val="22"/>
        </w:rPr>
        <w:t xml:space="preserve">, указанному в извещении о проведении </w:t>
      </w:r>
      <w:r w:rsidR="00940BB4" w:rsidRPr="00FB7570">
        <w:rPr>
          <w:rFonts w:ascii="Times New Roman" w:hAnsi="Times New Roman" w:cs="Times New Roman"/>
          <w:sz w:val="22"/>
          <w:szCs w:val="22"/>
        </w:rPr>
        <w:t>конкурса</w:t>
      </w:r>
      <w:r w:rsidR="002765DD" w:rsidRPr="00FB7570">
        <w:rPr>
          <w:rFonts w:ascii="Times New Roman" w:hAnsi="Times New Roman" w:cs="Times New Roman"/>
          <w:sz w:val="22"/>
          <w:szCs w:val="22"/>
        </w:rPr>
        <w:t xml:space="preserve"> и</w:t>
      </w:r>
      <w:r w:rsidRPr="00FB7570">
        <w:rPr>
          <w:rFonts w:ascii="Times New Roman" w:hAnsi="Times New Roman" w:cs="Times New Roman"/>
          <w:sz w:val="22"/>
          <w:szCs w:val="22"/>
        </w:rPr>
        <w:t xml:space="preserve"> в Информационной карте.</w:t>
      </w:r>
      <w:bookmarkEnd w:id="187"/>
    </w:p>
    <w:p w14:paraId="02D6B24F"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Если уведомление об отзыве 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подано</w:t>
      </w:r>
      <w:r w:rsidRPr="00FB7570">
        <w:rPr>
          <w:rFonts w:ascii="Times New Roman" w:hAnsi="Times New Roman" w:cs="Times New Roman"/>
          <w:sz w:val="22"/>
          <w:szCs w:val="22"/>
        </w:rPr>
        <w:t xml:space="preserve"> с нарушением требований пункта 4.3.2 конкурсной документации, заказчик не несет ответственности за его возможное несвоевременное поступление или не поступление в </w:t>
      </w:r>
      <w:r w:rsidR="005442AF" w:rsidRPr="00FB7570">
        <w:rPr>
          <w:rFonts w:ascii="Times New Roman" w:hAnsi="Times New Roman" w:cs="Times New Roman"/>
          <w:sz w:val="22"/>
          <w:szCs w:val="22"/>
        </w:rPr>
        <w:t>К</w:t>
      </w:r>
      <w:r w:rsidRPr="00FB7570">
        <w:rPr>
          <w:rFonts w:ascii="Times New Roman" w:hAnsi="Times New Roman" w:cs="Times New Roman"/>
          <w:sz w:val="22"/>
          <w:szCs w:val="22"/>
        </w:rPr>
        <w:t>омиссию.</w:t>
      </w:r>
      <w:bookmarkStart w:id="188" w:name="_Ref166349875"/>
    </w:p>
    <w:p w14:paraId="01833F91"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Участники закупки имеют право отозвать свои 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w:t>
      </w:r>
      <w:r w:rsidR="008E473D" w:rsidRPr="00FB7570">
        <w:rPr>
          <w:rFonts w:ascii="Times New Roman" w:hAnsi="Times New Roman" w:cs="Times New Roman"/>
          <w:sz w:val="22"/>
          <w:szCs w:val="22"/>
        </w:rPr>
        <w:t>до момента открытия доступа к заявкам на площадке ЭТП</w:t>
      </w:r>
      <w:r w:rsidRPr="00FB7570">
        <w:rPr>
          <w:rFonts w:ascii="Times New Roman" w:hAnsi="Times New Roman" w:cs="Times New Roman"/>
          <w:sz w:val="22"/>
          <w:szCs w:val="22"/>
        </w:rPr>
        <w:t>.</w:t>
      </w:r>
      <w:bookmarkEnd w:id="188"/>
    </w:p>
    <w:p w14:paraId="232A605E"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Заявки на участие </w:t>
      </w:r>
      <w:r w:rsidR="00BC12E7"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отозванные до окончания срока подачи заявок 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 xml:space="preserve"> в</w:t>
      </w:r>
      <w:r w:rsidRPr="00FB7570">
        <w:rPr>
          <w:rFonts w:ascii="Times New Roman" w:hAnsi="Times New Roman" w:cs="Times New Roman"/>
          <w:sz w:val="22"/>
          <w:szCs w:val="22"/>
        </w:rPr>
        <w:t xml:space="preserve"> порядке, указанном выше считаются не поданными.</w:t>
      </w:r>
    </w:p>
    <w:p w14:paraId="2BBFB396" w14:textId="77777777" w:rsidR="00A335D6" w:rsidRPr="00FB7570" w:rsidRDefault="00A335D6" w:rsidP="00A335D6">
      <w:pPr>
        <w:pStyle w:val="ConsPlusNormal"/>
        <w:widowControl/>
        <w:tabs>
          <w:tab w:val="left" w:pos="1134"/>
        </w:tabs>
        <w:rPr>
          <w:rFonts w:ascii="Times New Roman" w:hAnsi="Times New Roman" w:cs="Times New Roman"/>
          <w:sz w:val="22"/>
          <w:szCs w:val="22"/>
        </w:rPr>
      </w:pPr>
    </w:p>
    <w:p w14:paraId="74594616"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89" w:name="_Toc123405478"/>
      <w:bookmarkStart w:id="190" w:name="_Toc282955079"/>
      <w:bookmarkStart w:id="191" w:name="_Toc373180461"/>
      <w:r w:rsidRPr="00FB7570">
        <w:rPr>
          <w:sz w:val="22"/>
          <w:szCs w:val="22"/>
        </w:rPr>
        <w:lastRenderedPageBreak/>
        <w:t xml:space="preserve">Заявки на участие </w:t>
      </w:r>
      <w:r w:rsidR="00940BB4" w:rsidRPr="00FB7570">
        <w:rPr>
          <w:sz w:val="22"/>
          <w:szCs w:val="22"/>
        </w:rPr>
        <w:t>в конкурсе</w:t>
      </w:r>
      <w:r w:rsidR="002765DD" w:rsidRPr="00FB7570">
        <w:rPr>
          <w:sz w:val="22"/>
          <w:szCs w:val="22"/>
        </w:rPr>
        <w:t>,</w:t>
      </w:r>
      <w:r w:rsidRPr="00FB7570">
        <w:rPr>
          <w:sz w:val="22"/>
          <w:szCs w:val="22"/>
        </w:rPr>
        <w:t xml:space="preserve"> поданные с опозданием</w:t>
      </w:r>
      <w:bookmarkEnd w:id="189"/>
      <w:bookmarkEnd w:id="190"/>
      <w:bookmarkEnd w:id="191"/>
    </w:p>
    <w:p w14:paraId="1FE2B238" w14:textId="77777777" w:rsidR="00FC34E4" w:rsidRPr="00FB7570" w:rsidRDefault="008E473D"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З</w:t>
      </w:r>
      <w:r w:rsidR="00FC34E4" w:rsidRPr="00FB7570">
        <w:rPr>
          <w:rFonts w:ascii="Times New Roman" w:hAnsi="Times New Roman" w:cs="Times New Roman"/>
          <w:sz w:val="22"/>
          <w:szCs w:val="22"/>
        </w:rPr>
        <w:t>аявк</w:t>
      </w:r>
      <w:r w:rsidRPr="00FB7570">
        <w:rPr>
          <w:rFonts w:ascii="Times New Roman" w:hAnsi="Times New Roman" w:cs="Times New Roman"/>
          <w:sz w:val="22"/>
          <w:szCs w:val="22"/>
        </w:rPr>
        <w:t xml:space="preserve">и </w:t>
      </w:r>
      <w:r w:rsidR="00FC34E4" w:rsidRPr="00FB7570">
        <w:rPr>
          <w:rFonts w:ascii="Times New Roman" w:hAnsi="Times New Roman" w:cs="Times New Roman"/>
          <w:sz w:val="22"/>
          <w:szCs w:val="22"/>
        </w:rPr>
        <w:t xml:space="preserve">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00FC34E4" w:rsidRPr="00FB7570">
        <w:rPr>
          <w:rFonts w:ascii="Times New Roman" w:hAnsi="Times New Roman" w:cs="Times New Roman"/>
          <w:sz w:val="22"/>
          <w:szCs w:val="22"/>
        </w:rPr>
        <w:t xml:space="preserve"> поступивши</w:t>
      </w:r>
      <w:r w:rsidR="005666C1" w:rsidRPr="00FB7570">
        <w:rPr>
          <w:rFonts w:ascii="Times New Roman" w:hAnsi="Times New Roman" w:cs="Times New Roman"/>
          <w:sz w:val="22"/>
          <w:szCs w:val="22"/>
        </w:rPr>
        <w:t>е</w:t>
      </w:r>
      <w:r w:rsidR="00FC34E4" w:rsidRPr="00FB7570">
        <w:rPr>
          <w:rFonts w:ascii="Times New Roman" w:hAnsi="Times New Roman" w:cs="Times New Roman"/>
          <w:sz w:val="22"/>
          <w:szCs w:val="22"/>
        </w:rPr>
        <w:t xml:space="preserve"> после истечения срока подачи заявок 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 xml:space="preserve"> не</w:t>
      </w:r>
      <w:r w:rsidR="00FC34E4" w:rsidRPr="00FB7570">
        <w:rPr>
          <w:rFonts w:ascii="Times New Roman" w:hAnsi="Times New Roman" w:cs="Times New Roman"/>
          <w:sz w:val="22"/>
          <w:szCs w:val="22"/>
        </w:rPr>
        <w:t xml:space="preserve"> </w:t>
      </w:r>
      <w:r w:rsidRPr="00FB7570">
        <w:rPr>
          <w:rFonts w:ascii="Times New Roman" w:hAnsi="Times New Roman" w:cs="Times New Roman"/>
          <w:sz w:val="22"/>
          <w:szCs w:val="22"/>
        </w:rPr>
        <w:t>принимаются</w:t>
      </w:r>
      <w:r w:rsidR="00FC34E4" w:rsidRPr="00FB7570">
        <w:rPr>
          <w:rFonts w:ascii="Times New Roman" w:hAnsi="Times New Roman" w:cs="Times New Roman"/>
          <w:sz w:val="22"/>
          <w:szCs w:val="22"/>
        </w:rPr>
        <w:t>.</w:t>
      </w:r>
    </w:p>
    <w:p w14:paraId="56DBBFB8" w14:textId="77777777" w:rsidR="00853CDA" w:rsidRPr="00FB7570" w:rsidRDefault="00853CDA" w:rsidP="00853CDA">
      <w:pPr>
        <w:pStyle w:val="ConsPlusNormal"/>
        <w:widowControl/>
        <w:tabs>
          <w:tab w:val="left" w:pos="1134"/>
        </w:tabs>
        <w:rPr>
          <w:rFonts w:ascii="Times New Roman" w:hAnsi="Times New Roman" w:cs="Times New Roman"/>
          <w:sz w:val="22"/>
          <w:szCs w:val="22"/>
        </w:rPr>
      </w:pPr>
    </w:p>
    <w:p w14:paraId="4756EA95"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92" w:name="_Toc123405483"/>
      <w:bookmarkStart w:id="193" w:name="_Ref119430360"/>
      <w:r w:rsidRPr="00FB7570">
        <w:rPr>
          <w:sz w:val="22"/>
          <w:szCs w:val="22"/>
        </w:rPr>
        <w:t xml:space="preserve">РАССМОТРЕНИЕ И ОЦЕНКА ЗАЯВОК НА УЧАСТИЕ </w:t>
      </w:r>
      <w:bookmarkEnd w:id="192"/>
      <w:bookmarkEnd w:id="193"/>
      <w:r w:rsidR="00752682" w:rsidRPr="00FB7570">
        <w:rPr>
          <w:sz w:val="22"/>
          <w:szCs w:val="22"/>
        </w:rPr>
        <w:t xml:space="preserve">В </w:t>
      </w:r>
      <w:r w:rsidR="00940BB4" w:rsidRPr="00FB7570">
        <w:rPr>
          <w:sz w:val="22"/>
          <w:szCs w:val="22"/>
        </w:rPr>
        <w:t>КОНКУРС</w:t>
      </w:r>
      <w:r w:rsidR="00530EE0" w:rsidRPr="00FB7570">
        <w:rPr>
          <w:sz w:val="22"/>
          <w:szCs w:val="22"/>
        </w:rPr>
        <w:t>Е</w:t>
      </w:r>
      <w:r w:rsidR="00151721" w:rsidRPr="00FB7570">
        <w:rPr>
          <w:sz w:val="22"/>
          <w:szCs w:val="22"/>
        </w:rPr>
        <w:t xml:space="preserve"> </w:t>
      </w:r>
    </w:p>
    <w:p w14:paraId="6C722FD1" w14:textId="77777777" w:rsidR="00FC34E4" w:rsidRPr="00FB7570" w:rsidRDefault="00FC34E4" w:rsidP="00FC34E4">
      <w:pPr>
        <w:pStyle w:val="21"/>
        <w:keepNext w:val="0"/>
        <w:keepLines w:val="0"/>
        <w:numPr>
          <w:ilvl w:val="1"/>
          <w:numId w:val="6"/>
        </w:numPr>
        <w:spacing w:before="120" w:line="240" w:lineRule="auto"/>
        <w:ind w:left="0" w:firstLine="567"/>
        <w:jc w:val="both"/>
        <w:rPr>
          <w:sz w:val="22"/>
          <w:szCs w:val="22"/>
        </w:rPr>
      </w:pPr>
      <w:bookmarkStart w:id="194" w:name="_Toc373180463"/>
      <w:r w:rsidRPr="00FB7570">
        <w:rPr>
          <w:sz w:val="22"/>
          <w:szCs w:val="22"/>
        </w:rPr>
        <w:t xml:space="preserve">Срок рассмотрения и оценки заявок на участие </w:t>
      </w:r>
      <w:bookmarkEnd w:id="194"/>
      <w:r w:rsidR="00940BB4" w:rsidRPr="00FB7570">
        <w:rPr>
          <w:sz w:val="22"/>
          <w:szCs w:val="22"/>
        </w:rPr>
        <w:t>в конкурсе</w:t>
      </w:r>
      <w:r w:rsidR="00151721" w:rsidRPr="00FB7570">
        <w:rPr>
          <w:sz w:val="22"/>
          <w:szCs w:val="22"/>
        </w:rPr>
        <w:t xml:space="preserve"> </w:t>
      </w:r>
    </w:p>
    <w:p w14:paraId="73A14F05" w14:textId="77777777" w:rsidR="00FC34E4" w:rsidRPr="00FB7570" w:rsidRDefault="00FC34E4" w:rsidP="005442AF">
      <w:pPr>
        <w:pStyle w:val="ConsPlusNormal"/>
        <w:widowControl/>
        <w:numPr>
          <w:ilvl w:val="2"/>
          <w:numId w:val="6"/>
        </w:numPr>
        <w:tabs>
          <w:tab w:val="left" w:pos="1134"/>
        </w:tabs>
        <w:ind w:left="0" w:firstLine="567"/>
        <w:rPr>
          <w:rFonts w:ascii="Times New Roman" w:hAnsi="Times New Roman"/>
          <w:sz w:val="22"/>
          <w:szCs w:val="22"/>
        </w:rPr>
      </w:pPr>
      <w:r w:rsidRPr="00FB7570">
        <w:rPr>
          <w:rFonts w:ascii="Times New Roman" w:hAnsi="Times New Roman"/>
          <w:sz w:val="22"/>
          <w:szCs w:val="22"/>
        </w:rPr>
        <w:t xml:space="preserve">Срок рассмотрения и оценки заявок на участие </w:t>
      </w:r>
      <w:r w:rsidR="00940BB4" w:rsidRPr="00FB7570">
        <w:rPr>
          <w:rFonts w:ascii="Times New Roman" w:hAnsi="Times New Roman"/>
          <w:sz w:val="22"/>
          <w:szCs w:val="22"/>
        </w:rPr>
        <w:t>в конкурсе</w:t>
      </w:r>
      <w:r w:rsidR="002765DD" w:rsidRPr="00FB7570">
        <w:rPr>
          <w:rFonts w:ascii="Times New Roman" w:hAnsi="Times New Roman"/>
          <w:sz w:val="22"/>
          <w:szCs w:val="22"/>
        </w:rPr>
        <w:t xml:space="preserve"> не</w:t>
      </w:r>
      <w:r w:rsidRPr="00FB7570">
        <w:rPr>
          <w:rFonts w:ascii="Times New Roman" w:hAnsi="Times New Roman"/>
          <w:sz w:val="22"/>
          <w:szCs w:val="22"/>
        </w:rPr>
        <w:t xml:space="preserve"> может превышать двадцать дней с даты </w:t>
      </w:r>
      <w:r w:rsidR="008E473D" w:rsidRPr="00FB7570">
        <w:rPr>
          <w:rFonts w:ascii="Times New Roman" w:hAnsi="Times New Roman"/>
          <w:sz w:val="22"/>
          <w:szCs w:val="22"/>
        </w:rPr>
        <w:t>получения доступа к заявкам участников</w:t>
      </w:r>
      <w:r w:rsidR="002765DD" w:rsidRPr="00FB7570">
        <w:rPr>
          <w:rFonts w:ascii="Times New Roman" w:hAnsi="Times New Roman"/>
          <w:sz w:val="22"/>
          <w:szCs w:val="22"/>
        </w:rPr>
        <w:t>.</w:t>
      </w:r>
      <w:r w:rsidRPr="00FB7570">
        <w:rPr>
          <w:rFonts w:ascii="Times New Roman" w:hAnsi="Times New Roman"/>
          <w:sz w:val="22"/>
          <w:szCs w:val="22"/>
        </w:rPr>
        <w:t xml:space="preserve"> Заказчик вправе продлить срок рассмотрения и оценки заявок на участие </w:t>
      </w:r>
      <w:r w:rsidR="00940BB4" w:rsidRPr="00FB7570">
        <w:rPr>
          <w:rFonts w:ascii="Times New Roman" w:hAnsi="Times New Roman"/>
          <w:sz w:val="22"/>
          <w:szCs w:val="22"/>
        </w:rPr>
        <w:t>в конкурсе</w:t>
      </w:r>
      <w:r w:rsidR="002765DD" w:rsidRPr="00FB7570">
        <w:rPr>
          <w:rFonts w:ascii="Times New Roman" w:hAnsi="Times New Roman"/>
          <w:sz w:val="22"/>
          <w:szCs w:val="22"/>
        </w:rPr>
        <w:t xml:space="preserve"> на</w:t>
      </w:r>
      <w:r w:rsidRPr="00FB7570">
        <w:rPr>
          <w:rFonts w:ascii="Times New Roman" w:hAnsi="Times New Roman"/>
          <w:sz w:val="22"/>
          <w:szCs w:val="22"/>
        </w:rPr>
        <w:t xml:space="preserve"> поставку товара, выполнение работы либо оказание услуги в сфере науки, культуры или искусства, но не более чем на десять рабочих дней.</w:t>
      </w:r>
    </w:p>
    <w:p w14:paraId="0E617AD1" w14:textId="77777777" w:rsidR="00FC34E4" w:rsidRPr="00FB7570" w:rsidRDefault="00FC34E4" w:rsidP="00A335D6">
      <w:pPr>
        <w:pStyle w:val="21"/>
        <w:keepNext w:val="0"/>
        <w:keepLines w:val="0"/>
        <w:numPr>
          <w:ilvl w:val="1"/>
          <w:numId w:val="6"/>
        </w:numPr>
        <w:tabs>
          <w:tab w:val="left" w:pos="1134"/>
        </w:tabs>
        <w:spacing w:before="0" w:line="240" w:lineRule="auto"/>
        <w:ind w:left="0" w:firstLine="567"/>
        <w:jc w:val="both"/>
        <w:rPr>
          <w:sz w:val="22"/>
          <w:szCs w:val="22"/>
        </w:rPr>
      </w:pPr>
      <w:bookmarkStart w:id="195" w:name="_Toc373180464"/>
      <w:r w:rsidRPr="00FB7570">
        <w:rPr>
          <w:sz w:val="22"/>
          <w:szCs w:val="22"/>
        </w:rPr>
        <w:t xml:space="preserve">Порядок рассмотрения и оценки заявок на участие </w:t>
      </w:r>
      <w:bookmarkEnd w:id="195"/>
      <w:r w:rsidR="00940BB4" w:rsidRPr="00FB7570">
        <w:rPr>
          <w:sz w:val="22"/>
          <w:szCs w:val="22"/>
        </w:rPr>
        <w:t>в конкурсе</w:t>
      </w:r>
      <w:r w:rsidR="00151721" w:rsidRPr="00FB7570">
        <w:rPr>
          <w:sz w:val="22"/>
          <w:szCs w:val="22"/>
        </w:rPr>
        <w:t xml:space="preserve"> </w:t>
      </w:r>
    </w:p>
    <w:p w14:paraId="4CB14B1D" w14:textId="77777777" w:rsidR="00FC34E4" w:rsidRPr="00FB7570" w:rsidRDefault="00FC34E4" w:rsidP="00A335D6">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Заявки, рассматриваются и оцениваются в соответствии порядком оценки заявок, установленным Постановлением Правительства РФ от 28.11.2013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B32558" w:rsidRPr="00FB7570">
        <w:rPr>
          <w:rFonts w:ascii="Times New Roman" w:hAnsi="Times New Roman"/>
          <w:sz w:val="22"/>
          <w:szCs w:val="22"/>
        </w:rPr>
        <w:t xml:space="preserve"> </w:t>
      </w:r>
      <w:r w:rsidRPr="00FB7570">
        <w:rPr>
          <w:rFonts w:ascii="Times New Roman" w:hAnsi="Times New Roman"/>
          <w:sz w:val="22"/>
          <w:szCs w:val="22"/>
        </w:rPr>
        <w:t xml:space="preserve">Результаты рассмотрения и оценки заявок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фиксируются</w:t>
      </w:r>
      <w:r w:rsidRPr="00FB7570">
        <w:rPr>
          <w:rFonts w:ascii="Times New Roman" w:hAnsi="Times New Roman"/>
          <w:sz w:val="22"/>
          <w:szCs w:val="22"/>
        </w:rPr>
        <w:t xml:space="preserve"> в протоколе рассмотрения и оценки заявок, который размещается заказчиком </w:t>
      </w:r>
      <w:r w:rsidR="00AA0B63" w:rsidRPr="00FB7570">
        <w:rPr>
          <w:rFonts w:ascii="Times New Roman" w:hAnsi="Times New Roman"/>
          <w:sz w:val="22"/>
          <w:szCs w:val="22"/>
        </w:rPr>
        <w:t>в течение</w:t>
      </w:r>
      <w:r w:rsidRPr="00FB7570">
        <w:rPr>
          <w:rFonts w:ascii="Times New Roman" w:hAnsi="Times New Roman"/>
          <w:sz w:val="22"/>
          <w:szCs w:val="22"/>
        </w:rPr>
        <w:t xml:space="preserve"> </w:t>
      </w:r>
      <w:r w:rsidR="00585322" w:rsidRPr="00FB7570">
        <w:rPr>
          <w:rFonts w:ascii="Times New Roman" w:hAnsi="Times New Roman"/>
          <w:sz w:val="22"/>
          <w:szCs w:val="22"/>
        </w:rPr>
        <w:t xml:space="preserve">3 </w:t>
      </w:r>
      <w:r w:rsidRPr="00FB7570">
        <w:rPr>
          <w:rFonts w:ascii="Times New Roman" w:hAnsi="Times New Roman"/>
          <w:sz w:val="22"/>
          <w:szCs w:val="22"/>
        </w:rPr>
        <w:t>дней с даты подведения результатов</w:t>
      </w:r>
      <w:r w:rsidR="007301DB" w:rsidRPr="00FB7570">
        <w:rPr>
          <w:rFonts w:ascii="Times New Roman" w:hAnsi="Times New Roman"/>
          <w:sz w:val="22"/>
          <w:szCs w:val="22"/>
        </w:rPr>
        <w:t>.</w:t>
      </w:r>
      <w:r w:rsidRPr="00FB7570">
        <w:rPr>
          <w:rFonts w:ascii="Times New Roman" w:hAnsi="Times New Roman"/>
          <w:sz w:val="22"/>
          <w:szCs w:val="22"/>
        </w:rPr>
        <w:t xml:space="preserve"> </w:t>
      </w:r>
    </w:p>
    <w:p w14:paraId="489B714D" w14:textId="77777777" w:rsidR="00FC34E4" w:rsidRPr="00FB7570" w:rsidRDefault="007301DB"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К</w:t>
      </w:r>
      <w:r w:rsidR="00FC34E4" w:rsidRPr="00FB7570">
        <w:rPr>
          <w:rFonts w:ascii="Times New Roman" w:hAnsi="Times New Roman"/>
          <w:sz w:val="22"/>
          <w:szCs w:val="22"/>
        </w:rPr>
        <w:t xml:space="preserve">омиссия рассматривает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на</w:t>
      </w:r>
      <w:r w:rsidR="00FC34E4" w:rsidRPr="00FB7570">
        <w:rPr>
          <w:rFonts w:ascii="Times New Roman" w:hAnsi="Times New Roman"/>
          <w:sz w:val="22"/>
          <w:szCs w:val="22"/>
        </w:rPr>
        <w:t xml:space="preserve"> соответствие требованиям, установленным конкурсной документацией, извещением о проведении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и</w:t>
      </w:r>
      <w:r w:rsidR="00FC34E4" w:rsidRPr="00FB7570">
        <w:rPr>
          <w:rFonts w:ascii="Times New Roman" w:hAnsi="Times New Roman"/>
          <w:sz w:val="22"/>
          <w:szCs w:val="22"/>
        </w:rPr>
        <w:t xml:space="preserve"> требованиям, установленным</w:t>
      </w:r>
      <w:r w:rsidR="00386BD6" w:rsidRPr="00FB7570">
        <w:rPr>
          <w:rFonts w:ascii="Times New Roman" w:hAnsi="Times New Roman"/>
          <w:sz w:val="22"/>
          <w:szCs w:val="22"/>
        </w:rPr>
        <w:t xml:space="preserve"> Положением</w:t>
      </w:r>
      <w:r w:rsidR="00FC34E4" w:rsidRPr="00FB7570">
        <w:rPr>
          <w:rFonts w:ascii="Times New Roman" w:hAnsi="Times New Roman"/>
          <w:sz w:val="22"/>
          <w:szCs w:val="22"/>
        </w:rPr>
        <w:t>.</w:t>
      </w:r>
    </w:p>
    <w:p w14:paraId="0E5661AE" w14:textId="433AF765" w:rsidR="00FC34E4" w:rsidRDefault="00FC34E4" w:rsidP="00EA575E">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Заявка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отклоняется</w:t>
      </w:r>
      <w:r w:rsidRPr="00FB7570">
        <w:rPr>
          <w:rFonts w:ascii="Times New Roman" w:hAnsi="Times New Roman"/>
          <w:sz w:val="22"/>
          <w:szCs w:val="22"/>
        </w:rPr>
        <w:t>, если участник закупки, подавший ее, не соответствует требованиям, указанным в конкурсной документации, или такая заявка признана не соответствующей требованиям конкурсной документации.</w:t>
      </w:r>
    </w:p>
    <w:p w14:paraId="4D3D1760" w14:textId="77777777" w:rsidR="00EA575E" w:rsidRPr="00EA575E" w:rsidRDefault="00EA575E" w:rsidP="00EA575E">
      <w:pPr>
        <w:pStyle w:val="ConsPlusNormal"/>
        <w:numPr>
          <w:ilvl w:val="2"/>
          <w:numId w:val="6"/>
        </w:numPr>
        <w:tabs>
          <w:tab w:val="left" w:pos="1134"/>
        </w:tabs>
        <w:ind w:left="0" w:firstLine="567"/>
        <w:rPr>
          <w:rFonts w:ascii="Times New Roman" w:hAnsi="Times New Roman"/>
          <w:sz w:val="22"/>
          <w:szCs w:val="22"/>
        </w:rPr>
      </w:pPr>
      <w:r w:rsidRPr="00EA575E">
        <w:rPr>
          <w:rFonts w:ascii="Times New Roman" w:hAnsi="Times New Roman"/>
          <w:sz w:val="22"/>
          <w:szCs w:val="22"/>
        </w:rPr>
        <w:t>На основании результатов рассмотрения заявок на участие в конкурсе Комиссией принимается одно из следующих решений:</w:t>
      </w:r>
    </w:p>
    <w:p w14:paraId="1D744ECC" w14:textId="28F811AB" w:rsidR="00EA575E" w:rsidRDefault="00EA575E" w:rsidP="00EA575E">
      <w:pPr>
        <w:pStyle w:val="ConsPlusNormal"/>
        <w:tabs>
          <w:tab w:val="left" w:pos="1134"/>
        </w:tabs>
        <w:ind w:firstLine="567"/>
        <w:rPr>
          <w:rFonts w:ascii="Times New Roman" w:hAnsi="Times New Roman"/>
          <w:sz w:val="22"/>
          <w:szCs w:val="22"/>
        </w:rPr>
      </w:pPr>
      <w:r>
        <w:rPr>
          <w:rFonts w:ascii="Times New Roman" w:hAnsi="Times New Roman"/>
          <w:sz w:val="22"/>
          <w:szCs w:val="22"/>
        </w:rPr>
        <w:t xml:space="preserve">1) </w:t>
      </w:r>
      <w:r w:rsidRPr="00EA575E">
        <w:rPr>
          <w:rFonts w:ascii="Times New Roman" w:hAnsi="Times New Roman"/>
          <w:sz w:val="22"/>
          <w:szCs w:val="22"/>
        </w:rPr>
        <w:t>о допуске к участию в конкурсе участника конкурса (о признании лица, подавшего заявку на участие в конкурсе, участником конкурса) и признании поданной им заявки соответствующей требованиям конкурсной документации;</w:t>
      </w:r>
    </w:p>
    <w:p w14:paraId="67D88E49" w14:textId="4FCA8D7C" w:rsidR="00EA575E" w:rsidRPr="00EA575E" w:rsidRDefault="00EA575E" w:rsidP="00EA575E">
      <w:pPr>
        <w:pStyle w:val="ConsPlusNormal"/>
        <w:tabs>
          <w:tab w:val="left" w:pos="1134"/>
        </w:tabs>
        <w:ind w:firstLine="567"/>
        <w:rPr>
          <w:rFonts w:ascii="Times New Roman" w:hAnsi="Times New Roman"/>
          <w:sz w:val="22"/>
          <w:szCs w:val="22"/>
        </w:rPr>
      </w:pPr>
      <w:r>
        <w:rPr>
          <w:rFonts w:ascii="Times New Roman" w:hAnsi="Times New Roman"/>
          <w:sz w:val="22"/>
          <w:szCs w:val="22"/>
        </w:rPr>
        <w:t xml:space="preserve">2) </w:t>
      </w:r>
      <w:r w:rsidRPr="00EA575E">
        <w:rPr>
          <w:rFonts w:ascii="Times New Roman" w:hAnsi="Times New Roman"/>
          <w:sz w:val="22"/>
          <w:szCs w:val="22"/>
        </w:rPr>
        <w:t>об отказе в допуске участника конкурса к участию в конкурсе и отклонении поданной им заявки.</w:t>
      </w:r>
    </w:p>
    <w:p w14:paraId="79D7855F" w14:textId="77777777" w:rsidR="00EA575E" w:rsidRPr="00EA575E" w:rsidRDefault="00EA575E" w:rsidP="00EA575E">
      <w:pPr>
        <w:pStyle w:val="ConsPlusNormal"/>
        <w:numPr>
          <w:ilvl w:val="2"/>
          <w:numId w:val="6"/>
        </w:numPr>
        <w:tabs>
          <w:tab w:val="left" w:pos="1134"/>
        </w:tabs>
        <w:ind w:left="0" w:firstLine="567"/>
        <w:rPr>
          <w:rFonts w:ascii="Times New Roman" w:hAnsi="Times New Roman"/>
          <w:sz w:val="22"/>
          <w:szCs w:val="22"/>
        </w:rPr>
      </w:pPr>
      <w:r w:rsidRPr="00EA575E">
        <w:rPr>
          <w:rFonts w:ascii="Times New Roman" w:hAnsi="Times New Roman"/>
          <w:sz w:val="22"/>
          <w:szCs w:val="22"/>
        </w:rPr>
        <w:t>Участник конкурса не допускается до участия в конкурсе, а его заявка подлежит отклонению в следующих случаях:</w:t>
      </w:r>
    </w:p>
    <w:p w14:paraId="2501D86F" w14:textId="244B8C1E" w:rsidR="00EA575E" w:rsidRDefault="00EA575E" w:rsidP="00EA575E">
      <w:pPr>
        <w:pStyle w:val="ConsPlusNormal"/>
        <w:tabs>
          <w:tab w:val="left" w:pos="1134"/>
        </w:tabs>
        <w:ind w:firstLine="567"/>
        <w:rPr>
          <w:rFonts w:ascii="Times New Roman" w:hAnsi="Times New Roman"/>
          <w:sz w:val="22"/>
          <w:szCs w:val="22"/>
        </w:rPr>
      </w:pPr>
      <w:r>
        <w:rPr>
          <w:rFonts w:ascii="Times New Roman" w:hAnsi="Times New Roman"/>
          <w:sz w:val="22"/>
          <w:szCs w:val="22"/>
        </w:rPr>
        <w:t xml:space="preserve">1) </w:t>
      </w:r>
      <w:r w:rsidRPr="00EA575E">
        <w:rPr>
          <w:rFonts w:ascii="Times New Roman" w:hAnsi="Times New Roman"/>
          <w:sz w:val="22"/>
          <w:szCs w:val="22"/>
        </w:rPr>
        <w:t>непредоставления определенных конкурсной документацией документов либо н</w:t>
      </w:r>
      <w:r>
        <w:rPr>
          <w:rFonts w:ascii="Times New Roman" w:hAnsi="Times New Roman"/>
          <w:sz w:val="22"/>
          <w:szCs w:val="22"/>
        </w:rPr>
        <w:t>а</w:t>
      </w:r>
      <w:r w:rsidRPr="00EA575E">
        <w:rPr>
          <w:rFonts w:ascii="Times New Roman" w:hAnsi="Times New Roman"/>
          <w:sz w:val="22"/>
          <w:szCs w:val="22"/>
        </w:rPr>
        <w:t>личия в таких документах недостоверных сведений об участнике конкурса или о товарах (работах, услугах), на поставку (выполнение/оказание) которых размещается закупка;</w:t>
      </w:r>
    </w:p>
    <w:p w14:paraId="7E977718" w14:textId="63649700" w:rsidR="00EA575E" w:rsidRPr="00EA575E" w:rsidRDefault="00EA575E" w:rsidP="00EA575E">
      <w:pPr>
        <w:pStyle w:val="ConsPlusNormal"/>
        <w:tabs>
          <w:tab w:val="left" w:pos="1134"/>
        </w:tabs>
        <w:ind w:firstLine="567"/>
        <w:rPr>
          <w:rFonts w:ascii="Times New Roman" w:hAnsi="Times New Roman"/>
          <w:sz w:val="22"/>
          <w:szCs w:val="22"/>
        </w:rPr>
      </w:pPr>
      <w:r>
        <w:rPr>
          <w:rFonts w:ascii="Times New Roman" w:hAnsi="Times New Roman"/>
          <w:sz w:val="22"/>
          <w:szCs w:val="22"/>
        </w:rPr>
        <w:t xml:space="preserve">2) </w:t>
      </w:r>
      <w:r w:rsidRPr="00EA575E">
        <w:rPr>
          <w:rFonts w:ascii="Times New Roman" w:hAnsi="Times New Roman"/>
          <w:sz w:val="22"/>
          <w:szCs w:val="22"/>
        </w:rPr>
        <w:t>несоответствия участника требованиям, установленным в конкурсной документации;</w:t>
      </w:r>
    </w:p>
    <w:p w14:paraId="13C0C191" w14:textId="0A7841FC" w:rsidR="00EA575E" w:rsidRPr="00EA575E" w:rsidRDefault="00EA575E" w:rsidP="00EA575E">
      <w:pPr>
        <w:pStyle w:val="ConsPlusNormal"/>
        <w:numPr>
          <w:ilvl w:val="0"/>
          <w:numId w:val="46"/>
        </w:numPr>
        <w:tabs>
          <w:tab w:val="left" w:pos="1134"/>
        </w:tabs>
        <w:ind w:left="0" w:firstLine="567"/>
        <w:rPr>
          <w:rFonts w:ascii="Times New Roman" w:hAnsi="Times New Roman"/>
          <w:sz w:val="22"/>
          <w:szCs w:val="22"/>
        </w:rPr>
      </w:pPr>
      <w:r w:rsidRPr="00EA575E">
        <w:rPr>
          <w:rFonts w:ascii="Times New Roman" w:hAnsi="Times New Roman"/>
          <w:sz w:val="22"/>
          <w:szCs w:val="22"/>
        </w:rPr>
        <w:t>несоответствия заявки на участие в конкурсе требованиям конкурсной документации, в том числе, но, не исчерпываясь, наличие в таких заявках предложения о цене договора, превышающего начальную (максимальную) цену договора.</w:t>
      </w:r>
    </w:p>
    <w:p w14:paraId="22EE075C" w14:textId="77777777" w:rsidR="00FC34E4" w:rsidRPr="00FB7570" w:rsidRDefault="007301DB"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К</w:t>
      </w:r>
      <w:r w:rsidR="00AA0B63" w:rsidRPr="00FB7570">
        <w:rPr>
          <w:rFonts w:ascii="Times New Roman" w:hAnsi="Times New Roman"/>
          <w:sz w:val="22"/>
          <w:szCs w:val="22"/>
        </w:rPr>
        <w:t>омиссия</w:t>
      </w:r>
      <w:r w:rsidR="00FC34E4" w:rsidRPr="00FB7570">
        <w:rPr>
          <w:rFonts w:ascii="Times New Roman" w:hAnsi="Times New Roman"/>
          <w:sz w:val="22"/>
          <w:szCs w:val="22"/>
        </w:rPr>
        <w:t xml:space="preserve"> осуществляет оценку заявок на участие </w:t>
      </w:r>
      <w:r w:rsidR="00940BB4" w:rsidRPr="00FB7570">
        <w:rPr>
          <w:rFonts w:ascii="Times New Roman" w:hAnsi="Times New Roman"/>
          <w:sz w:val="22"/>
          <w:szCs w:val="22"/>
        </w:rPr>
        <w:t>в конкурсе</w:t>
      </w:r>
      <w:r w:rsidR="00FC34E4" w:rsidRPr="00FB7570">
        <w:rPr>
          <w:rFonts w:ascii="Times New Roman" w:hAnsi="Times New Roman"/>
          <w:sz w:val="22"/>
          <w:szCs w:val="22"/>
        </w:rPr>
        <w:t xml:space="preserve">, которые не были отклонены, для выявления победителя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на</w:t>
      </w:r>
      <w:r w:rsidR="00FC34E4" w:rsidRPr="00FB7570">
        <w:rPr>
          <w:rFonts w:ascii="Times New Roman" w:hAnsi="Times New Roman"/>
          <w:sz w:val="22"/>
          <w:szCs w:val="22"/>
        </w:rPr>
        <w:t xml:space="preserve"> основе критериев, содержание и величины значимостей которых указаны в Информационной карте. </w:t>
      </w:r>
    </w:p>
    <w:p w14:paraId="209D2246"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Победителем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признается</w:t>
      </w:r>
      <w:r w:rsidRPr="00FB7570">
        <w:rPr>
          <w:rFonts w:ascii="Times New Roman" w:hAnsi="Times New Roman"/>
          <w:sz w:val="22"/>
          <w:szCs w:val="22"/>
        </w:rPr>
        <w:t xml:space="preserve"> участник закупки, который предложил лучшие условия исполнения </w:t>
      </w:r>
      <w:r w:rsidR="00EB13EC" w:rsidRPr="00FB7570">
        <w:rPr>
          <w:rFonts w:ascii="Times New Roman" w:hAnsi="Times New Roman"/>
          <w:sz w:val="22"/>
          <w:szCs w:val="22"/>
        </w:rPr>
        <w:t>договора</w:t>
      </w:r>
      <w:r w:rsidRPr="00FB7570">
        <w:rPr>
          <w:rFonts w:ascii="Times New Roman" w:hAnsi="Times New Roman"/>
          <w:sz w:val="22"/>
          <w:szCs w:val="22"/>
        </w:rPr>
        <w:t xml:space="preserve"> на основе критериев, указанных в настоящей документации. Заявке такого участника присваивается первый номер.</w:t>
      </w:r>
    </w:p>
    <w:p w14:paraId="4738A6B4"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Результаты рассмотрения единственной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на</w:t>
      </w:r>
      <w:r w:rsidRPr="00FB7570">
        <w:rPr>
          <w:rFonts w:ascii="Times New Roman" w:hAnsi="Times New Roman"/>
          <w:sz w:val="22"/>
          <w:szCs w:val="22"/>
        </w:rPr>
        <w:t xml:space="preserve"> предмет ее соответствия требованиям конкурсной документации фиксируется в протоколе рассмотрения единственной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w:t>
      </w:r>
    </w:p>
    <w:p w14:paraId="636027F9"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Протоколы, указанные в пунктах </w:t>
      </w:r>
      <w:r w:rsidR="005666C1" w:rsidRPr="00FB7570">
        <w:rPr>
          <w:rFonts w:ascii="Times New Roman" w:hAnsi="Times New Roman"/>
          <w:sz w:val="22"/>
          <w:szCs w:val="22"/>
        </w:rPr>
        <w:t>5</w:t>
      </w:r>
      <w:r w:rsidRPr="00FB7570">
        <w:rPr>
          <w:rFonts w:ascii="Times New Roman" w:hAnsi="Times New Roman"/>
          <w:sz w:val="22"/>
          <w:szCs w:val="22"/>
        </w:rPr>
        <w:t xml:space="preserve">.2.1 и </w:t>
      </w:r>
      <w:proofErr w:type="gramStart"/>
      <w:r w:rsidR="005666C1" w:rsidRPr="00FB7570">
        <w:rPr>
          <w:rFonts w:ascii="Times New Roman" w:hAnsi="Times New Roman"/>
          <w:sz w:val="22"/>
          <w:szCs w:val="22"/>
        </w:rPr>
        <w:t>5</w:t>
      </w:r>
      <w:r w:rsidRPr="00FB7570">
        <w:rPr>
          <w:rFonts w:ascii="Times New Roman" w:hAnsi="Times New Roman"/>
          <w:sz w:val="22"/>
          <w:szCs w:val="22"/>
        </w:rPr>
        <w:t>.2.6</w:t>
      </w:r>
      <w:proofErr w:type="gramEnd"/>
      <w:r w:rsidRPr="00FB7570">
        <w:rPr>
          <w:rFonts w:ascii="Times New Roman" w:hAnsi="Times New Roman"/>
          <w:sz w:val="22"/>
          <w:szCs w:val="22"/>
        </w:rPr>
        <w:t xml:space="preserve"> размещаются </w:t>
      </w:r>
      <w:r w:rsidRPr="00FB7570">
        <w:rPr>
          <w:rFonts w:ascii="Times New Roman" w:hAnsi="Times New Roman" w:cs="Times New Roman"/>
          <w:sz w:val="22"/>
          <w:szCs w:val="22"/>
        </w:rPr>
        <w:t>заказчиком</w:t>
      </w:r>
      <w:r w:rsidRPr="00FB7570">
        <w:rPr>
          <w:rFonts w:ascii="Times New Roman" w:hAnsi="Times New Roman"/>
          <w:sz w:val="22"/>
          <w:szCs w:val="22"/>
        </w:rPr>
        <w:t xml:space="preserve"> </w:t>
      </w:r>
      <w:r w:rsidR="00FC13A4" w:rsidRPr="00FB7570">
        <w:rPr>
          <w:rFonts w:ascii="Times New Roman" w:hAnsi="Times New Roman"/>
          <w:sz w:val="22"/>
          <w:szCs w:val="22"/>
        </w:rPr>
        <w:t xml:space="preserve">на сайте Фонда </w:t>
      </w:r>
      <w:r w:rsidR="00585322" w:rsidRPr="00FB7570">
        <w:rPr>
          <w:rFonts w:ascii="Times New Roman" w:hAnsi="Times New Roman"/>
          <w:sz w:val="22"/>
          <w:szCs w:val="22"/>
        </w:rPr>
        <w:t xml:space="preserve">в течение 3 дней с даты </w:t>
      </w:r>
      <w:r w:rsidRPr="00FB7570">
        <w:rPr>
          <w:rFonts w:ascii="Times New Roman" w:hAnsi="Times New Roman"/>
          <w:sz w:val="22"/>
          <w:szCs w:val="22"/>
        </w:rPr>
        <w:t>подписания указанных протоколов.</w:t>
      </w:r>
    </w:p>
    <w:p w14:paraId="7AEA5A76" w14:textId="77777777" w:rsidR="00E30149" w:rsidRPr="00FB7570" w:rsidRDefault="00E30149" w:rsidP="00E30149">
      <w:pPr>
        <w:pStyle w:val="ConsPlusNormal"/>
        <w:widowControl/>
        <w:rPr>
          <w:rFonts w:ascii="Times New Roman" w:hAnsi="Times New Roman"/>
          <w:sz w:val="22"/>
          <w:szCs w:val="22"/>
        </w:rPr>
      </w:pPr>
    </w:p>
    <w:p w14:paraId="0B9D6D5C" w14:textId="77777777" w:rsidR="007301DB" w:rsidRPr="00FB7570" w:rsidRDefault="00FC34E4" w:rsidP="00C856F7">
      <w:pPr>
        <w:pStyle w:val="10"/>
        <w:keepNext w:val="0"/>
        <w:keepLines w:val="0"/>
        <w:widowControl/>
        <w:numPr>
          <w:ilvl w:val="0"/>
          <w:numId w:val="6"/>
        </w:numPr>
        <w:suppressLineNumbers w:val="0"/>
        <w:suppressAutoHyphens w:val="0"/>
        <w:spacing w:after="0"/>
        <w:ind w:left="0" w:firstLine="567"/>
        <w:jc w:val="center"/>
        <w:rPr>
          <w:sz w:val="22"/>
          <w:szCs w:val="22"/>
        </w:rPr>
      </w:pPr>
      <w:bookmarkStart w:id="196" w:name="_Toc123405485"/>
      <w:r w:rsidRPr="00FB7570">
        <w:rPr>
          <w:sz w:val="22"/>
          <w:szCs w:val="22"/>
        </w:rPr>
        <w:t>ЗАКЛЮЧЕНИЕ</w:t>
      </w:r>
      <w:r w:rsidR="006831BF" w:rsidRPr="00FB7570">
        <w:rPr>
          <w:sz w:val="22"/>
          <w:szCs w:val="22"/>
        </w:rPr>
        <w:t xml:space="preserve">, ИЗМЕНЕНИЕ, РАСТОРЖЕНИЕ </w:t>
      </w:r>
      <w:r w:rsidR="00EB13EC" w:rsidRPr="00FB7570">
        <w:rPr>
          <w:sz w:val="22"/>
          <w:szCs w:val="22"/>
        </w:rPr>
        <w:t>ДОГОВОРА</w:t>
      </w:r>
      <w:r w:rsidRPr="00FB7570">
        <w:rPr>
          <w:sz w:val="22"/>
          <w:szCs w:val="22"/>
        </w:rPr>
        <w:t xml:space="preserve"> ПО РЕЗУЛЬТАТАМ </w:t>
      </w:r>
      <w:bookmarkEnd w:id="196"/>
      <w:r w:rsidR="00940BB4" w:rsidRPr="00FB7570">
        <w:rPr>
          <w:sz w:val="22"/>
          <w:szCs w:val="22"/>
        </w:rPr>
        <w:t>КОНКУРСА</w:t>
      </w:r>
      <w:r w:rsidR="00151721" w:rsidRPr="00FB7570">
        <w:rPr>
          <w:sz w:val="22"/>
          <w:szCs w:val="22"/>
        </w:rPr>
        <w:t xml:space="preserve"> </w:t>
      </w:r>
    </w:p>
    <w:p w14:paraId="31792C14" w14:textId="77777777" w:rsidR="007301DB" w:rsidRPr="00FB7570" w:rsidRDefault="00A335D6" w:rsidP="00C856F7">
      <w:pPr>
        <w:tabs>
          <w:tab w:val="left" w:pos="1490"/>
        </w:tabs>
        <w:spacing w:after="0"/>
        <w:ind w:firstLine="567"/>
      </w:pPr>
      <w:bookmarkStart w:id="197" w:name="_Toc169628401"/>
      <w:bookmarkStart w:id="198" w:name="_Toc226399510"/>
      <w:bookmarkStart w:id="199" w:name="_Ref119429686"/>
      <w:bookmarkStart w:id="200" w:name="_Ref119429982"/>
      <w:bookmarkStart w:id="201" w:name="_Toc123405487"/>
      <w:bookmarkStart w:id="202" w:name="_Ref166339283"/>
      <w:r w:rsidRPr="00FB7570">
        <w:lastRenderedPageBreak/>
        <w:t>6</w:t>
      </w:r>
      <w:r w:rsidR="007301DB" w:rsidRPr="00FB7570">
        <w:t>.</w:t>
      </w:r>
      <w:r w:rsidR="00507F02" w:rsidRPr="00FB7570">
        <w:t>1.</w:t>
      </w:r>
      <w:r w:rsidR="007301DB" w:rsidRPr="00FB7570">
        <w:t xml:space="preserve"> </w:t>
      </w:r>
      <w:r w:rsidR="00507F02" w:rsidRPr="00FB7570">
        <w:t>Для заключения по результатам процедуры закупки договора Фонд в течение 5 (пяти) дней со дня подписания протокола, фиксирующего результаты закупки (если иной срок не установлен соответствующими нормами раздела настоящего Положения, регламентирующими конкретный способ закупки), передает проект договора в двух экземплярах победителю процедуры закупки.</w:t>
      </w:r>
    </w:p>
    <w:p w14:paraId="109CC3F3" w14:textId="77777777" w:rsidR="007301DB" w:rsidRPr="00FB7570" w:rsidRDefault="00A335D6" w:rsidP="007301DB">
      <w:pPr>
        <w:tabs>
          <w:tab w:val="left" w:pos="1490"/>
        </w:tabs>
        <w:spacing w:after="0"/>
        <w:ind w:firstLine="567"/>
      </w:pPr>
      <w:r w:rsidRPr="00FB7570">
        <w:t>6</w:t>
      </w:r>
      <w:r w:rsidR="007301DB" w:rsidRPr="00FB7570">
        <w:t>.</w:t>
      </w:r>
      <w:r w:rsidR="00507F02" w:rsidRPr="00FB7570">
        <w:t>2.</w:t>
      </w:r>
      <w:r w:rsidR="007301DB" w:rsidRPr="00FB7570">
        <w:t xml:space="preserve"> </w:t>
      </w:r>
      <w:r w:rsidR="00507F02" w:rsidRPr="00FB7570">
        <w:t>Договор заключается по цене, предложенной Участником закупки, с которым заключается договор, на условиях, указанных в заявке такого участника, и в документации о закупке (извещении о закупке).</w:t>
      </w:r>
    </w:p>
    <w:p w14:paraId="6915FC18" w14:textId="77777777" w:rsidR="007301DB" w:rsidRPr="00FB7570" w:rsidRDefault="00A335D6" w:rsidP="007301DB">
      <w:pPr>
        <w:tabs>
          <w:tab w:val="left" w:pos="1490"/>
        </w:tabs>
        <w:spacing w:after="0"/>
        <w:ind w:firstLine="567"/>
      </w:pPr>
      <w:r w:rsidRPr="00FB7570">
        <w:t>6</w:t>
      </w:r>
      <w:r w:rsidR="007301DB" w:rsidRPr="00FB7570">
        <w:t>.</w:t>
      </w:r>
      <w:r w:rsidR="00507F02" w:rsidRPr="00FB7570">
        <w:t>3.</w:t>
      </w:r>
      <w:r w:rsidR="007301DB" w:rsidRPr="00FB7570">
        <w:t xml:space="preserve"> </w:t>
      </w:r>
      <w:r w:rsidR="00507F02" w:rsidRPr="00FB7570">
        <w:t>Заключение договора по результатам процедуры закупки осуществляется в сроки и в порядке, предусмотренном законодательством Российской Федерации, локальными нормативными актами Фонда и условиями конкретной закупочной процедуры.</w:t>
      </w:r>
    </w:p>
    <w:p w14:paraId="0B75151D" w14:textId="77777777" w:rsidR="007301DB" w:rsidRPr="00FB7570" w:rsidRDefault="00A335D6" w:rsidP="007301DB">
      <w:pPr>
        <w:tabs>
          <w:tab w:val="left" w:pos="1490"/>
        </w:tabs>
        <w:spacing w:after="0"/>
        <w:ind w:firstLine="567"/>
      </w:pPr>
      <w:r w:rsidRPr="00FB7570">
        <w:t>6</w:t>
      </w:r>
      <w:r w:rsidR="007301DB" w:rsidRPr="00FB7570">
        <w:t>.</w:t>
      </w:r>
      <w:r w:rsidR="00507F02" w:rsidRPr="00FB7570">
        <w:t>4.</w:t>
      </w:r>
      <w:r w:rsidR="007301DB" w:rsidRPr="00FB7570">
        <w:t xml:space="preserve"> </w:t>
      </w:r>
      <w:r w:rsidR="00507F02" w:rsidRPr="00FB7570">
        <w:t xml:space="preserve">Непосредственно перед заключением договора Поставщик (подрядчик, исполнитель) обязан предоставить Сведения о цепочке собственников. Данное требование не применяется к иностранным участникам закупки, в стране регистрации которых отсутствуют, использованные в </w:t>
      </w:r>
      <w:r w:rsidR="00D20966" w:rsidRPr="00FB7570">
        <w:t>форме «Сведения о цепочке собственников»</w:t>
      </w:r>
      <w:r w:rsidR="00507F02" w:rsidRPr="00FB7570">
        <w:t>, понятия. Для таких участников достаточным является предоставление сведений и(или) документов, предусмотренных правом страны происхождения участника закупки, раскрывающих список бенефициаров участника закупки (в том числе – конечных бенефициаров), а также документов, свидетельствующих об отсутствии заинтересованности в совершении сделки лиц, указанных в пункте 1 статьи 27 Закона № 7-ФЗ, а также председателя Комиссии, членов Комиссии.</w:t>
      </w:r>
    </w:p>
    <w:p w14:paraId="25B7BEB2" w14:textId="77777777" w:rsidR="005442AF" w:rsidRPr="00FB7570" w:rsidRDefault="00A335D6" w:rsidP="005442AF">
      <w:pPr>
        <w:tabs>
          <w:tab w:val="left" w:pos="1490"/>
        </w:tabs>
        <w:spacing w:after="0"/>
        <w:ind w:firstLine="567"/>
      </w:pPr>
      <w:r w:rsidRPr="00FB7570">
        <w:t>6</w:t>
      </w:r>
      <w:r w:rsidR="007301DB" w:rsidRPr="00FB7570">
        <w:t>.</w:t>
      </w:r>
      <w:r w:rsidR="00507F02" w:rsidRPr="00FB7570">
        <w:t>5.</w:t>
      </w:r>
      <w:r w:rsidR="007301DB" w:rsidRPr="00FB7570">
        <w:t xml:space="preserve"> </w:t>
      </w:r>
      <w:r w:rsidR="00507F02" w:rsidRPr="00FB7570">
        <w:t>В случае непредставления или предоставления данного документа с включенными в него некорректными или недостаточными сведениями в срок, предусмотренный для заключения договора, Поставщик (подрядчик, исполнитель) считается уклонившимся от заключения договора, о чем Фондом составляется соответствующий протокол и размещается на сайте Фонда. В этом случае Фонд вправе заключить договор с Участником закупки, заявке которого присвоен второй номер, а в случае, если закупка не состоялась – осуществить закупку у единственного поставщика (подрядчика, исполнителя), в порядке, предусмотренном статьей 58 Положения.</w:t>
      </w:r>
    </w:p>
    <w:p w14:paraId="151B7F3E" w14:textId="77777777" w:rsidR="005442AF" w:rsidRPr="00FB7570" w:rsidRDefault="00A335D6" w:rsidP="005442AF">
      <w:pPr>
        <w:tabs>
          <w:tab w:val="left" w:pos="993"/>
          <w:tab w:val="left" w:pos="1490"/>
        </w:tabs>
        <w:spacing w:after="0"/>
        <w:ind w:firstLine="567"/>
      </w:pPr>
      <w:r w:rsidRPr="00FB7570">
        <w:rPr>
          <w:bCs/>
        </w:rPr>
        <w:t>6</w:t>
      </w:r>
      <w:r w:rsidR="007301DB" w:rsidRPr="00FB7570">
        <w:rPr>
          <w:bCs/>
        </w:rPr>
        <w:t>.</w:t>
      </w:r>
      <w:r w:rsidR="00507F02" w:rsidRPr="00FB7570">
        <w:rPr>
          <w:bCs/>
        </w:rPr>
        <w:t>6.</w:t>
      </w:r>
      <w:r w:rsidR="00507F02" w:rsidRPr="00FB7570">
        <w:rPr>
          <w:bCs/>
        </w:rPr>
        <w:tab/>
      </w:r>
      <w:r w:rsidR="00507F02" w:rsidRPr="00FB7570">
        <w:t>В случае отказа</w:t>
      </w:r>
      <w:r w:rsidR="00530EE0" w:rsidRPr="00FB7570">
        <w:t xml:space="preserve">, уклонения </w:t>
      </w:r>
      <w:r w:rsidR="00507F02" w:rsidRPr="00FB7570">
        <w:t>победителя закупки от подписания договора, Фонд вправе обратиться с предложением о заключении договора к участнику, занявшему второе место, затем – третье место и так далее. При этом для таких лиц заключение договора не является обязательным.</w:t>
      </w:r>
    </w:p>
    <w:p w14:paraId="5AED396D" w14:textId="77777777" w:rsidR="00507F02" w:rsidRPr="00FB7570" w:rsidRDefault="00A335D6" w:rsidP="005442AF">
      <w:pPr>
        <w:tabs>
          <w:tab w:val="left" w:pos="993"/>
          <w:tab w:val="left" w:pos="1490"/>
        </w:tabs>
        <w:spacing w:after="0"/>
        <w:ind w:firstLine="567"/>
      </w:pPr>
      <w:r w:rsidRPr="00FB7570">
        <w:t>6</w:t>
      </w:r>
      <w:r w:rsidR="00507F02" w:rsidRPr="00FB7570">
        <w:t>.</w:t>
      </w:r>
      <w:r w:rsidR="007301DB" w:rsidRPr="00FB7570">
        <w:rPr>
          <w:b/>
        </w:rPr>
        <w:t>7.</w:t>
      </w:r>
      <w:r w:rsidR="00507F02" w:rsidRPr="00FB7570">
        <w:tab/>
        <w:t xml:space="preserve">Если предметом торгов, проводимых в соответствии с требованиями Гражданского кодекса Российской Федерации, было только право на заключение договора </w:t>
      </w:r>
      <w:r w:rsidR="000D36AE" w:rsidRPr="00FB7570">
        <w:t>и,</w:t>
      </w:r>
      <w:r w:rsidR="00507F02" w:rsidRPr="00FB7570">
        <w:t xml:space="preserve"> если победитель торгов отказывается от заключения договора, Фонд вправе обратиться к такому лицу с требованием заключить договор.</w:t>
      </w:r>
    </w:p>
    <w:p w14:paraId="59C0E483" w14:textId="77777777" w:rsidR="00507F02" w:rsidRPr="00FB7570" w:rsidRDefault="00A335D6" w:rsidP="007301DB">
      <w:pPr>
        <w:pStyle w:val="10"/>
        <w:numPr>
          <w:ilvl w:val="0"/>
          <w:numId w:val="0"/>
        </w:numPr>
        <w:tabs>
          <w:tab w:val="left" w:pos="993"/>
          <w:tab w:val="left" w:pos="1134"/>
        </w:tabs>
        <w:spacing w:after="0"/>
        <w:ind w:firstLine="709"/>
        <w:jc w:val="both"/>
        <w:rPr>
          <w:b w:val="0"/>
          <w:sz w:val="22"/>
          <w:szCs w:val="22"/>
        </w:rPr>
      </w:pPr>
      <w:r w:rsidRPr="00FB7570">
        <w:rPr>
          <w:b w:val="0"/>
          <w:sz w:val="22"/>
          <w:szCs w:val="22"/>
        </w:rPr>
        <w:t>6</w:t>
      </w:r>
      <w:r w:rsidR="007301DB" w:rsidRPr="00FB7570">
        <w:rPr>
          <w:b w:val="0"/>
          <w:sz w:val="22"/>
          <w:szCs w:val="22"/>
        </w:rPr>
        <w:t>.</w:t>
      </w:r>
      <w:r w:rsidR="00507F02" w:rsidRPr="00FB7570">
        <w:rPr>
          <w:b w:val="0"/>
          <w:sz w:val="22"/>
          <w:szCs w:val="22"/>
        </w:rPr>
        <w:t>8.</w:t>
      </w:r>
      <w:r w:rsidR="00507F02" w:rsidRPr="00FB7570">
        <w:rPr>
          <w:b w:val="0"/>
          <w:sz w:val="22"/>
          <w:szCs w:val="22"/>
        </w:rPr>
        <w:tab/>
        <w:t>В случае, если в соответствии с законодательством Российской Федерации либо особенностью заключаемого договора для его заключения необходимо одобрение совета Фонда, договор заключается только после такого одобрения.</w:t>
      </w:r>
    </w:p>
    <w:p w14:paraId="580B4E3B" w14:textId="77777777" w:rsidR="00507F02" w:rsidRPr="00FB7570" w:rsidRDefault="00A335D6" w:rsidP="007301DB">
      <w:pPr>
        <w:pStyle w:val="10"/>
        <w:numPr>
          <w:ilvl w:val="0"/>
          <w:numId w:val="0"/>
        </w:numPr>
        <w:tabs>
          <w:tab w:val="left" w:pos="993"/>
          <w:tab w:val="left" w:pos="1134"/>
        </w:tabs>
        <w:spacing w:after="0"/>
        <w:ind w:firstLine="709"/>
        <w:jc w:val="both"/>
        <w:rPr>
          <w:b w:val="0"/>
          <w:sz w:val="22"/>
          <w:szCs w:val="22"/>
        </w:rPr>
      </w:pPr>
      <w:r w:rsidRPr="00FB7570">
        <w:rPr>
          <w:b w:val="0"/>
          <w:sz w:val="22"/>
          <w:szCs w:val="22"/>
        </w:rPr>
        <w:t>6</w:t>
      </w:r>
      <w:r w:rsidR="007301DB" w:rsidRPr="00FB7570">
        <w:rPr>
          <w:b w:val="0"/>
          <w:sz w:val="22"/>
          <w:szCs w:val="22"/>
        </w:rPr>
        <w:t>.</w:t>
      </w:r>
      <w:r w:rsidR="00507F02" w:rsidRPr="00FB7570">
        <w:rPr>
          <w:b w:val="0"/>
          <w:sz w:val="22"/>
          <w:szCs w:val="22"/>
        </w:rPr>
        <w:t>9.</w:t>
      </w:r>
      <w:r w:rsidR="00507F02" w:rsidRPr="00FB7570">
        <w:rPr>
          <w:b w:val="0"/>
          <w:sz w:val="22"/>
          <w:szCs w:val="22"/>
        </w:rPr>
        <w:tab/>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4C502B4"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550581FD"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F58B581"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 xml:space="preserve">б) 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w:t>
      </w:r>
      <w:r w:rsidRPr="00FB7570">
        <w:rPr>
          <w:rFonts w:eastAsia="Microsoft Sans Serif"/>
          <w:color w:val="000000"/>
          <w:lang w:eastAsia="ru-RU" w:bidi="ru-RU"/>
        </w:rPr>
        <w:lastRenderedPageBreak/>
        <w:t>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договора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937F39A"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в)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увеличение цены договора не более чем на десять процентов цены договора;</w:t>
      </w:r>
    </w:p>
    <w:p w14:paraId="12891757"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2) изменение в соответствии с законодательством Российской Федерации регулируемых цен (тарифов) на товары, работы, услуги;</w:t>
      </w:r>
    </w:p>
    <w:p w14:paraId="30512785" w14:textId="77777777" w:rsidR="000D36AE" w:rsidRPr="00FB7570" w:rsidRDefault="000D36AE" w:rsidP="000D36AE">
      <w:pPr>
        <w:widowControl w:val="0"/>
        <w:autoSpaceDE w:val="0"/>
        <w:autoSpaceDN w:val="0"/>
        <w:adjustRightInd w:val="0"/>
        <w:spacing w:after="0" w:line="276" w:lineRule="auto"/>
        <w:ind w:firstLine="709"/>
        <w:rPr>
          <w:rFonts w:eastAsia="Microsoft Sans Serif"/>
          <w:lang w:eastAsia="ru-RU" w:bidi="ru-RU"/>
        </w:rPr>
      </w:pPr>
      <w:r w:rsidRPr="00FB7570">
        <w:rPr>
          <w:rFonts w:eastAsia="Microsoft Sans Serif"/>
          <w:color w:val="000000"/>
          <w:lang w:eastAsia="ru-RU" w:bidi="ru-RU"/>
        </w:rPr>
        <w:t xml:space="preserve">3) </w:t>
      </w:r>
      <w:r w:rsidRPr="00FB7570">
        <w:rPr>
          <w:rFonts w:eastAsia="Microsoft Sans Serif"/>
          <w:lang w:eastAsia="ru-RU" w:bidi="ru-RU"/>
        </w:rPr>
        <w:t>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работы или услуги, предусмотренных договором;</w:t>
      </w:r>
    </w:p>
    <w:p w14:paraId="3465D4A9"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4) если при исполнении заключенного на срок не менее одного года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50 000 000 (пятьдесят миллионов) рублей, возникли независящие от сторон договора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подпунктом изменение осуществляется на основании решения совета Фонда о внесении соответствующего изменения и при условии, что такое изменение не приведет к увеличению срока исполнения договора и (или) цены договора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14:paraId="419C2BD7"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 xml:space="preserve">5)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подпунктом изменение срока осуществляется при условии отсутствия неисполненных подрядчиком требований об уплате неустоек (штрафов, пеней), предъявленных </w:t>
      </w:r>
      <w:r w:rsidRPr="00FB7570">
        <w:rPr>
          <w:rFonts w:eastAsia="Microsoft Sans Serif"/>
          <w:color w:val="000000"/>
          <w:lang w:eastAsia="ru-RU" w:bidi="ru-RU"/>
        </w:rPr>
        <w:lastRenderedPageBreak/>
        <w:t>заказчиком в соответствии с настоящим Положением, предоставления подрядчиком в соответствии с настоящим Положением обеспечения исполнения договора;</w:t>
      </w:r>
    </w:p>
    <w:p w14:paraId="1F4AA5C8" w14:textId="77777777" w:rsidR="00507F02" w:rsidRPr="00FB7570" w:rsidRDefault="002F5902" w:rsidP="007301DB">
      <w:pPr>
        <w:pStyle w:val="10"/>
        <w:numPr>
          <w:ilvl w:val="0"/>
          <w:numId w:val="0"/>
        </w:numPr>
        <w:tabs>
          <w:tab w:val="left" w:pos="851"/>
          <w:tab w:val="left" w:pos="993"/>
        </w:tabs>
        <w:spacing w:after="0"/>
        <w:ind w:firstLine="709"/>
        <w:jc w:val="both"/>
        <w:rPr>
          <w:b w:val="0"/>
          <w:sz w:val="22"/>
          <w:szCs w:val="22"/>
        </w:rPr>
      </w:pPr>
      <w:r w:rsidRPr="00FB7570">
        <w:rPr>
          <w:b w:val="0"/>
          <w:sz w:val="22"/>
          <w:szCs w:val="22"/>
        </w:rPr>
        <w:t>6) </w:t>
      </w:r>
      <w:r w:rsidR="00507F02" w:rsidRPr="00FB7570">
        <w:rPr>
          <w:b w:val="0"/>
          <w:sz w:val="22"/>
          <w:szCs w:val="22"/>
        </w:rPr>
        <w:t>Фонд по согласованию с контрагентом при заключении и исполнении договора вправе изменить иные не существенные условия договора.</w:t>
      </w:r>
    </w:p>
    <w:p w14:paraId="0DC6B8DC" w14:textId="77777777" w:rsidR="00507F02" w:rsidRPr="00FB7570" w:rsidRDefault="002F5902" w:rsidP="007301DB">
      <w:pPr>
        <w:pStyle w:val="10"/>
        <w:keepNext w:val="0"/>
        <w:keepLines w:val="0"/>
        <w:widowControl/>
        <w:numPr>
          <w:ilvl w:val="0"/>
          <w:numId w:val="0"/>
        </w:numPr>
        <w:suppressLineNumbers w:val="0"/>
        <w:tabs>
          <w:tab w:val="left" w:pos="851"/>
          <w:tab w:val="left" w:pos="993"/>
        </w:tabs>
        <w:suppressAutoHyphens w:val="0"/>
        <w:spacing w:after="0"/>
        <w:ind w:firstLine="709"/>
        <w:jc w:val="both"/>
        <w:rPr>
          <w:b w:val="0"/>
          <w:sz w:val="22"/>
          <w:szCs w:val="22"/>
        </w:rPr>
      </w:pPr>
      <w:r w:rsidRPr="00FB7570">
        <w:rPr>
          <w:b w:val="0"/>
          <w:sz w:val="22"/>
          <w:szCs w:val="22"/>
        </w:rPr>
        <w:t>7) </w:t>
      </w:r>
      <w:r w:rsidR="00507F02" w:rsidRPr="00FB7570">
        <w:rPr>
          <w:b w:val="0"/>
          <w:sz w:val="22"/>
          <w:szCs w:val="22"/>
        </w:rPr>
        <w:t>Договор может быть расторгнут по основаниям, предусмотренным законодательством Российской Федерации, включая одностороннее расторжение договора путем направления уведомления об одностороннем расторжении договора в порядке, предусмотренном документацией о закупке и локальными актами Фонда.</w:t>
      </w:r>
    </w:p>
    <w:p w14:paraId="1BAE832D" w14:textId="77777777" w:rsidR="00C856F7" w:rsidRPr="00FB7570" w:rsidRDefault="00C856F7" w:rsidP="007301DB">
      <w:pPr>
        <w:pStyle w:val="10"/>
        <w:keepNext w:val="0"/>
        <w:keepLines w:val="0"/>
        <w:widowControl/>
        <w:numPr>
          <w:ilvl w:val="0"/>
          <w:numId w:val="0"/>
        </w:numPr>
        <w:suppressLineNumbers w:val="0"/>
        <w:tabs>
          <w:tab w:val="left" w:pos="851"/>
          <w:tab w:val="left" w:pos="993"/>
        </w:tabs>
        <w:suppressAutoHyphens w:val="0"/>
        <w:spacing w:after="0"/>
        <w:ind w:firstLine="709"/>
        <w:jc w:val="both"/>
        <w:rPr>
          <w:b w:val="0"/>
          <w:sz w:val="22"/>
          <w:szCs w:val="22"/>
        </w:rPr>
      </w:pPr>
    </w:p>
    <w:p w14:paraId="10EB121E" w14:textId="77777777" w:rsidR="00FC34E4" w:rsidRPr="00FB7570" w:rsidRDefault="00FC34E4" w:rsidP="00C856F7">
      <w:pPr>
        <w:pStyle w:val="10"/>
        <w:keepNext w:val="0"/>
        <w:keepLines w:val="0"/>
        <w:widowControl/>
        <w:numPr>
          <w:ilvl w:val="0"/>
          <w:numId w:val="6"/>
        </w:numPr>
        <w:suppressLineNumbers w:val="0"/>
        <w:suppressAutoHyphens w:val="0"/>
        <w:spacing w:after="0"/>
        <w:ind w:left="0" w:firstLine="567"/>
        <w:jc w:val="center"/>
        <w:rPr>
          <w:sz w:val="22"/>
          <w:szCs w:val="22"/>
        </w:rPr>
      </w:pPr>
      <w:r w:rsidRPr="00FB7570">
        <w:rPr>
          <w:sz w:val="22"/>
          <w:szCs w:val="22"/>
        </w:rPr>
        <w:t xml:space="preserve">ОБЕСПЕЧЕНИЕ ИСПОЛНЕНИЯ </w:t>
      </w:r>
      <w:r w:rsidR="00EB13EC" w:rsidRPr="00FB7570">
        <w:rPr>
          <w:sz w:val="22"/>
          <w:szCs w:val="22"/>
        </w:rPr>
        <w:t>ДОГОВОРА</w:t>
      </w:r>
      <w:bookmarkEnd w:id="197"/>
      <w:bookmarkEnd w:id="198"/>
    </w:p>
    <w:p w14:paraId="2522C84A" w14:textId="77777777" w:rsidR="00FC34E4" w:rsidRPr="00FB7570" w:rsidRDefault="00FC34E4" w:rsidP="00C856F7">
      <w:pPr>
        <w:pStyle w:val="21"/>
        <w:keepNext w:val="0"/>
        <w:keepLines w:val="0"/>
        <w:numPr>
          <w:ilvl w:val="1"/>
          <w:numId w:val="6"/>
        </w:numPr>
        <w:spacing w:before="0" w:line="240" w:lineRule="auto"/>
        <w:ind w:left="0" w:firstLine="567"/>
        <w:jc w:val="left"/>
        <w:rPr>
          <w:sz w:val="22"/>
          <w:szCs w:val="22"/>
        </w:rPr>
      </w:pPr>
      <w:bookmarkStart w:id="203" w:name="_Toc169628402"/>
      <w:bookmarkStart w:id="204" w:name="_Toc226399511"/>
      <w:bookmarkStart w:id="205" w:name="_Toc373180470"/>
      <w:bookmarkStart w:id="206" w:name="_Ref166350669"/>
      <w:bookmarkEnd w:id="199"/>
      <w:bookmarkEnd w:id="200"/>
      <w:bookmarkEnd w:id="201"/>
      <w:bookmarkEnd w:id="202"/>
      <w:r w:rsidRPr="00FB7570">
        <w:rPr>
          <w:sz w:val="22"/>
          <w:szCs w:val="22"/>
        </w:rPr>
        <w:t>Общие положения</w:t>
      </w:r>
      <w:bookmarkEnd w:id="203"/>
      <w:bookmarkEnd w:id="204"/>
      <w:bookmarkEnd w:id="205"/>
    </w:p>
    <w:p w14:paraId="426A8BFC" w14:textId="77777777" w:rsidR="00FC34E4" w:rsidRPr="00FB7570" w:rsidRDefault="007B7B77"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Договор</w:t>
      </w:r>
      <w:r w:rsidR="00FC34E4" w:rsidRPr="00FB7570">
        <w:rPr>
          <w:rFonts w:ascii="Times New Roman" w:hAnsi="Times New Roman" w:cs="Times New Roman"/>
          <w:sz w:val="22"/>
          <w:szCs w:val="22"/>
        </w:rPr>
        <w:t xml:space="preserve"> заключается после предоставления участником закупки, обеспечения исполнения </w:t>
      </w:r>
      <w:r w:rsidR="00EB13EC" w:rsidRPr="00FB7570">
        <w:rPr>
          <w:rFonts w:ascii="Times New Roman" w:hAnsi="Times New Roman" w:cs="Times New Roman"/>
          <w:sz w:val="22"/>
          <w:szCs w:val="22"/>
        </w:rPr>
        <w:t>договора</w:t>
      </w:r>
      <w:r w:rsidR="00FC34E4" w:rsidRPr="00FB7570">
        <w:rPr>
          <w:rFonts w:ascii="Times New Roman" w:hAnsi="Times New Roman" w:cs="Times New Roman"/>
          <w:sz w:val="22"/>
          <w:szCs w:val="22"/>
        </w:rPr>
        <w:t>.</w:t>
      </w:r>
      <w:bookmarkEnd w:id="206"/>
    </w:p>
    <w:p w14:paraId="0C8918DE"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Обеспечение </w:t>
      </w:r>
      <w:r w:rsidR="00752682" w:rsidRPr="00FB7570">
        <w:rPr>
          <w:rFonts w:ascii="Times New Roman" w:hAnsi="Times New Roman" w:cs="Times New Roman"/>
          <w:sz w:val="22"/>
          <w:szCs w:val="22"/>
        </w:rPr>
        <w:t>исполнения договора</w:t>
      </w:r>
      <w:r w:rsidRPr="00FB7570">
        <w:rPr>
          <w:rFonts w:ascii="Times New Roman" w:hAnsi="Times New Roman" w:cs="Times New Roman"/>
          <w:sz w:val="22"/>
          <w:szCs w:val="22"/>
        </w:rPr>
        <w:t xml:space="preserve"> может быть представлено </w:t>
      </w:r>
      <w:r w:rsidR="00AA0B63" w:rsidRPr="00FB7570">
        <w:rPr>
          <w:rFonts w:ascii="Times New Roman" w:hAnsi="Times New Roman" w:cs="Times New Roman"/>
          <w:sz w:val="22"/>
          <w:szCs w:val="22"/>
        </w:rPr>
        <w:t xml:space="preserve">путем </w:t>
      </w:r>
      <w:r w:rsidRPr="00FB7570">
        <w:rPr>
          <w:rFonts w:ascii="Times New Roman" w:hAnsi="Times New Roman" w:cs="Times New Roman"/>
          <w:sz w:val="22"/>
          <w:szCs w:val="22"/>
        </w:rPr>
        <w:t>внесени</w:t>
      </w:r>
      <w:r w:rsidR="00AA0B63" w:rsidRPr="00FB7570">
        <w:rPr>
          <w:rFonts w:ascii="Times New Roman" w:hAnsi="Times New Roman" w:cs="Times New Roman"/>
          <w:sz w:val="22"/>
          <w:szCs w:val="22"/>
        </w:rPr>
        <w:t>я</w:t>
      </w:r>
      <w:r w:rsidRPr="00FB7570">
        <w:rPr>
          <w:rFonts w:ascii="Times New Roman" w:hAnsi="Times New Roman" w:cs="Times New Roman"/>
          <w:sz w:val="22"/>
          <w:szCs w:val="22"/>
        </w:rPr>
        <w:t xml:space="preserve">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940282" w:rsidRPr="00FB7570">
        <w:rPr>
          <w:rFonts w:ascii="Times New Roman" w:hAnsi="Times New Roman" w:cs="Times New Roman"/>
          <w:sz w:val="22"/>
          <w:szCs w:val="22"/>
        </w:rPr>
        <w:t xml:space="preserve"> или в виде</w:t>
      </w:r>
      <w:r w:rsidR="00FC566F" w:rsidRPr="00FB7570">
        <w:rPr>
          <w:rFonts w:ascii="Times New Roman" w:hAnsi="Times New Roman" w:cs="Times New Roman"/>
          <w:sz w:val="22"/>
          <w:szCs w:val="22"/>
        </w:rPr>
        <w:t xml:space="preserve"> безотзывной</w:t>
      </w:r>
      <w:r w:rsidR="00940282" w:rsidRPr="00FB7570">
        <w:rPr>
          <w:rFonts w:ascii="Times New Roman" w:hAnsi="Times New Roman" w:cs="Times New Roman"/>
          <w:sz w:val="22"/>
          <w:szCs w:val="22"/>
        </w:rPr>
        <w:t xml:space="preserve"> банковской гарантии</w:t>
      </w:r>
      <w:r w:rsidRPr="00FB7570">
        <w:rPr>
          <w:rFonts w:ascii="Times New Roman" w:hAnsi="Times New Roman" w:cs="Times New Roman"/>
          <w:sz w:val="22"/>
          <w:szCs w:val="22"/>
        </w:rPr>
        <w:t xml:space="preserve">. </w:t>
      </w:r>
      <w:bookmarkStart w:id="207" w:name="_Ref166350695"/>
      <w:r w:rsidRPr="00FB7570">
        <w:rPr>
          <w:rFonts w:ascii="Times New Roman" w:hAnsi="Times New Roman" w:cs="Times New Roman"/>
          <w:sz w:val="22"/>
          <w:szCs w:val="22"/>
        </w:rPr>
        <w:t xml:space="preserve">Размер обеспечения исполнения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срок и порядок его предоставления указаны в Информационной карте.</w:t>
      </w:r>
      <w:bookmarkEnd w:id="207"/>
    </w:p>
    <w:p w14:paraId="028BB9B8" w14:textId="77777777" w:rsidR="009D6FEE" w:rsidRPr="00FB7570" w:rsidRDefault="009D6FEE" w:rsidP="009D6FEE">
      <w:pPr>
        <w:pStyle w:val="ConsPlusNormal"/>
        <w:widowControl/>
        <w:rPr>
          <w:rFonts w:ascii="Times New Roman" w:hAnsi="Times New Roman" w:cs="Times New Roman"/>
          <w:sz w:val="22"/>
          <w:szCs w:val="22"/>
        </w:rPr>
      </w:pPr>
    </w:p>
    <w:p w14:paraId="45607CBE"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208" w:name="_Toc169628405"/>
      <w:bookmarkStart w:id="209" w:name="_Toc226399513"/>
      <w:bookmarkStart w:id="210" w:name="_Toc371787627"/>
      <w:bookmarkStart w:id="211" w:name="_Toc373179839"/>
      <w:bookmarkStart w:id="212" w:name="_Toc373179886"/>
      <w:bookmarkStart w:id="213" w:name="_Toc373180472"/>
      <w:bookmarkStart w:id="214" w:name="_Ref166350767"/>
      <w:bookmarkStart w:id="215" w:name="OLE_LINK21"/>
      <w:r w:rsidRPr="00FB7570">
        <w:rPr>
          <w:sz w:val="22"/>
          <w:szCs w:val="22"/>
        </w:rPr>
        <w:t>Внесение денежных средств</w:t>
      </w:r>
      <w:bookmarkEnd w:id="208"/>
      <w:r w:rsidRPr="00FB7570">
        <w:rPr>
          <w:sz w:val="22"/>
          <w:szCs w:val="22"/>
        </w:rPr>
        <w:t xml:space="preserve"> в качестве обеспечения исполнения </w:t>
      </w:r>
      <w:r w:rsidR="00EB13EC" w:rsidRPr="00FB7570">
        <w:rPr>
          <w:sz w:val="22"/>
          <w:szCs w:val="22"/>
        </w:rPr>
        <w:t>договора</w:t>
      </w:r>
      <w:bookmarkEnd w:id="209"/>
      <w:bookmarkEnd w:id="210"/>
      <w:bookmarkEnd w:id="211"/>
      <w:bookmarkEnd w:id="212"/>
      <w:bookmarkEnd w:id="213"/>
    </w:p>
    <w:p w14:paraId="219E6802" w14:textId="77777777" w:rsidR="00FC34E4" w:rsidRPr="00FB7570" w:rsidRDefault="00FC34E4" w:rsidP="000127BD">
      <w:pPr>
        <w:pStyle w:val="30"/>
        <w:keepNext w:val="0"/>
        <w:keepLines w:val="0"/>
        <w:numPr>
          <w:ilvl w:val="2"/>
          <w:numId w:val="6"/>
        </w:numPr>
        <w:tabs>
          <w:tab w:val="num" w:pos="170"/>
          <w:tab w:val="num" w:pos="1134"/>
          <w:tab w:val="num" w:pos="1447"/>
        </w:tabs>
        <w:spacing w:before="0" w:line="240" w:lineRule="auto"/>
        <w:ind w:left="0" w:firstLine="567"/>
        <w:rPr>
          <w:rFonts w:ascii="Times New Roman" w:hAnsi="Times New Roman"/>
          <w:b w:val="0"/>
          <w:color w:val="auto"/>
          <w:sz w:val="22"/>
          <w:szCs w:val="22"/>
        </w:rPr>
      </w:pPr>
      <w:bookmarkStart w:id="216" w:name="_Toc373179887"/>
      <w:r w:rsidRPr="00FB7570">
        <w:rPr>
          <w:rFonts w:ascii="Times New Roman" w:hAnsi="Times New Roman"/>
          <w:b w:val="0"/>
          <w:color w:val="auto"/>
          <w:sz w:val="22"/>
          <w:szCs w:val="22"/>
        </w:rPr>
        <w:t xml:space="preserve">Требования к обеспечению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предоставляемому в виде денежных средств</w:t>
      </w:r>
      <w:r w:rsidR="007913B7" w:rsidRPr="00FB7570">
        <w:rPr>
          <w:rFonts w:ascii="Times New Roman" w:hAnsi="Times New Roman"/>
          <w:b w:val="0"/>
          <w:color w:val="auto"/>
          <w:sz w:val="22"/>
          <w:szCs w:val="22"/>
        </w:rPr>
        <w:t xml:space="preserve"> обеспечительный платеж (в соответствии с условиями Части </w:t>
      </w:r>
      <w:r w:rsidR="007913B7" w:rsidRPr="00FB7570">
        <w:rPr>
          <w:rFonts w:ascii="Times New Roman" w:hAnsi="Times New Roman"/>
          <w:b w:val="0"/>
          <w:color w:val="auto"/>
          <w:sz w:val="22"/>
          <w:szCs w:val="22"/>
          <w:lang w:val="en-US"/>
        </w:rPr>
        <w:t>II</w:t>
      </w:r>
      <w:r w:rsidR="007913B7" w:rsidRPr="00FB7570">
        <w:rPr>
          <w:rFonts w:ascii="Times New Roman" w:hAnsi="Times New Roman"/>
          <w:b w:val="0"/>
          <w:color w:val="auto"/>
          <w:sz w:val="22"/>
          <w:szCs w:val="22"/>
        </w:rPr>
        <w:t xml:space="preserve"> «Информационная карта»)</w:t>
      </w:r>
      <w:r w:rsidRPr="00FB7570">
        <w:rPr>
          <w:rFonts w:ascii="Times New Roman" w:hAnsi="Times New Roman"/>
          <w:b w:val="0"/>
          <w:color w:val="auto"/>
          <w:sz w:val="22"/>
          <w:szCs w:val="22"/>
        </w:rPr>
        <w:t>:</w:t>
      </w:r>
      <w:bookmarkEnd w:id="216"/>
    </w:p>
    <w:p w14:paraId="5508DD2E" w14:textId="77777777" w:rsidR="00FC34E4" w:rsidRPr="00FB7570" w:rsidRDefault="000127BD" w:rsidP="000127BD">
      <w:pPr>
        <w:pStyle w:val="40"/>
        <w:keepNext w:val="0"/>
        <w:numPr>
          <w:ilvl w:val="3"/>
          <w:numId w:val="6"/>
        </w:numPr>
        <w:tabs>
          <w:tab w:val="left" w:pos="1276"/>
          <w:tab w:val="num" w:pos="1418"/>
        </w:tabs>
        <w:spacing w:before="0" w:after="0"/>
        <w:ind w:left="0" w:firstLine="567"/>
        <w:rPr>
          <w:rFonts w:ascii="Times New Roman" w:hAnsi="Times New Roman"/>
          <w:sz w:val="22"/>
          <w:szCs w:val="22"/>
        </w:rPr>
      </w:pPr>
      <w:r w:rsidRPr="00FB7570">
        <w:rPr>
          <w:rFonts w:ascii="Times New Roman" w:hAnsi="Times New Roman"/>
          <w:bCs/>
          <w:sz w:val="22"/>
          <w:szCs w:val="22"/>
        </w:rPr>
        <w:t>Д</w:t>
      </w:r>
      <w:r w:rsidR="00FC34E4" w:rsidRPr="00FB7570">
        <w:rPr>
          <w:rFonts w:ascii="Times New Roman" w:hAnsi="Times New Roman"/>
          <w:bCs/>
          <w:sz w:val="22"/>
          <w:szCs w:val="22"/>
        </w:rPr>
        <w:t>енежные</w:t>
      </w:r>
      <w:r w:rsidR="00FC34E4" w:rsidRPr="00FB7570">
        <w:rPr>
          <w:rFonts w:ascii="Times New Roman" w:hAnsi="Times New Roman"/>
          <w:sz w:val="22"/>
          <w:szCs w:val="22"/>
        </w:rPr>
        <w:t xml:space="preserve"> средства, вносимые в качестве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должны быть перечислены по реквизитам, представленным заказчиком</w:t>
      </w:r>
      <w:bookmarkEnd w:id="214"/>
      <w:r w:rsidR="00585322" w:rsidRPr="00FB7570">
        <w:rPr>
          <w:rFonts w:ascii="Times New Roman" w:hAnsi="Times New Roman"/>
          <w:sz w:val="22"/>
          <w:szCs w:val="22"/>
        </w:rPr>
        <w:t>.</w:t>
      </w:r>
    </w:p>
    <w:p w14:paraId="501A205A" w14:textId="77777777" w:rsidR="00FC34E4" w:rsidRPr="00FB7570" w:rsidRDefault="000127BD" w:rsidP="000127BD">
      <w:pPr>
        <w:pStyle w:val="40"/>
        <w:keepNext w:val="0"/>
        <w:numPr>
          <w:ilvl w:val="3"/>
          <w:numId w:val="6"/>
        </w:numPr>
        <w:tabs>
          <w:tab w:val="left" w:pos="1276"/>
          <w:tab w:val="num" w:pos="1418"/>
        </w:tabs>
        <w:spacing w:before="0" w:after="0"/>
        <w:ind w:left="0" w:firstLine="567"/>
        <w:rPr>
          <w:rFonts w:ascii="Times New Roman" w:hAnsi="Times New Roman"/>
          <w:sz w:val="22"/>
          <w:szCs w:val="22"/>
        </w:rPr>
      </w:pPr>
      <w:r w:rsidRPr="00FB7570">
        <w:rPr>
          <w:rFonts w:ascii="Times New Roman" w:hAnsi="Times New Roman"/>
          <w:sz w:val="22"/>
          <w:szCs w:val="22"/>
        </w:rPr>
        <w:t>Д</w:t>
      </w:r>
      <w:r w:rsidR="00FC34E4" w:rsidRPr="00FB7570">
        <w:rPr>
          <w:rFonts w:ascii="Times New Roman" w:hAnsi="Times New Roman"/>
          <w:sz w:val="22"/>
          <w:szCs w:val="22"/>
        </w:rPr>
        <w:t xml:space="preserve">енежные средства возвращаются поставщику (подрядчику, исполнителю) с которым заключается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при условии надлежащего исполнения им всех своих обязательств по </w:t>
      </w:r>
      <w:r w:rsidR="00386BD6" w:rsidRPr="00FB7570">
        <w:rPr>
          <w:rFonts w:ascii="Times New Roman" w:hAnsi="Times New Roman"/>
          <w:sz w:val="22"/>
          <w:szCs w:val="22"/>
        </w:rPr>
        <w:t>договор</w:t>
      </w:r>
      <w:r w:rsidR="008D61FB" w:rsidRPr="00FB7570">
        <w:rPr>
          <w:rFonts w:ascii="Times New Roman" w:hAnsi="Times New Roman"/>
          <w:sz w:val="22"/>
          <w:szCs w:val="22"/>
        </w:rPr>
        <w:t>у</w:t>
      </w:r>
      <w:r w:rsidR="00FC34E4" w:rsidRPr="00FB7570">
        <w:rPr>
          <w:rFonts w:ascii="Times New Roman" w:hAnsi="Times New Roman"/>
          <w:sz w:val="22"/>
          <w:szCs w:val="22"/>
        </w:rPr>
        <w:t xml:space="preserve"> в течение срока, установленного в Проекте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со дня получения заказчиком соответствующего письменного требования поставщика (подрядчика, исполнителя).</w:t>
      </w:r>
      <w:r w:rsidRPr="00FB7570">
        <w:rPr>
          <w:rFonts w:ascii="Times New Roman" w:hAnsi="Times New Roman"/>
          <w:sz w:val="22"/>
          <w:szCs w:val="22"/>
        </w:rPr>
        <w:t xml:space="preserve"> </w:t>
      </w:r>
      <w:r w:rsidR="00FC34E4" w:rsidRPr="00FB7570">
        <w:rPr>
          <w:rFonts w:ascii="Times New Roman" w:hAnsi="Times New Roman"/>
          <w:sz w:val="22"/>
          <w:szCs w:val="22"/>
        </w:rPr>
        <w:t>Денежные средства возвращаются по реквизитам, указанным поставщиком (подрядчиком, исполнителем) в письменном требовании.</w:t>
      </w:r>
      <w:bookmarkEnd w:id="215"/>
    </w:p>
    <w:p w14:paraId="1557F317" w14:textId="77777777" w:rsidR="00FC566F" w:rsidRPr="00FB7570" w:rsidRDefault="00FC566F" w:rsidP="00FC566F"/>
    <w:p w14:paraId="6A157D63" w14:textId="77777777" w:rsidR="00FC566F" w:rsidRPr="00FB7570" w:rsidRDefault="00FC566F" w:rsidP="00C856F7">
      <w:pPr>
        <w:spacing w:after="0"/>
        <w:ind w:left="567"/>
        <w:rPr>
          <w:rFonts w:eastAsia="Times New Roman"/>
          <w:b/>
          <w:bCs/>
        </w:rPr>
      </w:pPr>
      <w:r w:rsidRPr="00FB7570">
        <w:rPr>
          <w:rFonts w:eastAsia="Times New Roman"/>
          <w:b/>
          <w:bCs/>
        </w:rPr>
        <w:t>7. 3 Обеспечение исполнения договора в виде банковской гарантии</w:t>
      </w:r>
    </w:p>
    <w:p w14:paraId="55783C78" w14:textId="77777777" w:rsidR="00FB590D" w:rsidRPr="00FB7570" w:rsidRDefault="00FB590D" w:rsidP="00C856F7">
      <w:pPr>
        <w:spacing w:after="0"/>
        <w:ind w:firstLine="567"/>
        <w:rPr>
          <w:rFonts w:eastAsia="Times New Roman"/>
          <w:bCs/>
        </w:rPr>
      </w:pPr>
      <w:r w:rsidRPr="00FB7570">
        <w:rPr>
          <w:rFonts w:eastAsia="Times New Roman"/>
          <w:bCs/>
        </w:rPr>
        <w:t xml:space="preserve">7.3.1. </w:t>
      </w:r>
      <w:r w:rsidRPr="00FB7570">
        <w:rPr>
          <w:color w:val="000000"/>
        </w:rPr>
        <w:t xml:space="preserve">В качестве обеспечения исполнения </w:t>
      </w:r>
      <w:r w:rsidR="00915832" w:rsidRPr="00FB7570">
        <w:rPr>
          <w:color w:val="000000"/>
        </w:rPr>
        <w:t>договора</w:t>
      </w:r>
      <w:r w:rsidRPr="00FB7570">
        <w:rPr>
          <w:color w:val="000000"/>
        </w:rPr>
        <w:t xml:space="preserve"> может быть </w:t>
      </w:r>
      <w:r w:rsidR="00AA40D0" w:rsidRPr="00FB7570">
        <w:rPr>
          <w:color w:val="000000"/>
        </w:rPr>
        <w:t>предоставлен</w:t>
      </w:r>
      <w:r w:rsidR="007913B7" w:rsidRPr="00FB7570">
        <w:rPr>
          <w:color w:val="000000"/>
        </w:rPr>
        <w:t>а</w:t>
      </w:r>
      <w:r w:rsidR="008B2D4D" w:rsidRPr="00FB7570">
        <w:rPr>
          <w:rFonts w:eastAsia="Times New Roman"/>
          <w:bCs/>
        </w:rPr>
        <w:t xml:space="preserve"> </w:t>
      </w:r>
      <w:r w:rsidR="00AA40D0" w:rsidRPr="00FB7570">
        <w:rPr>
          <w:rFonts w:eastAsia="Times New Roman"/>
          <w:bCs/>
        </w:rPr>
        <w:t>безотзывная</w:t>
      </w:r>
      <w:r w:rsidRPr="00FB7570">
        <w:rPr>
          <w:rFonts w:eastAsia="Times New Roman"/>
          <w:bCs/>
        </w:rPr>
        <w:t xml:space="preserve"> банковская гарантия, </w:t>
      </w:r>
      <w:r w:rsidR="004743E6" w:rsidRPr="00FB7570">
        <w:rPr>
          <w:rFonts w:eastAsia="Times New Roman"/>
          <w:bCs/>
        </w:rPr>
        <w:t>выданн</w:t>
      </w:r>
      <w:r w:rsidR="007913B7" w:rsidRPr="00FB7570">
        <w:rPr>
          <w:rFonts w:eastAsia="Times New Roman"/>
          <w:bCs/>
        </w:rPr>
        <w:t>ая</w:t>
      </w:r>
      <w:r w:rsidR="004743E6" w:rsidRPr="00FB7570">
        <w:rPr>
          <w:rFonts w:eastAsia="Times New Roman"/>
          <w:bCs/>
        </w:rPr>
        <w:t xml:space="preserve"> банком и соответствующей требованиям статьи 45 Закона № 44-ФЗ</w:t>
      </w:r>
      <w:r w:rsidR="007913B7" w:rsidRPr="00FB7570">
        <w:rPr>
          <w:rFonts w:eastAsia="Times New Roman"/>
          <w:bCs/>
        </w:rPr>
        <w:t>.</w:t>
      </w:r>
    </w:p>
    <w:p w14:paraId="00B4AAF4" w14:textId="77777777" w:rsidR="00FB590D" w:rsidRPr="00FB7570" w:rsidRDefault="00FB590D" w:rsidP="00C856F7">
      <w:pPr>
        <w:spacing w:after="0"/>
        <w:ind w:firstLine="567"/>
        <w:rPr>
          <w:rFonts w:eastAsia="Times New Roman"/>
          <w:bCs/>
        </w:rPr>
      </w:pPr>
      <w:r w:rsidRPr="00FB7570">
        <w:rPr>
          <w:rFonts w:eastAsia="Times New Roman"/>
          <w:bCs/>
        </w:rPr>
        <w:t xml:space="preserve">7.3.2. Размер обеспечения исполнения </w:t>
      </w:r>
      <w:r w:rsidR="00915832" w:rsidRPr="00FB7570">
        <w:rPr>
          <w:rFonts w:eastAsia="Times New Roman"/>
          <w:bCs/>
        </w:rPr>
        <w:t>договора</w:t>
      </w:r>
      <w:r w:rsidRPr="00FB7570">
        <w:rPr>
          <w:rFonts w:eastAsia="Times New Roman"/>
          <w:bCs/>
        </w:rPr>
        <w:t xml:space="preserve"> указан в Информационной карте.</w:t>
      </w:r>
    </w:p>
    <w:p w14:paraId="2E0F0093" w14:textId="77777777" w:rsidR="00FB590D" w:rsidRPr="00FB7570" w:rsidRDefault="00FB590D" w:rsidP="00C856F7">
      <w:pPr>
        <w:spacing w:after="0"/>
        <w:ind w:firstLine="567"/>
        <w:rPr>
          <w:rFonts w:eastAsia="Times New Roman"/>
          <w:bCs/>
        </w:rPr>
      </w:pPr>
      <w:r w:rsidRPr="00FB7570">
        <w:rPr>
          <w:rFonts w:eastAsia="Times New Roman"/>
          <w:bCs/>
        </w:rPr>
        <w:t xml:space="preserve">В случае если предложенная в заявке участника конкурса цена снижена на двадцать пять и более процентов по отношению к начальной (максимальной) цене </w:t>
      </w:r>
      <w:r w:rsidR="00915832" w:rsidRPr="00FB7570">
        <w:rPr>
          <w:rFonts w:eastAsia="Times New Roman"/>
          <w:bCs/>
        </w:rPr>
        <w:t>договора</w:t>
      </w:r>
      <w:r w:rsidRPr="00FB7570">
        <w:rPr>
          <w:rFonts w:eastAsia="Times New Roman"/>
          <w:bCs/>
        </w:rPr>
        <w:t xml:space="preserve">, участник конкурса, с которым заключается </w:t>
      </w:r>
      <w:r w:rsidR="00915832" w:rsidRPr="00FB7570">
        <w:rPr>
          <w:rFonts w:eastAsia="Times New Roman"/>
          <w:bCs/>
        </w:rPr>
        <w:t>договор</w:t>
      </w:r>
      <w:r w:rsidRPr="00FB7570">
        <w:rPr>
          <w:rFonts w:eastAsia="Times New Roman"/>
          <w:bCs/>
        </w:rPr>
        <w:t xml:space="preserve">, предоставляет обеспечение исполнения </w:t>
      </w:r>
      <w:r w:rsidR="00915832" w:rsidRPr="00FB7570">
        <w:rPr>
          <w:rFonts w:eastAsia="Times New Roman"/>
          <w:bCs/>
        </w:rPr>
        <w:t>договора</w:t>
      </w:r>
      <w:r w:rsidRPr="00FB7570">
        <w:rPr>
          <w:rFonts w:eastAsia="Times New Roman"/>
          <w:bCs/>
        </w:rPr>
        <w:t xml:space="preserve"> с учетом положений п. 7.4 настоящей документации.</w:t>
      </w:r>
    </w:p>
    <w:p w14:paraId="1095C825" w14:textId="77777777" w:rsidR="00FB590D"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3</w:t>
      </w:r>
      <w:r w:rsidR="00FB590D" w:rsidRPr="00FB7570">
        <w:rPr>
          <w:rFonts w:eastAsia="Times New Roman"/>
          <w:bCs/>
        </w:rPr>
        <w:t xml:space="preserve">. Заказчик имеет право взыскать обеспечение исполнения </w:t>
      </w:r>
      <w:r w:rsidR="00065326" w:rsidRPr="00FB7570">
        <w:rPr>
          <w:rFonts w:eastAsia="Times New Roman"/>
          <w:bCs/>
        </w:rPr>
        <w:t>договора</w:t>
      </w:r>
      <w:r w:rsidR="00FB590D" w:rsidRPr="00FB7570">
        <w:rPr>
          <w:rFonts w:eastAsia="Times New Roman"/>
          <w:bCs/>
        </w:rPr>
        <w:t xml:space="preserve"> в случае невыполнения или ненадлежащего выполнения участником конкурса, с которым заключен </w:t>
      </w:r>
      <w:r w:rsidR="00065326" w:rsidRPr="00FB7570">
        <w:rPr>
          <w:rFonts w:eastAsia="Times New Roman"/>
          <w:bCs/>
        </w:rPr>
        <w:t>договор</w:t>
      </w:r>
      <w:r w:rsidR="00FB590D" w:rsidRPr="00FB7570">
        <w:rPr>
          <w:rFonts w:eastAsia="Times New Roman"/>
          <w:bCs/>
        </w:rPr>
        <w:t xml:space="preserve">, обязательств по </w:t>
      </w:r>
      <w:r w:rsidR="00065326" w:rsidRPr="00FB7570">
        <w:rPr>
          <w:rFonts w:eastAsia="Times New Roman"/>
          <w:bCs/>
        </w:rPr>
        <w:t>договору</w:t>
      </w:r>
      <w:r w:rsidR="00FB590D" w:rsidRPr="00FB7570">
        <w:rPr>
          <w:rFonts w:eastAsia="Times New Roman"/>
          <w:bCs/>
        </w:rPr>
        <w:t>, в том числе однократного нарушения его условий.</w:t>
      </w:r>
    </w:p>
    <w:p w14:paraId="5D2BF005" w14:textId="77777777" w:rsidR="00FB590D"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4</w:t>
      </w:r>
      <w:r w:rsidR="00FB590D" w:rsidRPr="00FB7570">
        <w:rPr>
          <w:rFonts w:eastAsia="Times New Roman"/>
          <w:bCs/>
        </w:rPr>
        <w:t xml:space="preserve">. В ходе исполнения </w:t>
      </w:r>
      <w:r w:rsidR="00065326" w:rsidRPr="00FB7570">
        <w:rPr>
          <w:rFonts w:eastAsia="Times New Roman"/>
          <w:bCs/>
        </w:rPr>
        <w:t>договора</w:t>
      </w:r>
      <w:r w:rsidR="00FB590D" w:rsidRPr="00FB7570">
        <w:rPr>
          <w:rFonts w:eastAsia="Times New Roman"/>
          <w:bCs/>
        </w:rPr>
        <w:t xml:space="preserve"> поставщик (подрядчик, исполнитель) вправе предоставить заказчику обеспечение исполнения </w:t>
      </w:r>
      <w:r w:rsidR="00065326" w:rsidRPr="00FB7570">
        <w:rPr>
          <w:rFonts w:eastAsia="Times New Roman"/>
          <w:bCs/>
        </w:rPr>
        <w:t>договора</w:t>
      </w:r>
      <w:r w:rsidR="00FB590D" w:rsidRPr="00FB7570">
        <w:rPr>
          <w:rFonts w:eastAsia="Times New Roman"/>
          <w:bCs/>
        </w:rPr>
        <w:t xml:space="preserve">, уменьшенное на размер выполненных обязательств, предусмотренных </w:t>
      </w:r>
      <w:r w:rsidR="00065326" w:rsidRPr="00FB7570">
        <w:rPr>
          <w:rFonts w:eastAsia="Times New Roman"/>
          <w:bCs/>
        </w:rPr>
        <w:t>договором</w:t>
      </w:r>
      <w:r w:rsidR="00FB590D" w:rsidRPr="00FB7570">
        <w:rPr>
          <w:rFonts w:eastAsia="Times New Roman"/>
          <w:bCs/>
        </w:rPr>
        <w:t xml:space="preserve">, взамен ранее предоставленного обеспечения исполнения </w:t>
      </w:r>
      <w:r w:rsidR="00065326" w:rsidRPr="00FB7570">
        <w:rPr>
          <w:rFonts w:eastAsia="Times New Roman"/>
          <w:bCs/>
        </w:rPr>
        <w:t>договора</w:t>
      </w:r>
      <w:r w:rsidR="00FB590D" w:rsidRPr="00FB7570">
        <w:rPr>
          <w:rFonts w:eastAsia="Times New Roman"/>
          <w:bCs/>
        </w:rPr>
        <w:t xml:space="preserve">. При этом может быть изменен предприятиями </w:t>
      </w:r>
      <w:r w:rsidR="00065326" w:rsidRPr="00FB7570">
        <w:rPr>
          <w:rFonts w:eastAsia="Times New Roman"/>
          <w:bCs/>
        </w:rPr>
        <w:t>договор</w:t>
      </w:r>
      <w:r w:rsidR="00FB590D" w:rsidRPr="00FB7570">
        <w:rPr>
          <w:rFonts w:eastAsia="Times New Roman"/>
          <w:bCs/>
        </w:rPr>
        <w:t>, предметом которого является выдача банковской гарантии.</w:t>
      </w:r>
    </w:p>
    <w:p w14:paraId="79A3D754" w14:textId="77777777" w:rsidR="00FC566F"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5</w:t>
      </w:r>
      <w:r w:rsidR="00FB590D" w:rsidRPr="00FB7570">
        <w:rPr>
          <w:rFonts w:eastAsia="Times New Roman"/>
          <w:bCs/>
        </w:rPr>
        <w:t xml:space="preserve">. В случае если по каким-либо причинам обеспечение исполнения </w:t>
      </w:r>
      <w:r w:rsidR="00065326" w:rsidRPr="00FB7570">
        <w:rPr>
          <w:rFonts w:eastAsia="Times New Roman"/>
          <w:bCs/>
        </w:rPr>
        <w:t>договора</w:t>
      </w:r>
      <w:r w:rsidR="00FB590D" w:rsidRPr="00FB7570">
        <w:rPr>
          <w:rFonts w:eastAsia="Times New Roman"/>
          <w:bCs/>
        </w:rPr>
        <w:t xml:space="preserve">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w:t>
      </w:r>
      <w:r w:rsidR="00065326" w:rsidRPr="00FB7570">
        <w:rPr>
          <w:rFonts w:eastAsia="Times New Roman"/>
          <w:bCs/>
        </w:rPr>
        <w:t>договору</w:t>
      </w:r>
      <w:r w:rsidR="00FB590D" w:rsidRPr="00FB7570">
        <w:rPr>
          <w:rFonts w:eastAsia="Times New Roman"/>
          <w:bCs/>
        </w:rPr>
        <w:t xml:space="preserve">, соответствующий поставщик (подрядчик, исполнитель) обязуется в течение десяти </w:t>
      </w:r>
      <w:r w:rsidR="00FB590D" w:rsidRPr="00FB7570">
        <w:rPr>
          <w:rFonts w:eastAsia="Times New Roman"/>
          <w:bCs/>
        </w:rPr>
        <w:lastRenderedPageBreak/>
        <w:t xml:space="preserve">рабочих дней предоставить заказчику иное надлежащее обеспечение исполнения обязательств по </w:t>
      </w:r>
      <w:r w:rsidR="00065326" w:rsidRPr="00FB7570">
        <w:rPr>
          <w:rFonts w:eastAsia="Times New Roman"/>
          <w:bCs/>
        </w:rPr>
        <w:t>договору</w:t>
      </w:r>
      <w:r w:rsidR="00FB590D" w:rsidRPr="00FB7570">
        <w:rPr>
          <w:rFonts w:eastAsia="Times New Roman"/>
          <w:bCs/>
        </w:rPr>
        <w:t xml:space="preserve"> на тех же условиях и в том же размере, которые указаны в настоящей конкурсной документации.</w:t>
      </w:r>
    </w:p>
    <w:p w14:paraId="1D889C11" w14:textId="77777777" w:rsidR="00FC34E4" w:rsidRPr="00FB7570" w:rsidRDefault="00FC566F" w:rsidP="009B01C1">
      <w:pPr>
        <w:pStyle w:val="21"/>
        <w:keepNext w:val="0"/>
        <w:keepLines w:val="0"/>
        <w:spacing w:before="120" w:line="240" w:lineRule="auto"/>
        <w:ind w:firstLine="567"/>
        <w:jc w:val="both"/>
        <w:rPr>
          <w:sz w:val="22"/>
          <w:szCs w:val="22"/>
        </w:rPr>
      </w:pPr>
      <w:bookmarkStart w:id="217" w:name="_Toc371787628"/>
      <w:bookmarkStart w:id="218" w:name="_Toc373179840"/>
      <w:bookmarkStart w:id="219" w:name="_Toc373179888"/>
      <w:bookmarkStart w:id="220" w:name="_Toc373180473"/>
      <w:r w:rsidRPr="00FB7570">
        <w:rPr>
          <w:sz w:val="22"/>
          <w:szCs w:val="22"/>
        </w:rPr>
        <w:t>7.4</w:t>
      </w:r>
      <w:r w:rsidR="006831BF" w:rsidRPr="00FB7570">
        <w:rPr>
          <w:sz w:val="22"/>
          <w:szCs w:val="22"/>
        </w:rPr>
        <w:t>.</w:t>
      </w:r>
      <w:r w:rsidRPr="00FB7570">
        <w:rPr>
          <w:sz w:val="22"/>
          <w:szCs w:val="22"/>
        </w:rPr>
        <w:t xml:space="preserve"> </w:t>
      </w:r>
      <w:r w:rsidR="00FC34E4" w:rsidRPr="00FB7570">
        <w:rPr>
          <w:sz w:val="22"/>
          <w:szCs w:val="22"/>
        </w:rPr>
        <w:t>Антидемпинговые меры</w:t>
      </w:r>
      <w:bookmarkEnd w:id="217"/>
      <w:bookmarkEnd w:id="218"/>
      <w:bookmarkEnd w:id="219"/>
      <w:bookmarkEnd w:id="220"/>
    </w:p>
    <w:p w14:paraId="1CD7F70B" w14:textId="77777777" w:rsidR="00FC34E4" w:rsidRPr="00FB7570" w:rsidRDefault="00FC566F" w:rsidP="009B01C1">
      <w:pPr>
        <w:pStyle w:val="ConsPlusNormal"/>
        <w:widowControl/>
        <w:ind w:firstLine="567"/>
        <w:rPr>
          <w:rFonts w:ascii="Times New Roman" w:hAnsi="Times New Roman"/>
          <w:sz w:val="22"/>
          <w:szCs w:val="22"/>
        </w:rPr>
      </w:pPr>
      <w:r w:rsidRPr="00FB7570">
        <w:rPr>
          <w:rFonts w:ascii="Times New Roman" w:hAnsi="Times New Roman"/>
          <w:sz w:val="22"/>
          <w:szCs w:val="22"/>
        </w:rPr>
        <w:t xml:space="preserve">7.4.1 </w:t>
      </w:r>
      <w:r w:rsidR="00FC34E4" w:rsidRPr="00FB7570">
        <w:rPr>
          <w:rFonts w:ascii="Times New Roman" w:hAnsi="Times New Roman"/>
          <w:sz w:val="22"/>
          <w:szCs w:val="22"/>
        </w:rPr>
        <w:t xml:space="preserve">Если участником закупки, с которым заключается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предложена цена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на двадцать пять и более процентов ниже начальной (максимальной) цены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заключается только после предоставления таким участником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в размере, в полтора раза превышающем размер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указанный в конкурсной документации, но не менее чем в размере аванса (если </w:t>
      </w:r>
      <w:r w:rsidR="00386BD6" w:rsidRPr="00FB7570">
        <w:rPr>
          <w:rFonts w:ascii="Times New Roman" w:hAnsi="Times New Roman"/>
          <w:sz w:val="22"/>
          <w:szCs w:val="22"/>
        </w:rPr>
        <w:t xml:space="preserve"> договором </w:t>
      </w:r>
      <w:r w:rsidR="00FC34E4" w:rsidRPr="00FB7570">
        <w:rPr>
          <w:rFonts w:ascii="Times New Roman" w:hAnsi="Times New Roman"/>
          <w:sz w:val="22"/>
          <w:szCs w:val="22"/>
        </w:rPr>
        <w:t>предусмотрена выплата аванса).</w:t>
      </w:r>
    </w:p>
    <w:p w14:paraId="242D23AF" w14:textId="77777777" w:rsidR="00FC34E4" w:rsidRPr="00FB7570" w:rsidRDefault="00FC566F" w:rsidP="009B01C1">
      <w:pPr>
        <w:pStyle w:val="ConsPlusNormal"/>
        <w:widowControl/>
        <w:ind w:firstLine="567"/>
        <w:rPr>
          <w:rFonts w:ascii="Times New Roman" w:hAnsi="Times New Roman"/>
          <w:sz w:val="22"/>
          <w:szCs w:val="22"/>
        </w:rPr>
      </w:pPr>
      <w:r w:rsidRPr="00FB7570">
        <w:rPr>
          <w:rFonts w:ascii="Times New Roman" w:hAnsi="Times New Roman"/>
          <w:sz w:val="22"/>
          <w:szCs w:val="22"/>
        </w:rPr>
        <w:t>7.4.</w:t>
      </w:r>
      <w:r w:rsidR="00227735" w:rsidRPr="00FB7570">
        <w:rPr>
          <w:rFonts w:ascii="Times New Roman" w:hAnsi="Times New Roman"/>
          <w:sz w:val="22"/>
          <w:szCs w:val="22"/>
        </w:rPr>
        <w:t>2</w:t>
      </w:r>
      <w:r w:rsidRPr="00FB7570">
        <w:rPr>
          <w:rFonts w:ascii="Times New Roman" w:hAnsi="Times New Roman"/>
          <w:sz w:val="22"/>
          <w:szCs w:val="22"/>
        </w:rPr>
        <w:t xml:space="preserve"> </w:t>
      </w:r>
      <w:r w:rsidR="00FC34E4" w:rsidRPr="00FB7570">
        <w:rPr>
          <w:rFonts w:ascii="Times New Roman" w:hAnsi="Times New Roman"/>
          <w:sz w:val="22"/>
          <w:szCs w:val="22"/>
        </w:rPr>
        <w:t>Обеспечение</w:t>
      </w:r>
      <w:r w:rsidR="00227735" w:rsidRPr="00FB7570">
        <w:rPr>
          <w:rFonts w:ascii="Times New Roman" w:hAnsi="Times New Roman"/>
          <w:sz w:val="22"/>
          <w:szCs w:val="22"/>
        </w:rPr>
        <w:t xml:space="preserve"> </w:t>
      </w:r>
      <w:r w:rsidR="00FC34E4" w:rsidRPr="00FB7570">
        <w:rPr>
          <w:rFonts w:ascii="Times New Roman" w:hAnsi="Times New Roman"/>
          <w:sz w:val="22"/>
          <w:szCs w:val="22"/>
        </w:rPr>
        <w:t xml:space="preserve">предоставляется участником закупки, с которым заключается </w:t>
      </w:r>
      <w:r w:rsidR="00AA0B63" w:rsidRPr="00FB7570">
        <w:rPr>
          <w:rFonts w:ascii="Times New Roman" w:hAnsi="Times New Roman"/>
          <w:sz w:val="22"/>
          <w:szCs w:val="22"/>
        </w:rPr>
        <w:t>договор при</w:t>
      </w:r>
      <w:r w:rsidR="000127BD" w:rsidRPr="00FB7570">
        <w:rPr>
          <w:rFonts w:ascii="Times New Roman" w:hAnsi="Times New Roman"/>
          <w:sz w:val="22"/>
          <w:szCs w:val="22"/>
        </w:rPr>
        <w:t xml:space="preserve"> его</w:t>
      </w:r>
      <w:r w:rsidR="00FC34E4" w:rsidRPr="00FB7570">
        <w:rPr>
          <w:rFonts w:ascii="Times New Roman" w:hAnsi="Times New Roman"/>
          <w:sz w:val="22"/>
          <w:szCs w:val="22"/>
        </w:rPr>
        <w:t xml:space="preserve"> подписании. Участник закупки, не выполнивший данного требования, признается уклонившимся от заключения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В этом случае уклонение участника закупки от заключения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оформляется протоколом, который доводится до сведения всех участников закупки не позднее рабочего дня, следующего за днем подписания указанного протокола.</w:t>
      </w:r>
    </w:p>
    <w:p w14:paraId="72BEBD5F" w14:textId="77777777" w:rsidR="005442AF" w:rsidRPr="00FB7570" w:rsidRDefault="005442AF" w:rsidP="005442AF">
      <w:pPr>
        <w:pStyle w:val="ConsPlusNormal"/>
        <w:widowControl/>
        <w:rPr>
          <w:rFonts w:ascii="Times New Roman" w:hAnsi="Times New Roman"/>
          <w:sz w:val="22"/>
          <w:szCs w:val="22"/>
        </w:rPr>
      </w:pPr>
    </w:p>
    <w:p w14:paraId="1A73ECAF"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r w:rsidRPr="00FB7570">
        <w:rPr>
          <w:sz w:val="22"/>
          <w:szCs w:val="22"/>
        </w:rPr>
        <w:t xml:space="preserve">ИСПОЛНЕНИЕ </w:t>
      </w:r>
      <w:r w:rsidR="00EB13EC" w:rsidRPr="00FB7570">
        <w:rPr>
          <w:sz w:val="22"/>
          <w:szCs w:val="22"/>
        </w:rPr>
        <w:t>ДОГОВОРА</w:t>
      </w:r>
    </w:p>
    <w:p w14:paraId="6C4BC31F" w14:textId="77777777" w:rsidR="00FC34E4" w:rsidRPr="00FB7570" w:rsidRDefault="00FC34E4" w:rsidP="00FC34E4">
      <w:pPr>
        <w:pStyle w:val="21"/>
        <w:keepNext w:val="0"/>
        <w:keepLines w:val="0"/>
        <w:numPr>
          <w:ilvl w:val="1"/>
          <w:numId w:val="6"/>
        </w:numPr>
        <w:spacing w:before="0" w:line="240" w:lineRule="auto"/>
        <w:ind w:left="0" w:firstLine="567"/>
        <w:jc w:val="left"/>
        <w:rPr>
          <w:sz w:val="22"/>
          <w:szCs w:val="22"/>
        </w:rPr>
      </w:pPr>
      <w:bookmarkStart w:id="221" w:name="_Toc371787629"/>
      <w:bookmarkStart w:id="222" w:name="_Toc373179841"/>
      <w:bookmarkStart w:id="223" w:name="_Toc373179889"/>
      <w:bookmarkStart w:id="224" w:name="_Toc373180474"/>
      <w:r w:rsidRPr="00FB7570">
        <w:rPr>
          <w:sz w:val="22"/>
          <w:szCs w:val="22"/>
        </w:rPr>
        <w:t>Односторонний отказ</w:t>
      </w:r>
      <w:bookmarkEnd w:id="221"/>
      <w:bookmarkEnd w:id="222"/>
      <w:bookmarkEnd w:id="223"/>
      <w:bookmarkEnd w:id="224"/>
    </w:p>
    <w:p w14:paraId="31897C64" w14:textId="77777777" w:rsidR="00FC34E4" w:rsidRPr="00FB7570" w:rsidRDefault="00FC34E4" w:rsidP="005442AF">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225" w:name="_Toc373179890"/>
      <w:r w:rsidRPr="00FB7570">
        <w:rPr>
          <w:rFonts w:ascii="Times New Roman" w:hAnsi="Times New Roman"/>
          <w:b w:val="0"/>
          <w:color w:val="auto"/>
          <w:sz w:val="22"/>
          <w:szCs w:val="22"/>
        </w:rPr>
        <w:t xml:space="preserve">Заказчик, поставщик (подрядчик, исполнитель) вправе принять решение об одностороннем отказе от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в соответствии с гражданским законодательством и в </w:t>
      </w:r>
      <w:r w:rsidR="00386BD6" w:rsidRPr="00FB7570">
        <w:rPr>
          <w:rFonts w:ascii="Times New Roman" w:hAnsi="Times New Roman"/>
          <w:b w:val="0"/>
          <w:color w:val="auto"/>
          <w:sz w:val="22"/>
          <w:szCs w:val="22"/>
        </w:rPr>
        <w:t>случаях, если</w:t>
      </w:r>
      <w:r w:rsidRPr="00FB7570">
        <w:rPr>
          <w:rFonts w:ascii="Times New Roman" w:hAnsi="Times New Roman"/>
          <w:b w:val="0"/>
          <w:color w:val="auto"/>
          <w:sz w:val="22"/>
          <w:szCs w:val="22"/>
        </w:rPr>
        <w:t xml:space="preserve"> это было предусмотрено </w:t>
      </w:r>
      <w:r w:rsidR="000127BD" w:rsidRPr="00FB7570">
        <w:rPr>
          <w:rFonts w:ascii="Times New Roman" w:hAnsi="Times New Roman"/>
          <w:b w:val="0"/>
          <w:color w:val="auto"/>
          <w:sz w:val="22"/>
          <w:szCs w:val="22"/>
        </w:rPr>
        <w:t>договором</w:t>
      </w:r>
      <w:r w:rsidRPr="00FB7570">
        <w:rPr>
          <w:rFonts w:ascii="Times New Roman" w:hAnsi="Times New Roman"/>
          <w:b w:val="0"/>
          <w:color w:val="auto"/>
          <w:sz w:val="22"/>
          <w:szCs w:val="22"/>
        </w:rPr>
        <w:t>.</w:t>
      </w:r>
      <w:bookmarkEnd w:id="225"/>
    </w:p>
    <w:p w14:paraId="0275D330" w14:textId="77777777" w:rsidR="00FC34E4" w:rsidRPr="00FB7570" w:rsidRDefault="00FC34E4" w:rsidP="005442AF">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226" w:name="_Toc373179891"/>
      <w:r w:rsidRPr="00FB7570">
        <w:rPr>
          <w:rFonts w:ascii="Times New Roman" w:hAnsi="Times New Roman"/>
          <w:b w:val="0"/>
          <w:color w:val="auto"/>
          <w:sz w:val="22"/>
          <w:szCs w:val="22"/>
        </w:rPr>
        <w:t xml:space="preserve">Заказчик обязан принять решение об одностороннем отказе от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если в ходе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установлено, что поставщик (подрядчик, исполнитель) не соответствует установленным конкурсной документацией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bookmarkEnd w:id="226"/>
    </w:p>
    <w:p w14:paraId="7D337728" w14:textId="77777777" w:rsidR="00FC34E4" w:rsidRPr="00FB7570" w:rsidRDefault="00FC34E4" w:rsidP="00FC34E4">
      <w:pPr>
        <w:pStyle w:val="30"/>
        <w:keepNext w:val="0"/>
        <w:keepLines w:val="0"/>
        <w:spacing w:before="0"/>
        <w:contextualSpacing/>
        <w:jc w:val="center"/>
        <w:rPr>
          <w:rFonts w:ascii="Times New Roman" w:hAnsi="Times New Roman"/>
          <w:color w:val="auto"/>
          <w:sz w:val="28"/>
          <w:szCs w:val="28"/>
        </w:rPr>
      </w:pPr>
      <w:r w:rsidRPr="00FB7570">
        <w:br w:type="page"/>
      </w:r>
      <w:r w:rsidRPr="00FB7570">
        <w:rPr>
          <w:rFonts w:ascii="Times New Roman" w:hAnsi="Times New Roman"/>
          <w:color w:val="auto"/>
          <w:sz w:val="28"/>
          <w:szCs w:val="28"/>
        </w:rPr>
        <w:lastRenderedPageBreak/>
        <w:t xml:space="preserve">ЧАСТЬ </w:t>
      </w:r>
      <w:r w:rsidRPr="00FB7570">
        <w:rPr>
          <w:rFonts w:ascii="Times New Roman" w:hAnsi="Times New Roman"/>
          <w:color w:val="auto"/>
          <w:sz w:val="28"/>
          <w:szCs w:val="28"/>
          <w:lang w:val="en-US"/>
        </w:rPr>
        <w:t>II</w:t>
      </w:r>
      <w:r w:rsidRPr="00FB7570">
        <w:rPr>
          <w:rFonts w:ascii="Times New Roman" w:hAnsi="Times New Roman"/>
          <w:color w:val="auto"/>
          <w:sz w:val="28"/>
          <w:szCs w:val="28"/>
        </w:rPr>
        <w:t xml:space="preserve">. «ИНФОРМАЦИОННАЯ КАРТА </w:t>
      </w:r>
      <w:r w:rsidR="00940BB4" w:rsidRPr="00FB7570">
        <w:rPr>
          <w:rFonts w:ascii="Times New Roman" w:hAnsi="Times New Roman"/>
          <w:color w:val="auto"/>
          <w:sz w:val="28"/>
          <w:szCs w:val="28"/>
        </w:rPr>
        <w:t>КОНКУРСА</w:t>
      </w:r>
      <w:r w:rsidR="00D85422" w:rsidRPr="00FB7570">
        <w:rPr>
          <w:rFonts w:ascii="Times New Roman" w:hAnsi="Times New Roman"/>
          <w:color w:val="auto"/>
          <w:sz w:val="28"/>
          <w:szCs w:val="28"/>
        </w:rPr>
        <w:t>»</w:t>
      </w:r>
    </w:p>
    <w:p w14:paraId="3A6F2582" w14:textId="77777777" w:rsidR="00FC34E4" w:rsidRPr="00FB7570" w:rsidRDefault="00FC34E4" w:rsidP="00FC34E4">
      <w:pPr>
        <w:pStyle w:val="30"/>
        <w:keepNext w:val="0"/>
        <w:keepLines w:val="0"/>
        <w:spacing w:before="0" w:line="240" w:lineRule="auto"/>
        <w:contextualSpacing/>
        <w:jc w:val="center"/>
        <w:rPr>
          <w:rFonts w:ascii="Times New Roman" w:hAnsi="Times New Roman"/>
          <w:szCs w:val="24"/>
        </w:rPr>
      </w:pPr>
    </w:p>
    <w:tbl>
      <w:tblPr>
        <w:tblW w:w="9669" w:type="dxa"/>
        <w:tblInd w:w="-176" w:type="dxa"/>
        <w:tblLayout w:type="fixed"/>
        <w:tblLook w:val="0000" w:firstRow="0" w:lastRow="0" w:firstColumn="0" w:lastColumn="0" w:noHBand="0" w:noVBand="0"/>
      </w:tblPr>
      <w:tblGrid>
        <w:gridCol w:w="1101"/>
        <w:gridCol w:w="2693"/>
        <w:gridCol w:w="5875"/>
      </w:tblGrid>
      <w:tr w:rsidR="00FC34E4" w:rsidRPr="00FB7570" w14:paraId="358A2D98" w14:textId="77777777" w:rsidTr="000127BD">
        <w:trPr>
          <w:trHeight w:val="145"/>
          <w:tblHeader/>
        </w:trPr>
        <w:tc>
          <w:tcPr>
            <w:tcW w:w="1101" w:type="dxa"/>
            <w:tcBorders>
              <w:top w:val="single" w:sz="4" w:space="0" w:color="auto"/>
              <w:left w:val="single" w:sz="4" w:space="0" w:color="auto"/>
              <w:bottom w:val="single" w:sz="4" w:space="0" w:color="auto"/>
              <w:right w:val="single" w:sz="4" w:space="0" w:color="auto"/>
            </w:tcBorders>
            <w:shd w:val="clear" w:color="auto" w:fill="CCCCCC"/>
            <w:vAlign w:val="center"/>
          </w:tcPr>
          <w:p w14:paraId="54FEACE4" w14:textId="77777777" w:rsidR="00FC34E4" w:rsidRPr="00FB7570" w:rsidRDefault="00FC34E4" w:rsidP="00EF116D">
            <w:pPr>
              <w:spacing w:after="0" w:line="240" w:lineRule="auto"/>
              <w:contextualSpacing/>
              <w:jc w:val="center"/>
              <w:rPr>
                <w:b/>
              </w:rPr>
            </w:pPr>
            <w:r w:rsidRPr="00FB7570">
              <w:rPr>
                <w:b/>
              </w:rPr>
              <w:t>№</w:t>
            </w:r>
          </w:p>
          <w:p w14:paraId="493B774D" w14:textId="77777777" w:rsidR="00FC34E4" w:rsidRPr="00FB7570" w:rsidRDefault="00FC34E4" w:rsidP="00EF116D">
            <w:pPr>
              <w:spacing w:after="0" w:line="240" w:lineRule="auto"/>
              <w:contextualSpacing/>
              <w:jc w:val="center"/>
              <w:rPr>
                <w:b/>
              </w:rPr>
            </w:pPr>
            <w:r w:rsidRPr="00FB7570">
              <w:rPr>
                <w:b/>
              </w:rPr>
              <w:t>пункта</w:t>
            </w:r>
          </w:p>
        </w:tc>
        <w:tc>
          <w:tcPr>
            <w:tcW w:w="2693" w:type="dxa"/>
            <w:tcBorders>
              <w:top w:val="single" w:sz="4" w:space="0" w:color="auto"/>
              <w:left w:val="single" w:sz="4" w:space="0" w:color="auto"/>
              <w:bottom w:val="single" w:sz="4" w:space="0" w:color="auto"/>
              <w:right w:val="single" w:sz="4" w:space="0" w:color="auto"/>
            </w:tcBorders>
            <w:shd w:val="clear" w:color="auto" w:fill="CCCCCC"/>
            <w:vAlign w:val="center"/>
          </w:tcPr>
          <w:p w14:paraId="095CA1F6" w14:textId="77777777" w:rsidR="00FC34E4" w:rsidRPr="00FB7570" w:rsidRDefault="00FC34E4" w:rsidP="00EF116D">
            <w:pPr>
              <w:spacing w:after="0" w:line="240" w:lineRule="auto"/>
              <w:contextualSpacing/>
              <w:jc w:val="center"/>
              <w:rPr>
                <w:b/>
              </w:rPr>
            </w:pPr>
            <w:r w:rsidRPr="00FB7570">
              <w:rPr>
                <w:b/>
              </w:rPr>
              <w:t xml:space="preserve">Наименование </w:t>
            </w:r>
          </w:p>
        </w:tc>
        <w:tc>
          <w:tcPr>
            <w:tcW w:w="5875" w:type="dxa"/>
            <w:tcBorders>
              <w:top w:val="single" w:sz="4" w:space="0" w:color="auto"/>
              <w:left w:val="single" w:sz="4" w:space="0" w:color="auto"/>
              <w:bottom w:val="single" w:sz="4" w:space="0" w:color="auto"/>
              <w:right w:val="single" w:sz="4" w:space="0" w:color="auto"/>
            </w:tcBorders>
            <w:shd w:val="clear" w:color="auto" w:fill="CCCCCC"/>
            <w:vAlign w:val="center"/>
          </w:tcPr>
          <w:p w14:paraId="41BE1DCE" w14:textId="77777777" w:rsidR="00FC34E4" w:rsidRPr="00FB7570" w:rsidRDefault="00FC34E4" w:rsidP="00EF116D">
            <w:pPr>
              <w:spacing w:after="0" w:line="240" w:lineRule="auto"/>
              <w:contextualSpacing/>
              <w:jc w:val="center"/>
              <w:rPr>
                <w:b/>
              </w:rPr>
            </w:pPr>
            <w:r w:rsidRPr="00FB7570">
              <w:rPr>
                <w:b/>
              </w:rPr>
              <w:t>Информация</w:t>
            </w:r>
          </w:p>
        </w:tc>
      </w:tr>
      <w:tr w:rsidR="00FC34E4" w:rsidRPr="00FB7570" w14:paraId="4D073CD7"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1103FE2F"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13AFC02" w14:textId="77777777" w:rsidR="00FC34E4" w:rsidRPr="00FB7570" w:rsidRDefault="00FC34E4" w:rsidP="00EF116D">
            <w:pPr>
              <w:spacing w:after="0" w:line="240" w:lineRule="auto"/>
              <w:contextualSpacing/>
              <w:jc w:val="left"/>
              <w:rPr>
                <w:sz w:val="20"/>
                <w:szCs w:val="20"/>
              </w:rPr>
            </w:pPr>
            <w:r w:rsidRPr="00FB7570">
              <w:rPr>
                <w:sz w:val="20"/>
                <w:szCs w:val="20"/>
              </w:rPr>
              <w:t>Наименование Заказчика, контактная информация</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2EE2B5A4" w14:textId="77777777" w:rsidR="00FA14DF" w:rsidRPr="00FB7570" w:rsidRDefault="00FC34E4" w:rsidP="00227170">
            <w:pPr>
              <w:spacing w:after="0"/>
              <w:rPr>
                <w:rFonts w:eastAsiaTheme="minorHAnsi"/>
                <w:sz w:val="20"/>
                <w:szCs w:val="20"/>
              </w:rPr>
            </w:pPr>
            <w:r w:rsidRPr="00FB7570">
              <w:rPr>
                <w:b/>
                <w:sz w:val="20"/>
                <w:szCs w:val="20"/>
              </w:rPr>
              <w:t xml:space="preserve">Наименование </w:t>
            </w:r>
            <w:r w:rsidR="000127BD" w:rsidRPr="00FB7570">
              <w:rPr>
                <w:b/>
                <w:sz w:val="20"/>
                <w:szCs w:val="20"/>
              </w:rPr>
              <w:t>Заказчика: Фонд по сохранению и развитию Соловецкого архипелага (далее-Фонд)</w:t>
            </w:r>
            <w:r w:rsidR="00227170" w:rsidRPr="00FB7570">
              <w:rPr>
                <w:rFonts w:eastAsiaTheme="minorHAnsi"/>
                <w:sz w:val="20"/>
                <w:szCs w:val="20"/>
              </w:rPr>
              <w:t xml:space="preserve"> </w:t>
            </w:r>
          </w:p>
          <w:p w14:paraId="4A5F110C" w14:textId="77777777" w:rsidR="00227170" w:rsidRPr="00FB7570" w:rsidRDefault="00227170" w:rsidP="00227170">
            <w:pPr>
              <w:spacing w:after="0"/>
              <w:rPr>
                <w:rFonts w:eastAsiaTheme="minorHAnsi"/>
                <w:sz w:val="20"/>
                <w:szCs w:val="20"/>
              </w:rPr>
            </w:pPr>
            <w:r w:rsidRPr="00FB7570">
              <w:rPr>
                <w:rFonts w:eastAsiaTheme="minorHAnsi"/>
                <w:sz w:val="20"/>
                <w:szCs w:val="20"/>
              </w:rPr>
              <w:t>Юридический адрес:</w:t>
            </w:r>
          </w:p>
          <w:p w14:paraId="3C1DC33D" w14:textId="77777777" w:rsidR="008B1CF9" w:rsidRPr="00FB7570" w:rsidRDefault="00227170" w:rsidP="008B1CF9">
            <w:pPr>
              <w:spacing w:after="0"/>
              <w:rPr>
                <w:rFonts w:eastAsiaTheme="minorHAnsi"/>
                <w:sz w:val="20"/>
                <w:szCs w:val="20"/>
              </w:rPr>
            </w:pPr>
            <w:r w:rsidRPr="00FB7570">
              <w:rPr>
                <w:rFonts w:eastAsiaTheme="minorHAnsi"/>
                <w:sz w:val="20"/>
                <w:szCs w:val="20"/>
              </w:rPr>
              <w:t>119002, г. Москва,</w:t>
            </w:r>
            <w:r w:rsidR="008B1CF9" w:rsidRPr="00FB7570">
              <w:rPr>
                <w:rFonts w:eastAsiaTheme="minorHAnsi"/>
                <w:sz w:val="20"/>
                <w:szCs w:val="20"/>
              </w:rPr>
              <w:t xml:space="preserve"> </w:t>
            </w:r>
            <w:r w:rsidRPr="00FB7570">
              <w:rPr>
                <w:rFonts w:eastAsiaTheme="minorHAnsi"/>
                <w:sz w:val="20"/>
                <w:szCs w:val="20"/>
              </w:rPr>
              <w:t>Смоленский бульвар, д. 26/9, стр. 1, 2,</w:t>
            </w:r>
          </w:p>
          <w:p w14:paraId="5CD7D8BF" w14:textId="77777777" w:rsidR="008B1CF9" w:rsidRPr="00FB7570" w:rsidRDefault="00227170" w:rsidP="008B1CF9">
            <w:pPr>
              <w:spacing w:after="0"/>
              <w:rPr>
                <w:rFonts w:eastAsiaTheme="minorHAnsi"/>
                <w:sz w:val="20"/>
                <w:szCs w:val="20"/>
              </w:rPr>
            </w:pPr>
            <w:r w:rsidRPr="00FB7570">
              <w:rPr>
                <w:rFonts w:eastAsiaTheme="minorHAnsi"/>
                <w:sz w:val="20"/>
                <w:szCs w:val="20"/>
              </w:rPr>
              <w:t>Почтовый адрес: 125413, г. Москва, ул. Флотская, д. 15 Б, стр. 1-4,</w:t>
            </w:r>
            <w:r w:rsidR="008B1CF9" w:rsidRPr="00FB7570">
              <w:rPr>
                <w:rFonts w:eastAsiaTheme="minorHAnsi"/>
                <w:sz w:val="20"/>
                <w:szCs w:val="20"/>
              </w:rPr>
              <w:t xml:space="preserve"> </w:t>
            </w:r>
          </w:p>
          <w:p w14:paraId="5FA2EC34"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ИНН 7704455367,</w:t>
            </w:r>
            <w:r w:rsidR="00FA14DF" w:rsidRPr="00FB7570">
              <w:rPr>
                <w:rFonts w:eastAsiaTheme="minorHAnsi"/>
                <w:sz w:val="20"/>
                <w:szCs w:val="20"/>
              </w:rPr>
              <w:t> </w:t>
            </w:r>
            <w:r w:rsidRPr="00FB7570">
              <w:rPr>
                <w:rFonts w:eastAsiaTheme="minorHAnsi"/>
                <w:sz w:val="20"/>
                <w:szCs w:val="20"/>
              </w:rPr>
              <w:t>КПП770401001,</w:t>
            </w:r>
            <w:r w:rsidR="008B1CF9" w:rsidRPr="00FB7570">
              <w:rPr>
                <w:rFonts w:eastAsiaTheme="minorHAnsi"/>
                <w:sz w:val="20"/>
                <w:szCs w:val="20"/>
              </w:rPr>
              <w:t> </w:t>
            </w:r>
            <w:r w:rsidRPr="00FB7570">
              <w:rPr>
                <w:rFonts w:eastAsiaTheme="minorHAnsi"/>
                <w:sz w:val="20"/>
                <w:szCs w:val="20"/>
              </w:rPr>
              <w:t>ОГРН</w:t>
            </w:r>
            <w:r w:rsidR="008B1CF9" w:rsidRPr="00FB7570">
              <w:rPr>
                <w:rFonts w:eastAsiaTheme="minorHAnsi"/>
                <w:sz w:val="20"/>
                <w:szCs w:val="20"/>
              </w:rPr>
              <w:t> </w:t>
            </w:r>
            <w:proofErr w:type="gramStart"/>
            <w:r w:rsidR="008D61FB" w:rsidRPr="00FB7570">
              <w:rPr>
                <w:rFonts w:eastAsiaTheme="minorHAnsi"/>
                <w:sz w:val="20"/>
                <w:szCs w:val="20"/>
              </w:rPr>
              <w:t xml:space="preserve">1187700008792,  </w:t>
            </w:r>
            <w:r w:rsidR="008B1CF9" w:rsidRPr="00FB7570">
              <w:rPr>
                <w:rFonts w:eastAsiaTheme="minorHAnsi"/>
                <w:sz w:val="20"/>
                <w:szCs w:val="20"/>
              </w:rPr>
              <w:t xml:space="preserve"> </w:t>
            </w:r>
            <w:proofErr w:type="gramEnd"/>
            <w:r w:rsidR="008B1CF9" w:rsidRPr="00FB7570">
              <w:rPr>
                <w:rFonts w:eastAsiaTheme="minorHAnsi"/>
                <w:sz w:val="20"/>
                <w:szCs w:val="20"/>
              </w:rPr>
              <w:t xml:space="preserve">                 </w:t>
            </w:r>
            <w:r w:rsidRPr="00FB7570">
              <w:rPr>
                <w:rFonts w:eastAsiaTheme="minorHAnsi"/>
                <w:sz w:val="20"/>
                <w:szCs w:val="20"/>
              </w:rPr>
              <w:t>Банк ГПБ (АО)</w:t>
            </w:r>
          </w:p>
          <w:p w14:paraId="084C7869"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Р/с 40703810100000000162</w:t>
            </w:r>
          </w:p>
          <w:p w14:paraId="78B40EBC"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К/с 30101810200000000823</w:t>
            </w:r>
          </w:p>
          <w:p w14:paraId="2EA64426" w14:textId="77777777" w:rsidR="00FC34E4" w:rsidRPr="00FB7570" w:rsidRDefault="00227170" w:rsidP="00227170">
            <w:pPr>
              <w:spacing w:after="0" w:line="276" w:lineRule="auto"/>
              <w:rPr>
                <w:rFonts w:eastAsiaTheme="minorHAnsi"/>
                <w:sz w:val="20"/>
                <w:szCs w:val="20"/>
              </w:rPr>
            </w:pPr>
            <w:r w:rsidRPr="00FB7570">
              <w:rPr>
                <w:rFonts w:eastAsiaTheme="minorHAnsi"/>
                <w:sz w:val="20"/>
                <w:szCs w:val="20"/>
              </w:rPr>
              <w:t>БИК 044525823,</w:t>
            </w:r>
            <w:r w:rsidR="008D61FB" w:rsidRPr="00FB7570">
              <w:rPr>
                <w:rFonts w:eastAsiaTheme="minorHAnsi"/>
                <w:sz w:val="20"/>
                <w:szCs w:val="20"/>
              </w:rPr>
              <w:t xml:space="preserve"> </w:t>
            </w:r>
            <w:r w:rsidRPr="00FB7570">
              <w:rPr>
                <w:rFonts w:eastAsiaTheme="minorHAnsi"/>
                <w:sz w:val="20"/>
                <w:szCs w:val="20"/>
              </w:rPr>
              <w:t>ОКПО 09807684</w:t>
            </w:r>
          </w:p>
          <w:p w14:paraId="3B913767" w14:textId="77777777" w:rsidR="008D61FB" w:rsidRPr="00FB7570" w:rsidRDefault="008D61FB" w:rsidP="001128C0">
            <w:pPr>
              <w:spacing w:after="0"/>
              <w:rPr>
                <w:color w:val="0000FF"/>
                <w:sz w:val="20"/>
                <w:szCs w:val="20"/>
                <w:u w:val="single"/>
              </w:rPr>
            </w:pPr>
            <w:r w:rsidRPr="00FB7570">
              <w:rPr>
                <w:sz w:val="20"/>
                <w:szCs w:val="20"/>
              </w:rPr>
              <w:t xml:space="preserve">Адрес сайта Фонда: </w:t>
            </w:r>
            <w:r w:rsidRPr="00FB7570">
              <w:rPr>
                <w:rFonts w:eastAsiaTheme="minorHAnsi"/>
                <w:sz w:val="20"/>
                <w:szCs w:val="20"/>
              </w:rPr>
              <w:t>https://fundsolovki.ru/</w:t>
            </w:r>
          </w:p>
        </w:tc>
      </w:tr>
      <w:tr w:rsidR="00FC34E4" w:rsidRPr="00FB7570" w14:paraId="0E420367" w14:textId="77777777" w:rsidTr="000127BD">
        <w:trPr>
          <w:trHeight w:val="793"/>
        </w:trPr>
        <w:tc>
          <w:tcPr>
            <w:tcW w:w="1101" w:type="dxa"/>
            <w:tcBorders>
              <w:top w:val="single" w:sz="4" w:space="0" w:color="auto"/>
              <w:left w:val="single" w:sz="4" w:space="0" w:color="auto"/>
              <w:bottom w:val="single" w:sz="4" w:space="0" w:color="auto"/>
              <w:right w:val="single" w:sz="4" w:space="0" w:color="auto"/>
            </w:tcBorders>
          </w:tcPr>
          <w:p w14:paraId="29B5D674"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lang w:val="fr-FR"/>
              </w:rPr>
            </w:pPr>
          </w:p>
        </w:tc>
        <w:tc>
          <w:tcPr>
            <w:tcW w:w="2693" w:type="dxa"/>
            <w:tcBorders>
              <w:top w:val="single" w:sz="4" w:space="0" w:color="auto"/>
              <w:left w:val="single" w:sz="4" w:space="0" w:color="auto"/>
              <w:bottom w:val="single" w:sz="4" w:space="0" w:color="auto"/>
              <w:right w:val="single" w:sz="4" w:space="0" w:color="auto"/>
            </w:tcBorders>
          </w:tcPr>
          <w:p w14:paraId="3FF0EB85" w14:textId="77777777" w:rsidR="00FC34E4" w:rsidRPr="00FB7570" w:rsidRDefault="00FC34E4" w:rsidP="00E63FE7">
            <w:pPr>
              <w:jc w:val="left"/>
              <w:rPr>
                <w:sz w:val="20"/>
                <w:szCs w:val="20"/>
              </w:rPr>
            </w:pPr>
            <w:r w:rsidRPr="00FB7570">
              <w:rPr>
                <w:sz w:val="20"/>
                <w:szCs w:val="20"/>
              </w:rPr>
              <w:t xml:space="preserve">Информация о </w:t>
            </w:r>
            <w:r w:rsidR="00E63FE7" w:rsidRPr="00FB7570">
              <w:rPr>
                <w:sz w:val="20"/>
                <w:szCs w:val="20"/>
              </w:rPr>
              <w:t>контрактной службе</w:t>
            </w:r>
            <w:r w:rsidRPr="00FB7570">
              <w:rPr>
                <w:sz w:val="20"/>
                <w:szCs w:val="20"/>
              </w:rPr>
              <w:t>.</w:t>
            </w:r>
          </w:p>
        </w:tc>
        <w:tc>
          <w:tcPr>
            <w:tcW w:w="5875" w:type="dxa"/>
            <w:tcBorders>
              <w:top w:val="single" w:sz="4" w:space="0" w:color="auto"/>
              <w:left w:val="single" w:sz="4" w:space="0" w:color="auto"/>
              <w:bottom w:val="single" w:sz="4" w:space="0" w:color="auto"/>
              <w:right w:val="single" w:sz="4" w:space="0" w:color="auto"/>
            </w:tcBorders>
          </w:tcPr>
          <w:p w14:paraId="18881CD1" w14:textId="77777777" w:rsidR="008B1CF9" w:rsidRPr="00FB7570" w:rsidRDefault="008B1CF9" w:rsidP="00EF116D">
            <w:pPr>
              <w:rPr>
                <w:rFonts w:eastAsiaTheme="minorHAnsi"/>
                <w:sz w:val="20"/>
                <w:szCs w:val="20"/>
              </w:rPr>
            </w:pPr>
            <w:r w:rsidRPr="00FB7570">
              <w:rPr>
                <w:rFonts w:eastAsiaTheme="minorHAnsi"/>
                <w:sz w:val="20"/>
                <w:szCs w:val="20"/>
              </w:rPr>
              <w:t xml:space="preserve">Начальник </w:t>
            </w:r>
            <w:r w:rsidR="00E63FE7" w:rsidRPr="00FB7570">
              <w:rPr>
                <w:rFonts w:eastAsiaTheme="minorHAnsi"/>
                <w:sz w:val="20"/>
                <w:szCs w:val="20"/>
              </w:rPr>
              <w:t>контрактной службы</w:t>
            </w:r>
            <w:r w:rsidRPr="00FB7570">
              <w:rPr>
                <w:rFonts w:eastAsiaTheme="minorHAnsi"/>
                <w:sz w:val="20"/>
                <w:szCs w:val="20"/>
              </w:rPr>
              <w:t xml:space="preserve">- </w:t>
            </w:r>
            <w:proofErr w:type="gramStart"/>
            <w:r w:rsidR="00A7359C" w:rsidRPr="00FB7570">
              <w:rPr>
                <w:rFonts w:eastAsiaTheme="minorHAnsi"/>
                <w:sz w:val="20"/>
                <w:szCs w:val="20"/>
              </w:rPr>
              <w:t>И.А</w:t>
            </w:r>
            <w:proofErr w:type="gramEnd"/>
            <w:r w:rsidR="00A7359C" w:rsidRPr="00FB7570">
              <w:rPr>
                <w:rFonts w:eastAsiaTheme="minorHAnsi"/>
                <w:sz w:val="20"/>
                <w:szCs w:val="20"/>
              </w:rPr>
              <w:t xml:space="preserve"> </w:t>
            </w:r>
            <w:r w:rsidRPr="00FB7570">
              <w:rPr>
                <w:rFonts w:eastAsiaTheme="minorHAnsi"/>
                <w:sz w:val="20"/>
                <w:szCs w:val="20"/>
              </w:rPr>
              <w:t xml:space="preserve">Пасько </w:t>
            </w:r>
          </w:p>
          <w:p w14:paraId="38C64D0D" w14:textId="77777777" w:rsidR="008B1CF9" w:rsidRPr="00FB7570" w:rsidRDefault="008B1CF9" w:rsidP="00EF116D">
            <w:pPr>
              <w:rPr>
                <w:rFonts w:eastAsiaTheme="minorHAnsi"/>
                <w:sz w:val="20"/>
                <w:szCs w:val="20"/>
              </w:rPr>
            </w:pPr>
            <w:r w:rsidRPr="00FB7570">
              <w:rPr>
                <w:rFonts w:eastAsiaTheme="minorHAnsi"/>
                <w:sz w:val="20"/>
                <w:szCs w:val="20"/>
              </w:rPr>
              <w:t>Телефон: +7(495)128-32-37 доб, 111</w:t>
            </w:r>
          </w:p>
          <w:p w14:paraId="2A86BE5F" w14:textId="77777777" w:rsidR="00FC34E4" w:rsidRPr="00FB7570" w:rsidRDefault="008B1CF9" w:rsidP="008B1CF9">
            <w:pPr>
              <w:rPr>
                <w:sz w:val="20"/>
                <w:szCs w:val="20"/>
              </w:rPr>
            </w:pPr>
            <w:r w:rsidRPr="00FB7570">
              <w:rPr>
                <w:rFonts w:eastAsiaTheme="minorHAnsi"/>
                <w:sz w:val="20"/>
                <w:szCs w:val="20"/>
              </w:rPr>
              <w:t>Адрес электронной почты для направления запросов zakupki@fundsolovki.ru</w:t>
            </w:r>
          </w:p>
        </w:tc>
      </w:tr>
      <w:tr w:rsidR="00FC34E4" w:rsidRPr="00FB7570" w14:paraId="244F92B5"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15894570"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4E3983F2" w14:textId="77777777" w:rsidR="00FC34E4" w:rsidRPr="00FB7570" w:rsidRDefault="00FC34E4" w:rsidP="008A71AA">
            <w:pPr>
              <w:spacing w:after="0" w:line="240" w:lineRule="auto"/>
              <w:contextualSpacing/>
              <w:jc w:val="left"/>
              <w:rPr>
                <w:sz w:val="20"/>
                <w:szCs w:val="20"/>
              </w:rPr>
            </w:pPr>
            <w:r w:rsidRPr="00FB7570">
              <w:rPr>
                <w:sz w:val="20"/>
                <w:szCs w:val="20"/>
              </w:rPr>
              <w:t xml:space="preserve">Наименование объекта закупки, начальная (максимальная) цена </w:t>
            </w:r>
            <w:r w:rsidR="00EB13EC" w:rsidRPr="00FB7570">
              <w:rPr>
                <w:sz w:val="20"/>
                <w:szCs w:val="20"/>
              </w:rPr>
              <w:t>договора</w:t>
            </w:r>
            <w:r w:rsidRPr="00FB7570">
              <w:rPr>
                <w:sz w:val="20"/>
                <w:szCs w:val="20"/>
              </w:rPr>
              <w:t xml:space="preserve"> цена, место оказания услуг, выполнения работ, поставки товара</w:t>
            </w:r>
            <w:r w:rsidR="00C77B66" w:rsidRPr="00FB7570">
              <w:rPr>
                <w:sz w:val="20"/>
                <w:szCs w:val="20"/>
              </w:rPr>
              <w:t xml:space="preserve">, </w:t>
            </w:r>
            <w:r w:rsidR="008A71AA" w:rsidRPr="00FB7570">
              <w:rPr>
                <w:sz w:val="20"/>
                <w:szCs w:val="20"/>
              </w:rPr>
              <w:t xml:space="preserve">порядок </w:t>
            </w:r>
            <w:r w:rsidR="009D6FEE" w:rsidRPr="00FB7570">
              <w:rPr>
                <w:sz w:val="20"/>
                <w:szCs w:val="20"/>
              </w:rPr>
              <w:t>а</w:t>
            </w:r>
            <w:r w:rsidR="00C77B66" w:rsidRPr="00FB7570">
              <w:rPr>
                <w:sz w:val="20"/>
                <w:szCs w:val="20"/>
              </w:rPr>
              <w:t>вансировани</w:t>
            </w:r>
            <w:r w:rsidR="008A71AA" w:rsidRPr="00FB7570">
              <w:rPr>
                <w:sz w:val="20"/>
                <w:szCs w:val="20"/>
              </w:rPr>
              <w:t>я</w:t>
            </w:r>
            <w:r w:rsidR="00C77B66" w:rsidRPr="00FB7570">
              <w:rPr>
                <w:sz w:val="20"/>
                <w:szCs w:val="20"/>
              </w:rPr>
              <w:t xml:space="preserve"> работ</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5B1B57FF" w14:textId="1B28B39D" w:rsidR="001A0B57" w:rsidRDefault="00FC34E4" w:rsidP="00125D73">
            <w:pPr>
              <w:rPr>
                <w:sz w:val="20"/>
                <w:szCs w:val="20"/>
              </w:rPr>
            </w:pPr>
            <w:r w:rsidRPr="00F63061">
              <w:rPr>
                <w:sz w:val="20"/>
                <w:szCs w:val="20"/>
              </w:rPr>
              <w:t>Наименование объекта закупки</w:t>
            </w:r>
            <w:r w:rsidR="00227735" w:rsidRPr="00F63061">
              <w:rPr>
                <w:sz w:val="20"/>
                <w:szCs w:val="20"/>
              </w:rPr>
              <w:t xml:space="preserve">: </w:t>
            </w:r>
            <w:r w:rsidR="00125D73" w:rsidRPr="00125D73">
              <w:rPr>
                <w:sz w:val="20"/>
                <w:szCs w:val="20"/>
              </w:rPr>
              <w:t>выполнение проектно-изыскательских работ по объекту</w:t>
            </w:r>
            <w:r w:rsidR="00125D73">
              <w:rPr>
                <w:sz w:val="20"/>
                <w:szCs w:val="20"/>
              </w:rPr>
              <w:t xml:space="preserve"> </w:t>
            </w:r>
            <w:r w:rsidR="00125D73" w:rsidRPr="00125D73">
              <w:rPr>
                <w:sz w:val="20"/>
                <w:szCs w:val="20"/>
              </w:rPr>
              <w:t xml:space="preserve">«Строительство врачебной амбулатории в пос. </w:t>
            </w:r>
            <w:proofErr w:type="spellStart"/>
            <w:r w:rsidR="00125D73" w:rsidRPr="00125D73">
              <w:rPr>
                <w:sz w:val="20"/>
                <w:szCs w:val="20"/>
              </w:rPr>
              <w:t>Рабочеостровск</w:t>
            </w:r>
            <w:proofErr w:type="spellEnd"/>
            <w:r w:rsidR="00125D73" w:rsidRPr="00125D73">
              <w:rPr>
                <w:sz w:val="20"/>
                <w:szCs w:val="20"/>
              </w:rPr>
              <w:t xml:space="preserve"> для нужд ГБУЗ «</w:t>
            </w:r>
            <w:proofErr w:type="spellStart"/>
            <w:r w:rsidR="00125D73" w:rsidRPr="00125D73">
              <w:rPr>
                <w:sz w:val="20"/>
                <w:szCs w:val="20"/>
              </w:rPr>
              <w:t>Кемская</w:t>
            </w:r>
            <w:proofErr w:type="spellEnd"/>
            <w:r w:rsidR="00125D73" w:rsidRPr="00125D73">
              <w:rPr>
                <w:sz w:val="20"/>
                <w:szCs w:val="20"/>
              </w:rPr>
              <w:t xml:space="preserve"> центральная районная больница»</w:t>
            </w:r>
          </w:p>
          <w:p w14:paraId="0F89447C" w14:textId="31683D81" w:rsidR="00A05830" w:rsidRPr="00F63061" w:rsidRDefault="00FC34E4" w:rsidP="001A0B57">
            <w:pPr>
              <w:rPr>
                <w:sz w:val="20"/>
                <w:szCs w:val="20"/>
              </w:rPr>
            </w:pPr>
            <w:r w:rsidRPr="00F63061">
              <w:rPr>
                <w:bCs/>
                <w:sz w:val="20"/>
                <w:szCs w:val="20"/>
              </w:rPr>
              <w:t xml:space="preserve">Начальная (максимальная) цена </w:t>
            </w:r>
            <w:r w:rsidR="000B13CE" w:rsidRPr="00F63061">
              <w:rPr>
                <w:bCs/>
                <w:sz w:val="20"/>
                <w:szCs w:val="20"/>
              </w:rPr>
              <w:t>договора</w:t>
            </w:r>
            <w:r w:rsidR="000B13CE" w:rsidRPr="00F63061">
              <w:rPr>
                <w:sz w:val="20"/>
                <w:szCs w:val="20"/>
              </w:rPr>
              <w:t xml:space="preserve">: </w:t>
            </w:r>
            <w:r w:rsidR="00125D73" w:rsidRPr="00125D73">
              <w:rPr>
                <w:bCs/>
                <w:color w:val="000000"/>
                <w:sz w:val="20"/>
                <w:szCs w:val="20"/>
              </w:rPr>
              <w:t>6 121 229,18</w:t>
            </w:r>
            <w:r w:rsidR="00125D73">
              <w:rPr>
                <w:bCs/>
                <w:color w:val="000000"/>
                <w:sz w:val="20"/>
                <w:szCs w:val="20"/>
              </w:rPr>
              <w:t xml:space="preserve"> </w:t>
            </w:r>
            <w:r w:rsidR="00227735" w:rsidRPr="00F63061">
              <w:rPr>
                <w:sz w:val="20"/>
                <w:szCs w:val="20"/>
              </w:rPr>
              <w:t>рублей</w:t>
            </w:r>
            <w:r w:rsidR="00CC11CB">
              <w:rPr>
                <w:sz w:val="20"/>
                <w:szCs w:val="20"/>
              </w:rPr>
              <w:t xml:space="preserve">, </w:t>
            </w:r>
            <w:r w:rsidR="00D941CC">
              <w:rPr>
                <w:sz w:val="20"/>
                <w:szCs w:val="20"/>
              </w:rPr>
              <w:t xml:space="preserve">включая </w:t>
            </w:r>
            <w:r w:rsidR="00CC11CB" w:rsidRPr="00CC11CB">
              <w:rPr>
                <w:sz w:val="20"/>
                <w:szCs w:val="20"/>
              </w:rPr>
              <w:t>НДС</w:t>
            </w:r>
          </w:p>
          <w:p w14:paraId="2014F99A" w14:textId="77777777" w:rsidR="00FC34E4" w:rsidRPr="00F63061" w:rsidRDefault="005C1721" w:rsidP="00EF116D">
            <w:pPr>
              <w:spacing w:after="0" w:line="240" w:lineRule="auto"/>
              <w:rPr>
                <w:sz w:val="20"/>
                <w:szCs w:val="20"/>
              </w:rPr>
            </w:pPr>
            <w:r w:rsidRPr="00F63061">
              <w:rPr>
                <w:sz w:val="20"/>
                <w:szCs w:val="20"/>
              </w:rPr>
              <w:t xml:space="preserve">Начальная цена подготовлена </w:t>
            </w:r>
            <w:r w:rsidR="00FC0583">
              <w:rPr>
                <w:sz w:val="20"/>
                <w:szCs w:val="20"/>
              </w:rPr>
              <w:t>проектно-сметным методом</w:t>
            </w:r>
            <w:r w:rsidRPr="00F63061">
              <w:rPr>
                <w:sz w:val="20"/>
                <w:szCs w:val="20"/>
              </w:rPr>
              <w:t>.</w:t>
            </w:r>
            <w:r w:rsidR="00DF3558" w:rsidRPr="00F63061">
              <w:rPr>
                <w:sz w:val="20"/>
                <w:szCs w:val="20"/>
              </w:rPr>
              <w:t xml:space="preserve"> </w:t>
            </w:r>
          </w:p>
          <w:p w14:paraId="5FB85765" w14:textId="77777777" w:rsidR="00FC34E4" w:rsidRPr="00F63061" w:rsidRDefault="00FC34E4" w:rsidP="00EF116D">
            <w:pPr>
              <w:spacing w:after="0" w:line="240" w:lineRule="auto"/>
              <w:rPr>
                <w:sz w:val="20"/>
                <w:szCs w:val="20"/>
              </w:rPr>
            </w:pPr>
          </w:p>
          <w:p w14:paraId="3DFD9E59" w14:textId="09B7E5F1" w:rsidR="00FC34E4" w:rsidRDefault="00042999" w:rsidP="00DE3A99">
            <w:pPr>
              <w:spacing w:after="0" w:line="240" w:lineRule="auto"/>
              <w:rPr>
                <w:sz w:val="20"/>
                <w:szCs w:val="20"/>
              </w:rPr>
            </w:pPr>
            <w:r w:rsidRPr="00F63061">
              <w:rPr>
                <w:sz w:val="20"/>
                <w:szCs w:val="20"/>
              </w:rPr>
              <w:t xml:space="preserve">Место выполнения работ: в соответствии с ТЗ </w:t>
            </w:r>
          </w:p>
          <w:p w14:paraId="6EFCFA62" w14:textId="5100D7B8" w:rsidR="007335CD" w:rsidRDefault="007335CD" w:rsidP="00DE3A99">
            <w:pPr>
              <w:spacing w:after="0" w:line="240" w:lineRule="auto"/>
              <w:rPr>
                <w:sz w:val="20"/>
                <w:szCs w:val="20"/>
              </w:rPr>
            </w:pPr>
          </w:p>
          <w:p w14:paraId="28609ACB" w14:textId="59916135" w:rsidR="007335CD" w:rsidRPr="00F63061" w:rsidRDefault="007335CD" w:rsidP="00DE3A99">
            <w:pPr>
              <w:spacing w:after="0" w:line="240" w:lineRule="auto"/>
              <w:rPr>
                <w:sz w:val="20"/>
                <w:szCs w:val="20"/>
              </w:rPr>
            </w:pPr>
            <w:r w:rsidRPr="007335CD">
              <w:rPr>
                <w:sz w:val="20"/>
                <w:szCs w:val="20"/>
              </w:rPr>
              <w:t>Заказчик осуществляет оплату аванса в размере 30 (тридцати) процентов от цены Договора</w:t>
            </w:r>
          </w:p>
          <w:p w14:paraId="45B0A24F" w14:textId="77777777" w:rsidR="00614504" w:rsidRPr="00F63061" w:rsidRDefault="00614504" w:rsidP="00A84AB2">
            <w:pPr>
              <w:spacing w:after="0" w:line="240" w:lineRule="auto"/>
              <w:rPr>
                <w:sz w:val="20"/>
                <w:szCs w:val="20"/>
              </w:rPr>
            </w:pPr>
          </w:p>
        </w:tc>
      </w:tr>
      <w:tr w:rsidR="00FC34E4" w:rsidRPr="00FB7570" w14:paraId="6EB24EDE"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1BBBF3B6"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14814B50" w14:textId="77777777" w:rsidR="00FC34E4" w:rsidRPr="00FB7570" w:rsidRDefault="00C77B66" w:rsidP="00E63FE7">
            <w:pPr>
              <w:spacing w:after="0" w:line="240" w:lineRule="auto"/>
              <w:contextualSpacing/>
              <w:jc w:val="left"/>
              <w:rPr>
                <w:sz w:val="20"/>
                <w:szCs w:val="20"/>
              </w:rPr>
            </w:pPr>
            <w:r w:rsidRPr="00FB7570">
              <w:rPr>
                <w:sz w:val="20"/>
                <w:szCs w:val="20"/>
              </w:rPr>
              <w:t xml:space="preserve">Обеспечение участия в конкурсе </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3F32E666" w14:textId="22C90391" w:rsidR="007130BC" w:rsidRPr="00FB7570" w:rsidRDefault="00C77B66" w:rsidP="00B11BDF">
            <w:pPr>
              <w:spacing w:after="0" w:line="240" w:lineRule="auto"/>
              <w:rPr>
                <w:sz w:val="20"/>
                <w:szCs w:val="20"/>
              </w:rPr>
            </w:pPr>
            <w:r w:rsidRPr="00FB7570">
              <w:rPr>
                <w:sz w:val="20"/>
                <w:szCs w:val="20"/>
              </w:rPr>
              <w:t>Обеспечительный платеж участия в конкурсе опл</w:t>
            </w:r>
            <w:r w:rsidR="00DB3278" w:rsidRPr="00FB7570">
              <w:rPr>
                <w:sz w:val="20"/>
                <w:szCs w:val="20"/>
              </w:rPr>
              <w:t xml:space="preserve">ачивается участником в </w:t>
            </w:r>
            <w:r w:rsidR="00DB3278" w:rsidRPr="00C92C1E">
              <w:rPr>
                <w:sz w:val="20"/>
                <w:szCs w:val="20"/>
              </w:rPr>
              <w:t xml:space="preserve">размере </w:t>
            </w:r>
            <w:r w:rsidR="00C856F7" w:rsidRPr="00C92C1E">
              <w:rPr>
                <w:sz w:val="20"/>
                <w:szCs w:val="20"/>
              </w:rPr>
              <w:t>5</w:t>
            </w:r>
            <w:r w:rsidRPr="00C92C1E">
              <w:rPr>
                <w:sz w:val="20"/>
                <w:szCs w:val="20"/>
              </w:rPr>
              <w:t xml:space="preserve">% </w:t>
            </w:r>
            <w:r w:rsidR="00DF3558" w:rsidRPr="00C92C1E">
              <w:rPr>
                <w:sz w:val="20"/>
                <w:szCs w:val="20"/>
              </w:rPr>
              <w:t xml:space="preserve">от начальной стоимости </w:t>
            </w:r>
            <w:r w:rsidR="00042999" w:rsidRPr="00C92C1E">
              <w:rPr>
                <w:sz w:val="20"/>
                <w:szCs w:val="20"/>
              </w:rPr>
              <w:t>договора,</w:t>
            </w:r>
            <w:r w:rsidR="00DF3558" w:rsidRPr="00C92C1E">
              <w:rPr>
                <w:sz w:val="20"/>
                <w:szCs w:val="20"/>
              </w:rPr>
              <w:t xml:space="preserve"> </w:t>
            </w:r>
            <w:r w:rsidR="00E518FB" w:rsidRPr="00C92C1E">
              <w:rPr>
                <w:sz w:val="20"/>
                <w:szCs w:val="20"/>
              </w:rPr>
              <w:t xml:space="preserve">что </w:t>
            </w:r>
            <w:r w:rsidR="007130BC" w:rsidRPr="00C92C1E">
              <w:rPr>
                <w:sz w:val="20"/>
                <w:szCs w:val="20"/>
              </w:rPr>
              <w:t>составляет</w:t>
            </w:r>
            <w:r w:rsidR="00C856F7" w:rsidRPr="00C92C1E">
              <w:rPr>
                <w:sz w:val="20"/>
                <w:szCs w:val="20"/>
              </w:rPr>
              <w:t xml:space="preserve"> </w:t>
            </w:r>
            <w:r w:rsidR="00125D73" w:rsidRPr="00125D73">
              <w:rPr>
                <w:bCs/>
                <w:color w:val="000000"/>
                <w:sz w:val="20"/>
                <w:szCs w:val="20"/>
              </w:rPr>
              <w:t>306</w:t>
            </w:r>
            <w:r w:rsidR="00125D73">
              <w:rPr>
                <w:bCs/>
                <w:color w:val="000000"/>
                <w:sz w:val="20"/>
                <w:szCs w:val="20"/>
              </w:rPr>
              <w:t xml:space="preserve"> </w:t>
            </w:r>
            <w:r w:rsidR="00125D73" w:rsidRPr="00125D73">
              <w:rPr>
                <w:bCs/>
                <w:color w:val="000000"/>
                <w:sz w:val="20"/>
                <w:szCs w:val="20"/>
              </w:rPr>
              <w:t>061</w:t>
            </w:r>
            <w:r w:rsidR="00125D73">
              <w:rPr>
                <w:bCs/>
                <w:color w:val="000000"/>
                <w:sz w:val="20"/>
                <w:szCs w:val="20"/>
              </w:rPr>
              <w:t>,</w:t>
            </w:r>
            <w:r w:rsidR="00125D73" w:rsidRPr="00125D73">
              <w:rPr>
                <w:bCs/>
                <w:color w:val="000000"/>
                <w:sz w:val="20"/>
                <w:szCs w:val="20"/>
              </w:rPr>
              <w:t>46</w:t>
            </w:r>
            <w:r w:rsidR="00125D73">
              <w:rPr>
                <w:bCs/>
                <w:color w:val="000000"/>
                <w:sz w:val="20"/>
                <w:szCs w:val="20"/>
              </w:rPr>
              <w:t xml:space="preserve"> </w:t>
            </w:r>
            <w:r w:rsidR="00B11BDF" w:rsidRPr="00C92C1E">
              <w:rPr>
                <w:sz w:val="20"/>
                <w:szCs w:val="20"/>
              </w:rPr>
              <w:t>рублей</w:t>
            </w:r>
            <w:r w:rsidR="00B11BDF" w:rsidRPr="00FC0583">
              <w:rPr>
                <w:sz w:val="20"/>
                <w:szCs w:val="20"/>
              </w:rPr>
              <w:t>.</w:t>
            </w:r>
            <w:r w:rsidR="007130BC" w:rsidRPr="00FB7570">
              <w:rPr>
                <w:sz w:val="20"/>
                <w:szCs w:val="20"/>
                <w:lang w:val="en-US"/>
              </w:rPr>
              <w:t> </w:t>
            </w:r>
          </w:p>
          <w:p w14:paraId="1EBDA296" w14:textId="77777777" w:rsidR="00A84AB2" w:rsidRPr="00FB7570" w:rsidRDefault="00A84AB2" w:rsidP="00B11BDF">
            <w:pPr>
              <w:spacing w:after="0" w:line="240" w:lineRule="auto"/>
              <w:rPr>
                <w:sz w:val="20"/>
                <w:szCs w:val="20"/>
              </w:rPr>
            </w:pPr>
          </w:p>
          <w:p w14:paraId="6C130B90" w14:textId="77777777" w:rsidR="00B11BDF" w:rsidRPr="00FB7570" w:rsidRDefault="00B11BDF" w:rsidP="00B11BDF">
            <w:pPr>
              <w:spacing w:after="0" w:line="240" w:lineRule="auto"/>
              <w:rPr>
                <w:sz w:val="20"/>
                <w:szCs w:val="20"/>
              </w:rPr>
            </w:pPr>
            <w:r w:rsidRPr="00FB7570">
              <w:rPr>
                <w:sz w:val="20"/>
                <w:szCs w:val="20"/>
              </w:rPr>
              <w:t>Указанные средства перечисляются оператору ЭТП</w:t>
            </w:r>
            <w:r w:rsidR="00C77B66" w:rsidRPr="00FB7570">
              <w:rPr>
                <w:sz w:val="20"/>
                <w:szCs w:val="20"/>
              </w:rPr>
              <w:t xml:space="preserve"> </w:t>
            </w:r>
            <w:r w:rsidRPr="00FB7570">
              <w:rPr>
                <w:sz w:val="20"/>
                <w:szCs w:val="20"/>
              </w:rPr>
              <w:t xml:space="preserve">и возвращается участникам после подведения итогов. </w:t>
            </w:r>
          </w:p>
          <w:p w14:paraId="31AF808F" w14:textId="77777777" w:rsidR="00C53F4A" w:rsidRPr="00FB7570" w:rsidRDefault="00C53F4A" w:rsidP="00B11BDF">
            <w:pPr>
              <w:spacing w:after="0" w:line="240" w:lineRule="auto"/>
              <w:rPr>
                <w:sz w:val="20"/>
                <w:szCs w:val="20"/>
              </w:rPr>
            </w:pPr>
          </w:p>
          <w:p w14:paraId="34E3C17F" w14:textId="77777777" w:rsidR="001128C0" w:rsidRPr="00FB7570" w:rsidRDefault="005442AF" w:rsidP="005442AF">
            <w:pPr>
              <w:spacing w:after="150" w:line="240" w:lineRule="auto"/>
              <w:jc w:val="left"/>
              <w:rPr>
                <w:rFonts w:eastAsia="Times New Roman"/>
                <w:color w:val="000000" w:themeColor="text1"/>
                <w:sz w:val="20"/>
                <w:szCs w:val="20"/>
                <w:lang w:eastAsia="ru-RU"/>
              </w:rPr>
            </w:pPr>
            <w:r w:rsidRPr="00FB7570">
              <w:rPr>
                <w:rFonts w:eastAsia="Times New Roman"/>
                <w:color w:val="000000" w:themeColor="text1"/>
                <w:sz w:val="20"/>
                <w:szCs w:val="20"/>
                <w:lang w:eastAsia="ru-RU"/>
              </w:rPr>
              <w:t>В соответствии с правилами ЭТП д</w:t>
            </w:r>
            <w:r w:rsidR="00DF3B2E" w:rsidRPr="00FB7570">
              <w:rPr>
                <w:rFonts w:eastAsia="Times New Roman"/>
                <w:color w:val="000000" w:themeColor="text1"/>
                <w:sz w:val="20"/>
                <w:szCs w:val="20"/>
                <w:lang w:eastAsia="ru-RU"/>
              </w:rPr>
              <w:t>енежные средства в размере обеспечения (задатка) и/или депозита, блокируемые на площадке при подаче заявки на участие, перечисляются по реквизитам: ЗАО «Сбербанк-АСТ»</w:t>
            </w:r>
            <w:r w:rsidRPr="00FB7570">
              <w:rPr>
                <w:rFonts w:eastAsia="Times New Roman"/>
                <w:color w:val="000000" w:themeColor="text1"/>
                <w:sz w:val="20"/>
                <w:szCs w:val="20"/>
                <w:lang w:eastAsia="ru-RU"/>
              </w:rPr>
              <w:t xml:space="preserve"> </w:t>
            </w:r>
            <w:r w:rsidR="00DF3B2E" w:rsidRPr="00FB7570">
              <w:rPr>
                <w:rFonts w:eastAsia="Times New Roman"/>
                <w:color w:val="000000" w:themeColor="text1"/>
                <w:sz w:val="20"/>
                <w:szCs w:val="20"/>
                <w:lang w:eastAsia="ru-RU"/>
              </w:rPr>
              <w:t xml:space="preserve">(ИНН:7707308480), р/сч.:40702810300020038047, </w:t>
            </w:r>
            <w:proofErr w:type="spellStart"/>
            <w:r w:rsidR="00DF3B2E" w:rsidRPr="00FB7570">
              <w:rPr>
                <w:rFonts w:eastAsia="Times New Roman"/>
                <w:color w:val="000000" w:themeColor="text1"/>
                <w:sz w:val="20"/>
                <w:szCs w:val="20"/>
                <w:lang w:eastAsia="ru-RU"/>
              </w:rPr>
              <w:t>кор.сч</w:t>
            </w:r>
            <w:proofErr w:type="spellEnd"/>
            <w:r w:rsidR="00DF3B2E" w:rsidRPr="00FB7570">
              <w:rPr>
                <w:rFonts w:eastAsia="Times New Roman"/>
                <w:color w:val="000000" w:themeColor="text1"/>
                <w:sz w:val="20"/>
                <w:szCs w:val="20"/>
                <w:lang w:eastAsia="ru-RU"/>
              </w:rPr>
              <w:t>.: 30101810400000000225, БИК:044525225, в ПАО Сбербанк</w:t>
            </w:r>
            <w:r w:rsidR="001128C0" w:rsidRPr="00FB7570">
              <w:rPr>
                <w:rFonts w:eastAsia="Times New Roman"/>
                <w:color w:val="000000" w:themeColor="text1"/>
                <w:sz w:val="20"/>
                <w:szCs w:val="20"/>
                <w:lang w:eastAsia="ru-RU"/>
              </w:rPr>
              <w:t xml:space="preserve"> </w:t>
            </w:r>
          </w:p>
          <w:p w14:paraId="2082ECEC" w14:textId="77777777" w:rsidR="001128C0" w:rsidRPr="00FB7570" w:rsidRDefault="001128C0" w:rsidP="001128C0">
            <w:pPr>
              <w:spacing w:after="150" w:line="240" w:lineRule="auto"/>
              <w:rPr>
                <w:rFonts w:eastAsia="Times New Roman"/>
                <w:color w:val="000000" w:themeColor="text1"/>
                <w:sz w:val="20"/>
                <w:szCs w:val="20"/>
                <w:lang w:eastAsia="ru-RU"/>
              </w:rPr>
            </w:pPr>
            <w:r w:rsidRPr="00FB7570">
              <w:rPr>
                <w:rFonts w:eastAsia="Times New Roman"/>
                <w:color w:val="000000" w:themeColor="text1"/>
                <w:sz w:val="20"/>
                <w:szCs w:val="20"/>
                <w:lang w:eastAsia="ru-RU"/>
              </w:rPr>
              <w:t xml:space="preserve">Перечисляя денежные средства в размере обеспечения (задатка) на р/с Заказчика (Организатора), участник принимает на себя риски, связанные со своевременным возвратом денежных средств Заказчиком (Организатором). </w:t>
            </w:r>
            <w:r w:rsidR="00E665A3" w:rsidRPr="00FB7570">
              <w:rPr>
                <w:rFonts w:eastAsia="Times New Roman"/>
                <w:color w:val="000000" w:themeColor="text1"/>
                <w:sz w:val="20"/>
                <w:szCs w:val="20"/>
                <w:lang w:eastAsia="ru-RU"/>
              </w:rPr>
              <w:t>Перечисление указанных средств осуществляется в соответствии с правилами ЭТП</w:t>
            </w:r>
            <w:r w:rsidR="00442F3C" w:rsidRPr="00FB7570">
              <w:rPr>
                <w:rFonts w:eastAsia="Times New Roman"/>
                <w:color w:val="000000" w:themeColor="text1"/>
                <w:sz w:val="20"/>
                <w:szCs w:val="20"/>
                <w:lang w:eastAsia="ru-RU"/>
              </w:rPr>
              <w:t>.</w:t>
            </w:r>
          </w:p>
          <w:p w14:paraId="59C7CDA9" w14:textId="77777777" w:rsidR="00DF3B2E" w:rsidRPr="00FB7570" w:rsidRDefault="00DF3B2E" w:rsidP="00DF3B2E">
            <w:pPr>
              <w:spacing w:after="0" w:line="240" w:lineRule="auto"/>
              <w:rPr>
                <w:color w:val="000000" w:themeColor="text1"/>
                <w:sz w:val="20"/>
                <w:szCs w:val="20"/>
              </w:rPr>
            </w:pPr>
          </w:p>
          <w:p w14:paraId="6129A183" w14:textId="77777777" w:rsidR="00DF3B2E" w:rsidRPr="00FB7570" w:rsidRDefault="00B11BDF" w:rsidP="00180BB5">
            <w:pPr>
              <w:spacing w:after="0"/>
              <w:jc w:val="center"/>
              <w:rPr>
                <w:i/>
                <w:sz w:val="20"/>
                <w:szCs w:val="20"/>
              </w:rPr>
            </w:pPr>
            <w:r w:rsidRPr="00FB7570">
              <w:rPr>
                <w:i/>
                <w:sz w:val="20"/>
                <w:szCs w:val="20"/>
              </w:rPr>
              <w:t xml:space="preserve">В назначении платежа необходимо указать «Обеспечительный платеж за участие в </w:t>
            </w:r>
            <w:r w:rsidR="00940BB4" w:rsidRPr="00FB7570">
              <w:rPr>
                <w:i/>
                <w:sz w:val="20"/>
                <w:szCs w:val="20"/>
              </w:rPr>
              <w:t>конкурс</w:t>
            </w:r>
            <w:r w:rsidR="00E874BE" w:rsidRPr="00FB7570">
              <w:rPr>
                <w:i/>
                <w:sz w:val="20"/>
                <w:szCs w:val="20"/>
              </w:rPr>
              <w:t>е</w:t>
            </w:r>
            <w:r w:rsidR="001128C0" w:rsidRPr="00FB7570">
              <w:rPr>
                <w:i/>
                <w:sz w:val="20"/>
                <w:szCs w:val="20"/>
              </w:rPr>
              <w:t xml:space="preserve"> </w:t>
            </w:r>
            <w:r w:rsidR="00732495" w:rsidRPr="00FB7570">
              <w:rPr>
                <w:i/>
                <w:sz w:val="20"/>
                <w:szCs w:val="20"/>
              </w:rPr>
              <w:t>______________</w:t>
            </w:r>
            <w:r w:rsidR="00180BB5" w:rsidRPr="00FB7570">
              <w:rPr>
                <w:i/>
                <w:sz w:val="20"/>
                <w:szCs w:val="20"/>
              </w:rPr>
              <w:t xml:space="preserve"> </w:t>
            </w:r>
            <w:r w:rsidR="001854E6" w:rsidRPr="00FB7570">
              <w:rPr>
                <w:i/>
                <w:sz w:val="20"/>
                <w:szCs w:val="20"/>
              </w:rPr>
              <w:t>(название</w:t>
            </w:r>
            <w:r w:rsidR="009A7F46" w:rsidRPr="00FB7570">
              <w:rPr>
                <w:i/>
                <w:sz w:val="20"/>
                <w:szCs w:val="20"/>
              </w:rPr>
              <w:t>, №</w:t>
            </w:r>
            <w:r w:rsidR="001854E6" w:rsidRPr="00FB7570">
              <w:rPr>
                <w:i/>
                <w:sz w:val="20"/>
                <w:szCs w:val="20"/>
              </w:rPr>
              <w:t>)</w:t>
            </w:r>
            <w:r w:rsidR="00A84AB2" w:rsidRPr="00FB7570">
              <w:rPr>
                <w:i/>
                <w:sz w:val="20"/>
                <w:szCs w:val="20"/>
              </w:rPr>
              <w:t>»</w:t>
            </w:r>
          </w:p>
          <w:p w14:paraId="1526059F" w14:textId="77777777" w:rsidR="00737A63" w:rsidRPr="00FB7570" w:rsidRDefault="00737A63" w:rsidP="00180BB5">
            <w:pPr>
              <w:spacing w:after="0"/>
              <w:jc w:val="center"/>
              <w:rPr>
                <w:sz w:val="20"/>
                <w:szCs w:val="20"/>
              </w:rPr>
            </w:pPr>
          </w:p>
        </w:tc>
      </w:tr>
      <w:tr w:rsidR="00700A4F" w:rsidRPr="00FB7570" w14:paraId="2C982616"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49889DFF" w14:textId="77777777" w:rsidR="00700A4F" w:rsidRPr="00FB7570" w:rsidRDefault="00700A4F"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19222983" w14:textId="77777777" w:rsidR="00700A4F" w:rsidRPr="00FB7570" w:rsidRDefault="00E63FE7" w:rsidP="00EF116D">
            <w:pPr>
              <w:rPr>
                <w:sz w:val="20"/>
                <w:szCs w:val="20"/>
              </w:rPr>
            </w:pPr>
            <w:r w:rsidRPr="00FB7570">
              <w:rPr>
                <w:sz w:val="20"/>
                <w:szCs w:val="20"/>
              </w:rPr>
              <w:t>Порядок расчетов</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4E9F5351" w14:textId="77777777" w:rsidR="00EB4605" w:rsidRPr="00FB7570" w:rsidRDefault="00A84AB2" w:rsidP="00EB4605">
            <w:pPr>
              <w:spacing w:after="0" w:line="240" w:lineRule="auto"/>
              <w:rPr>
                <w:sz w:val="20"/>
                <w:szCs w:val="20"/>
              </w:rPr>
            </w:pPr>
            <w:r w:rsidRPr="00FB7570">
              <w:rPr>
                <w:sz w:val="20"/>
                <w:szCs w:val="20"/>
              </w:rPr>
              <w:t>Оплата в соответствии с проектом договора.</w:t>
            </w:r>
          </w:p>
          <w:p w14:paraId="514C2444" w14:textId="77777777" w:rsidR="00A84AB2" w:rsidRPr="00FB7570" w:rsidRDefault="00A84AB2" w:rsidP="00EB4605">
            <w:pPr>
              <w:spacing w:after="0" w:line="240" w:lineRule="auto"/>
              <w:rPr>
                <w:sz w:val="20"/>
                <w:szCs w:val="20"/>
              </w:rPr>
            </w:pPr>
          </w:p>
          <w:p w14:paraId="7118165F" w14:textId="77777777" w:rsidR="00EB4605" w:rsidRPr="00FB7570" w:rsidRDefault="00EB4605" w:rsidP="00690380">
            <w:pPr>
              <w:spacing w:after="0" w:line="240" w:lineRule="auto"/>
              <w:rPr>
                <w:sz w:val="20"/>
                <w:szCs w:val="20"/>
              </w:rPr>
            </w:pPr>
            <w:r w:rsidRPr="00FB7570">
              <w:rPr>
                <w:sz w:val="20"/>
                <w:szCs w:val="20"/>
              </w:rPr>
              <w:t xml:space="preserve">Распределение финансовых средств, </w:t>
            </w:r>
            <w:r w:rsidR="00690380" w:rsidRPr="00FB7570">
              <w:rPr>
                <w:sz w:val="20"/>
                <w:szCs w:val="20"/>
              </w:rPr>
              <w:t xml:space="preserve">в соответствии с соглашением.  </w:t>
            </w:r>
          </w:p>
          <w:p w14:paraId="441F3A44" w14:textId="77777777" w:rsidR="008D10D6" w:rsidRPr="00FB7570" w:rsidRDefault="008D10D6" w:rsidP="008D10D6">
            <w:pPr>
              <w:spacing w:after="0" w:line="240" w:lineRule="auto"/>
              <w:rPr>
                <w:sz w:val="20"/>
                <w:szCs w:val="20"/>
              </w:rPr>
            </w:pPr>
          </w:p>
          <w:p w14:paraId="7D0B1100" w14:textId="77777777" w:rsidR="00700A4F" w:rsidRPr="00FB7570" w:rsidRDefault="00700A4F" w:rsidP="008D10D6">
            <w:pPr>
              <w:spacing w:after="0" w:line="240" w:lineRule="auto"/>
              <w:rPr>
                <w:sz w:val="20"/>
                <w:szCs w:val="20"/>
              </w:rPr>
            </w:pPr>
          </w:p>
        </w:tc>
      </w:tr>
      <w:tr w:rsidR="008A4420" w:rsidRPr="00FB7570" w14:paraId="6D913618"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63F9E1D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045A2318" w14:textId="77777777" w:rsidR="008A4420" w:rsidRPr="007335CD" w:rsidRDefault="008A4420" w:rsidP="00EF116D">
            <w:pPr>
              <w:rPr>
                <w:sz w:val="20"/>
                <w:szCs w:val="20"/>
              </w:rPr>
            </w:pPr>
            <w:r w:rsidRPr="007335CD">
              <w:rPr>
                <w:sz w:val="20"/>
                <w:szCs w:val="20"/>
              </w:rPr>
              <w:t>ОКПД2</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1100FA5B" w14:textId="3FCB5B71" w:rsidR="00A35AA8" w:rsidRPr="007335CD" w:rsidRDefault="00D941CC" w:rsidP="00D941CC">
            <w:pPr>
              <w:spacing w:after="0" w:line="240" w:lineRule="auto"/>
              <w:rPr>
                <w:sz w:val="20"/>
                <w:szCs w:val="20"/>
              </w:rPr>
            </w:pPr>
            <w:r w:rsidRPr="00D941CC">
              <w:rPr>
                <w:sz w:val="20"/>
                <w:szCs w:val="20"/>
              </w:rPr>
              <w:t>71.11.22</w:t>
            </w:r>
            <w:r>
              <w:rPr>
                <w:sz w:val="20"/>
                <w:szCs w:val="20"/>
              </w:rPr>
              <w:t xml:space="preserve"> </w:t>
            </w:r>
            <w:r w:rsidRPr="00D941CC">
              <w:rPr>
                <w:sz w:val="20"/>
                <w:szCs w:val="20"/>
              </w:rPr>
              <w:t>Услуги в области архитектуры, связанные с проектами строительства нежилых зданий и сооружений</w:t>
            </w:r>
          </w:p>
        </w:tc>
      </w:tr>
      <w:tr w:rsidR="008A4420" w:rsidRPr="00FB7570" w14:paraId="5E811FFF"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76D52A08"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ABA63B9" w14:textId="77777777" w:rsidR="008A4420" w:rsidRPr="00FB7570" w:rsidRDefault="008A4420" w:rsidP="008478CC">
            <w:pPr>
              <w:spacing w:after="0" w:line="240" w:lineRule="auto"/>
              <w:contextualSpacing/>
              <w:jc w:val="left"/>
              <w:rPr>
                <w:sz w:val="20"/>
                <w:szCs w:val="20"/>
              </w:rPr>
            </w:pPr>
            <w:r w:rsidRPr="00FB7570">
              <w:rPr>
                <w:sz w:val="20"/>
                <w:szCs w:val="20"/>
              </w:rPr>
              <w:t xml:space="preserve">Порядок формирования цены </w:t>
            </w:r>
            <w:r w:rsidR="00EB13EC" w:rsidRPr="00FB7570">
              <w:rPr>
                <w:sz w:val="20"/>
                <w:szCs w:val="20"/>
              </w:rPr>
              <w:t>договора</w:t>
            </w:r>
            <w:r w:rsidRPr="00FB7570">
              <w:rPr>
                <w:sz w:val="20"/>
                <w:szCs w:val="20"/>
              </w:rPr>
              <w:t xml:space="preserve"> (цены)</w:t>
            </w:r>
          </w:p>
        </w:tc>
        <w:tc>
          <w:tcPr>
            <w:tcW w:w="5875" w:type="dxa"/>
            <w:tcBorders>
              <w:top w:val="single" w:sz="4" w:space="0" w:color="auto"/>
              <w:left w:val="single" w:sz="4" w:space="0" w:color="auto"/>
              <w:bottom w:val="single" w:sz="4" w:space="0" w:color="auto"/>
              <w:right w:val="single" w:sz="4" w:space="0" w:color="auto"/>
            </w:tcBorders>
          </w:tcPr>
          <w:p w14:paraId="0B90A2ED" w14:textId="77777777" w:rsidR="008A4420" w:rsidRPr="00FB7570" w:rsidRDefault="008A4420" w:rsidP="003B118D">
            <w:pPr>
              <w:spacing w:after="0" w:line="240" w:lineRule="auto"/>
              <w:contextualSpacing/>
              <w:rPr>
                <w:sz w:val="20"/>
                <w:szCs w:val="20"/>
              </w:rPr>
            </w:pPr>
            <w:r w:rsidRPr="00FB7570">
              <w:rPr>
                <w:snapToGrid w:val="0"/>
                <w:sz w:val="20"/>
                <w:szCs w:val="20"/>
              </w:rPr>
              <w:t xml:space="preserve">Начальная </w:t>
            </w:r>
            <w:r w:rsidRPr="00FB7570">
              <w:rPr>
                <w:sz w:val="20"/>
                <w:szCs w:val="20"/>
              </w:rPr>
              <w:t xml:space="preserve">(максимальная) </w:t>
            </w:r>
            <w:r w:rsidRPr="00FB7570">
              <w:rPr>
                <w:snapToGrid w:val="0"/>
                <w:sz w:val="20"/>
                <w:szCs w:val="20"/>
              </w:rPr>
              <w:t xml:space="preserve">цена </w:t>
            </w:r>
            <w:r w:rsidR="00EB13EC" w:rsidRPr="00FB7570">
              <w:rPr>
                <w:snapToGrid w:val="0"/>
                <w:sz w:val="20"/>
                <w:szCs w:val="20"/>
              </w:rPr>
              <w:t>договора</w:t>
            </w:r>
            <w:r w:rsidRPr="00FB7570">
              <w:rPr>
                <w:snapToGrid w:val="0"/>
                <w:sz w:val="20"/>
                <w:szCs w:val="20"/>
              </w:rPr>
              <w:t xml:space="preserve"> включает в себя в</w:t>
            </w:r>
            <w:r w:rsidRPr="00FB7570">
              <w:rPr>
                <w:sz w:val="20"/>
                <w:szCs w:val="20"/>
              </w:rPr>
              <w:t>се расходы победителя конкурса на зарплату,</w:t>
            </w:r>
            <w:r w:rsidR="001128C0" w:rsidRPr="00FB7570">
              <w:rPr>
                <w:sz w:val="20"/>
                <w:szCs w:val="20"/>
              </w:rPr>
              <w:t xml:space="preserve"> материалы,</w:t>
            </w:r>
            <w:r w:rsidRPr="00FB7570">
              <w:rPr>
                <w:sz w:val="20"/>
                <w:szCs w:val="20"/>
              </w:rPr>
              <w:t xml:space="preserve"> налоги, пошлины и прочие сборы, которые оплачиваются в соответствии с условиями </w:t>
            </w:r>
            <w:r w:rsidR="00EB13EC" w:rsidRPr="00FB7570">
              <w:rPr>
                <w:sz w:val="20"/>
                <w:szCs w:val="20"/>
              </w:rPr>
              <w:t>договора</w:t>
            </w:r>
            <w:r w:rsidRPr="00FB7570">
              <w:rPr>
                <w:sz w:val="20"/>
                <w:szCs w:val="20"/>
              </w:rPr>
              <w:t xml:space="preserve"> или на иных основаниях, и которые должны быть включены в цену заявки на участие в конкурсе, представленной Участником закупки.</w:t>
            </w:r>
          </w:p>
          <w:p w14:paraId="46C71518" w14:textId="77777777" w:rsidR="00C77B66" w:rsidRPr="00FB7570" w:rsidRDefault="00C77B66" w:rsidP="003B118D">
            <w:pPr>
              <w:spacing w:after="0" w:line="240" w:lineRule="auto"/>
              <w:contextualSpacing/>
              <w:rPr>
                <w:sz w:val="20"/>
                <w:szCs w:val="20"/>
              </w:rPr>
            </w:pPr>
          </w:p>
        </w:tc>
      </w:tr>
      <w:tr w:rsidR="008A4420" w:rsidRPr="00FB7570" w14:paraId="31B976F0"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1AB55128"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8F72501" w14:textId="77777777" w:rsidR="008A4420" w:rsidRPr="00FB7570" w:rsidRDefault="008A4420" w:rsidP="00EF116D">
            <w:pPr>
              <w:spacing w:after="0" w:line="240" w:lineRule="auto"/>
              <w:contextualSpacing/>
              <w:jc w:val="left"/>
              <w:rPr>
                <w:color w:val="FF0000"/>
                <w:sz w:val="20"/>
                <w:szCs w:val="20"/>
              </w:rPr>
            </w:pPr>
            <w:r w:rsidRPr="00FB7570">
              <w:rPr>
                <w:sz w:val="20"/>
                <w:szCs w:val="20"/>
              </w:rPr>
              <w:t>Сроки выполнения работ</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7C53570D" w14:textId="77777777" w:rsidR="008A4420" w:rsidRPr="00FB7570" w:rsidRDefault="00FC0583" w:rsidP="00C856F7">
            <w:pPr>
              <w:contextualSpacing/>
              <w:rPr>
                <w:sz w:val="20"/>
                <w:szCs w:val="20"/>
              </w:rPr>
            </w:pPr>
            <w:r>
              <w:rPr>
                <w:sz w:val="20"/>
                <w:szCs w:val="20"/>
              </w:rPr>
              <w:t>В соответствии с проектом договора</w:t>
            </w:r>
          </w:p>
          <w:p w14:paraId="243F76B3" w14:textId="77777777" w:rsidR="00B33143" w:rsidRPr="00FB7570" w:rsidRDefault="00B33143" w:rsidP="009A7F46">
            <w:pPr>
              <w:ind w:firstLine="709"/>
              <w:contextualSpacing/>
              <w:rPr>
                <w:sz w:val="20"/>
                <w:szCs w:val="20"/>
              </w:rPr>
            </w:pPr>
          </w:p>
        </w:tc>
      </w:tr>
      <w:tr w:rsidR="008A4420" w:rsidRPr="00FB7570" w14:paraId="174E37CA"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33149AB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8807443" w14:textId="77777777" w:rsidR="008A4420" w:rsidRPr="00FB7570" w:rsidRDefault="008A4420" w:rsidP="00EF116D">
            <w:pPr>
              <w:spacing w:after="0" w:line="240" w:lineRule="auto"/>
              <w:contextualSpacing/>
              <w:jc w:val="left"/>
              <w:rPr>
                <w:sz w:val="20"/>
                <w:szCs w:val="20"/>
              </w:rPr>
            </w:pPr>
            <w:r w:rsidRPr="00FB7570">
              <w:rPr>
                <w:sz w:val="20"/>
                <w:szCs w:val="20"/>
              </w:rPr>
              <w:t>Описание объекта закупки</w:t>
            </w:r>
          </w:p>
        </w:tc>
        <w:tc>
          <w:tcPr>
            <w:tcW w:w="5875" w:type="dxa"/>
            <w:tcBorders>
              <w:top w:val="single" w:sz="4" w:space="0" w:color="auto"/>
              <w:left w:val="single" w:sz="4" w:space="0" w:color="auto"/>
              <w:bottom w:val="single" w:sz="4" w:space="0" w:color="auto"/>
              <w:right w:val="single" w:sz="4" w:space="0" w:color="auto"/>
            </w:tcBorders>
          </w:tcPr>
          <w:p w14:paraId="32F90C00" w14:textId="77777777" w:rsidR="008A4420" w:rsidRPr="00FB7570" w:rsidRDefault="008A4420" w:rsidP="003B118D">
            <w:pPr>
              <w:rPr>
                <w:sz w:val="20"/>
                <w:szCs w:val="20"/>
              </w:rPr>
            </w:pPr>
            <w:r w:rsidRPr="00FB7570">
              <w:rPr>
                <w:sz w:val="20"/>
                <w:szCs w:val="20"/>
              </w:rPr>
              <w:t xml:space="preserve">В соответствии с </w:t>
            </w:r>
            <w:r w:rsidRPr="00FB7570">
              <w:rPr>
                <w:bCs/>
                <w:sz w:val="20"/>
                <w:szCs w:val="20"/>
              </w:rPr>
              <w:t>Частью IV «Техническое задание»</w:t>
            </w:r>
            <w:r w:rsidRPr="00FB7570">
              <w:rPr>
                <w:color w:val="000000"/>
                <w:sz w:val="20"/>
                <w:szCs w:val="20"/>
              </w:rPr>
              <w:t xml:space="preserve">. </w:t>
            </w:r>
          </w:p>
        </w:tc>
      </w:tr>
      <w:tr w:rsidR="008A4420" w:rsidRPr="00FB7570" w14:paraId="5B180E1F"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2EBF076B"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18C4ED6" w14:textId="77777777" w:rsidR="008A4420" w:rsidRPr="00FB7570" w:rsidRDefault="008A4420" w:rsidP="00EF116D">
            <w:pPr>
              <w:spacing w:after="0" w:line="240" w:lineRule="auto"/>
              <w:contextualSpacing/>
              <w:rPr>
                <w:sz w:val="20"/>
                <w:szCs w:val="20"/>
              </w:rPr>
            </w:pPr>
            <w:r w:rsidRPr="00FB7570">
              <w:rPr>
                <w:sz w:val="20"/>
                <w:szCs w:val="20"/>
              </w:rPr>
              <w:t>Источник финансирования закупки</w:t>
            </w:r>
          </w:p>
        </w:tc>
        <w:tc>
          <w:tcPr>
            <w:tcW w:w="5875" w:type="dxa"/>
            <w:tcBorders>
              <w:top w:val="single" w:sz="4" w:space="0" w:color="auto"/>
              <w:left w:val="single" w:sz="4" w:space="0" w:color="auto"/>
              <w:bottom w:val="single" w:sz="4" w:space="0" w:color="auto"/>
              <w:right w:val="single" w:sz="4" w:space="0" w:color="auto"/>
            </w:tcBorders>
          </w:tcPr>
          <w:p w14:paraId="2EB96613" w14:textId="77777777" w:rsidR="008A4420" w:rsidRPr="00FB7570" w:rsidRDefault="008A4420" w:rsidP="00EF116D">
            <w:pPr>
              <w:spacing w:after="0" w:line="240" w:lineRule="auto"/>
              <w:contextualSpacing/>
              <w:rPr>
                <w:b/>
                <w:bCs/>
                <w:sz w:val="20"/>
                <w:szCs w:val="20"/>
              </w:rPr>
            </w:pPr>
            <w:r w:rsidRPr="00FB7570">
              <w:rPr>
                <w:b/>
                <w:bCs/>
                <w:sz w:val="20"/>
                <w:szCs w:val="20"/>
              </w:rPr>
              <w:t>Источник финансирования:</w:t>
            </w:r>
          </w:p>
          <w:p w14:paraId="0D9E1113" w14:textId="1F196F4A" w:rsidR="00D941CC" w:rsidRDefault="00D941CC" w:rsidP="005442AF">
            <w:pPr>
              <w:autoSpaceDE w:val="0"/>
              <w:autoSpaceDN w:val="0"/>
              <w:adjustRightInd w:val="0"/>
              <w:spacing w:after="0" w:line="240" w:lineRule="auto"/>
              <w:jc w:val="left"/>
              <w:rPr>
                <w:sz w:val="20"/>
                <w:szCs w:val="20"/>
              </w:rPr>
            </w:pPr>
            <w:r w:rsidRPr="00D941CC">
              <w:rPr>
                <w:sz w:val="20"/>
                <w:szCs w:val="20"/>
              </w:rPr>
              <w:t>за счет средств субсидии, предоставленной Фонду из федерального бюджета в рамках Соглашения о предоставлении из федерального бюджета субсидии некоммерческой организации, не являющейся государственным (муниципальным) учреждением от 08.05.2020 № 069-10-2020-001 (идентификатор Соглашения 06920P1O000000)</w:t>
            </w:r>
          </w:p>
          <w:p w14:paraId="507F57ED" w14:textId="77777777" w:rsidR="00D941CC" w:rsidRDefault="00D941CC" w:rsidP="005442AF">
            <w:pPr>
              <w:autoSpaceDE w:val="0"/>
              <w:autoSpaceDN w:val="0"/>
              <w:adjustRightInd w:val="0"/>
              <w:spacing w:after="0" w:line="240" w:lineRule="auto"/>
              <w:jc w:val="left"/>
              <w:rPr>
                <w:sz w:val="20"/>
                <w:szCs w:val="20"/>
              </w:rPr>
            </w:pPr>
          </w:p>
          <w:p w14:paraId="69D83C5B" w14:textId="0401B4BD" w:rsidR="008A4420" w:rsidRPr="00FB7570" w:rsidRDefault="008A4420" w:rsidP="005442AF">
            <w:pPr>
              <w:autoSpaceDE w:val="0"/>
              <w:autoSpaceDN w:val="0"/>
              <w:adjustRightInd w:val="0"/>
              <w:spacing w:after="0" w:line="240" w:lineRule="auto"/>
              <w:jc w:val="left"/>
              <w:rPr>
                <w:sz w:val="20"/>
                <w:szCs w:val="20"/>
              </w:rPr>
            </w:pPr>
            <w:r w:rsidRPr="00FB7570">
              <w:rPr>
                <w:b/>
                <w:sz w:val="20"/>
                <w:szCs w:val="20"/>
              </w:rPr>
              <w:t>Форма оплаты:</w:t>
            </w:r>
            <w:r w:rsidRPr="00FB7570">
              <w:rPr>
                <w:sz w:val="20"/>
                <w:szCs w:val="20"/>
              </w:rPr>
              <w:t xml:space="preserve"> безналичный расчет</w:t>
            </w:r>
            <w:r w:rsidR="00AC606A" w:rsidRPr="00FB7570">
              <w:rPr>
                <w:sz w:val="20"/>
                <w:szCs w:val="20"/>
              </w:rPr>
              <w:t xml:space="preserve"> после предоставления документов</w:t>
            </w:r>
            <w:r w:rsidR="00DE7930" w:rsidRPr="00FB7570">
              <w:rPr>
                <w:sz w:val="20"/>
                <w:szCs w:val="20"/>
              </w:rPr>
              <w:t xml:space="preserve"> в соответствии </w:t>
            </w:r>
            <w:r w:rsidR="00C53F4A" w:rsidRPr="00FB7570">
              <w:rPr>
                <w:sz w:val="20"/>
                <w:szCs w:val="20"/>
              </w:rPr>
              <w:t>д</w:t>
            </w:r>
            <w:r w:rsidR="005442AF" w:rsidRPr="00FB7570">
              <w:rPr>
                <w:sz w:val="20"/>
                <w:szCs w:val="20"/>
              </w:rPr>
              <w:t xml:space="preserve">оговором.  </w:t>
            </w:r>
          </w:p>
          <w:p w14:paraId="2790520A" w14:textId="77777777" w:rsidR="008A4420" w:rsidRPr="00FB7570" w:rsidRDefault="008A4420" w:rsidP="00880730">
            <w:pPr>
              <w:autoSpaceDE w:val="0"/>
              <w:autoSpaceDN w:val="0"/>
              <w:adjustRightInd w:val="0"/>
              <w:spacing w:after="0" w:line="240" w:lineRule="auto"/>
              <w:rPr>
                <w:sz w:val="20"/>
                <w:szCs w:val="20"/>
              </w:rPr>
            </w:pPr>
            <w:r w:rsidRPr="00FB7570">
              <w:rPr>
                <w:sz w:val="20"/>
                <w:szCs w:val="20"/>
              </w:rPr>
              <w:t xml:space="preserve">Оплата производится в порядке, указанном в </w:t>
            </w:r>
            <w:r w:rsidR="00E50368" w:rsidRPr="00FB7570">
              <w:rPr>
                <w:sz w:val="20"/>
                <w:szCs w:val="20"/>
              </w:rPr>
              <w:t>проекте договора</w:t>
            </w:r>
            <w:r w:rsidRPr="00FB7570">
              <w:rPr>
                <w:sz w:val="20"/>
                <w:szCs w:val="20"/>
              </w:rPr>
              <w:t>.</w:t>
            </w:r>
          </w:p>
          <w:p w14:paraId="66A82172" w14:textId="77777777" w:rsidR="00C53F4A" w:rsidRPr="00FB7570" w:rsidRDefault="00C53F4A" w:rsidP="00C844DF">
            <w:pPr>
              <w:autoSpaceDE w:val="0"/>
              <w:autoSpaceDN w:val="0"/>
              <w:adjustRightInd w:val="0"/>
              <w:spacing w:after="0" w:line="240" w:lineRule="auto"/>
              <w:rPr>
                <w:snapToGrid w:val="0"/>
                <w:sz w:val="20"/>
                <w:szCs w:val="20"/>
              </w:rPr>
            </w:pPr>
          </w:p>
        </w:tc>
      </w:tr>
      <w:tr w:rsidR="008A4420" w:rsidRPr="00FB7570" w14:paraId="45FBEEFB"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44E290D4"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42DAFF7D" w14:textId="77777777" w:rsidR="008A4420" w:rsidRPr="00FB7570" w:rsidRDefault="008A4420" w:rsidP="00EF116D">
            <w:pPr>
              <w:spacing w:after="0" w:line="240" w:lineRule="auto"/>
              <w:contextualSpacing/>
              <w:jc w:val="left"/>
              <w:rPr>
                <w:sz w:val="20"/>
                <w:szCs w:val="20"/>
              </w:rPr>
            </w:pPr>
            <w:r w:rsidRPr="00FB7570">
              <w:rPr>
                <w:sz w:val="20"/>
                <w:szCs w:val="20"/>
              </w:rPr>
              <w:t xml:space="preserve">Способ получения конкурсной документации, срок, место и порядок предоставления конкурсной документации </w:t>
            </w:r>
          </w:p>
        </w:tc>
        <w:tc>
          <w:tcPr>
            <w:tcW w:w="5875" w:type="dxa"/>
            <w:tcBorders>
              <w:top w:val="single" w:sz="4" w:space="0" w:color="auto"/>
              <w:left w:val="single" w:sz="4" w:space="0" w:color="auto"/>
              <w:bottom w:val="single" w:sz="4" w:space="0" w:color="auto"/>
              <w:right w:val="single" w:sz="4" w:space="0" w:color="auto"/>
            </w:tcBorders>
          </w:tcPr>
          <w:p w14:paraId="66883C85" w14:textId="77777777" w:rsidR="00A94F3E" w:rsidRPr="00FB7570" w:rsidRDefault="008A4420" w:rsidP="00A94F3E">
            <w:pPr>
              <w:rPr>
                <w:sz w:val="20"/>
                <w:szCs w:val="20"/>
              </w:rPr>
            </w:pPr>
            <w:r w:rsidRPr="00FB7570">
              <w:rPr>
                <w:sz w:val="20"/>
                <w:szCs w:val="20"/>
              </w:rPr>
              <w:t xml:space="preserve">Конкурсная документация предоставляется </w:t>
            </w:r>
            <w:r w:rsidR="001128C0" w:rsidRPr="00FB7570">
              <w:rPr>
                <w:sz w:val="20"/>
                <w:szCs w:val="20"/>
              </w:rPr>
              <w:t xml:space="preserve">участнику </w:t>
            </w:r>
            <w:r w:rsidR="00F9078E" w:rsidRPr="00FB7570">
              <w:rPr>
                <w:sz w:val="20"/>
                <w:szCs w:val="20"/>
              </w:rPr>
              <w:t xml:space="preserve">на сайте Фонда и на </w:t>
            </w:r>
            <w:r w:rsidR="00A94F3E" w:rsidRPr="00FB7570">
              <w:rPr>
                <w:sz w:val="20"/>
                <w:szCs w:val="20"/>
              </w:rPr>
              <w:t>ЭТП</w:t>
            </w:r>
            <w:r w:rsidR="00691FA1" w:rsidRPr="00FB7570">
              <w:rPr>
                <w:sz w:val="20"/>
                <w:szCs w:val="20"/>
              </w:rPr>
              <w:t xml:space="preserve"> адрес:</w:t>
            </w:r>
            <w:r w:rsidRPr="00FB7570">
              <w:rPr>
                <w:sz w:val="20"/>
                <w:szCs w:val="20"/>
              </w:rPr>
              <w:t xml:space="preserve"> </w:t>
            </w:r>
            <w:r w:rsidR="00691FA1" w:rsidRPr="00FB7570">
              <w:rPr>
                <w:color w:val="333333"/>
                <w:sz w:val="20"/>
                <w:szCs w:val="20"/>
              </w:rPr>
              <w:t>http://utp.sberbank-ast.ru/VIP</w:t>
            </w:r>
          </w:p>
          <w:p w14:paraId="1386998E" w14:textId="77777777" w:rsidR="00DF3B2E" w:rsidRPr="00FB7570" w:rsidRDefault="00DF3B2E" w:rsidP="00DF3B2E">
            <w:pPr>
              <w:spacing w:after="0"/>
              <w:rPr>
                <w:sz w:val="20"/>
                <w:szCs w:val="20"/>
              </w:rPr>
            </w:pPr>
            <w:r w:rsidRPr="00FB7570">
              <w:rPr>
                <w:sz w:val="20"/>
                <w:szCs w:val="20"/>
              </w:rPr>
              <w:t>Примечание:</w:t>
            </w:r>
          </w:p>
          <w:p w14:paraId="2DBD8AE5" w14:textId="77777777" w:rsidR="003513CF" w:rsidRPr="00FB7570" w:rsidRDefault="001128C0" w:rsidP="00DF3B2E">
            <w:pPr>
              <w:spacing w:after="0"/>
              <w:rPr>
                <w:sz w:val="20"/>
                <w:szCs w:val="20"/>
              </w:rPr>
            </w:pPr>
            <w:r w:rsidRPr="00FB7570">
              <w:rPr>
                <w:sz w:val="20"/>
                <w:szCs w:val="20"/>
              </w:rPr>
              <w:t>Все расходы на подготовку документации для участия в конкурсе оплачивает участник</w:t>
            </w:r>
            <w:r w:rsidR="00A94F3E" w:rsidRPr="00FB7570">
              <w:rPr>
                <w:sz w:val="20"/>
                <w:szCs w:val="20"/>
              </w:rPr>
              <w:t>.</w:t>
            </w:r>
          </w:p>
          <w:p w14:paraId="5B863068" w14:textId="77777777" w:rsidR="008A4420" w:rsidRPr="00FB7570" w:rsidRDefault="008A4420" w:rsidP="003B118D">
            <w:pPr>
              <w:pStyle w:val="aa"/>
              <w:tabs>
                <w:tab w:val="left" w:pos="484"/>
              </w:tabs>
              <w:ind w:left="0"/>
              <w:rPr>
                <w:sz w:val="20"/>
                <w:szCs w:val="20"/>
              </w:rPr>
            </w:pPr>
          </w:p>
        </w:tc>
      </w:tr>
      <w:tr w:rsidR="008A4420" w:rsidRPr="00FB7570" w14:paraId="0AF05051"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6D0BEDEB"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DB34F4C" w14:textId="77777777" w:rsidR="008A4420" w:rsidRPr="00FB7570" w:rsidRDefault="008A4420" w:rsidP="00EF116D">
            <w:pPr>
              <w:spacing w:after="0" w:line="240" w:lineRule="auto"/>
              <w:jc w:val="left"/>
              <w:rPr>
                <w:sz w:val="20"/>
                <w:szCs w:val="20"/>
              </w:rPr>
            </w:pPr>
            <w:r w:rsidRPr="00FB7570">
              <w:rPr>
                <w:sz w:val="20"/>
                <w:szCs w:val="20"/>
              </w:rPr>
              <w:t>Порядок и сроки предоставления Участникам конкурса разъяснений положений конкурсной документации</w:t>
            </w:r>
          </w:p>
        </w:tc>
        <w:tc>
          <w:tcPr>
            <w:tcW w:w="5875" w:type="dxa"/>
            <w:tcBorders>
              <w:top w:val="single" w:sz="4" w:space="0" w:color="auto"/>
              <w:left w:val="single" w:sz="4" w:space="0" w:color="auto"/>
              <w:bottom w:val="single" w:sz="4" w:space="0" w:color="auto"/>
              <w:right w:val="single" w:sz="4" w:space="0" w:color="auto"/>
            </w:tcBorders>
          </w:tcPr>
          <w:p w14:paraId="62F60B6C" w14:textId="2C7D1699" w:rsidR="009F34FA" w:rsidRPr="00A404E3" w:rsidRDefault="008A4420" w:rsidP="009F34FA">
            <w:pPr>
              <w:spacing w:after="0"/>
              <w:rPr>
                <w:sz w:val="20"/>
                <w:szCs w:val="20"/>
              </w:rPr>
            </w:pPr>
            <w:r w:rsidRPr="00A404E3">
              <w:rPr>
                <w:sz w:val="20"/>
                <w:szCs w:val="20"/>
              </w:rPr>
              <w:t>Дата начала направления участниками закупки запросов на разъяснения положений конкурсной документации</w:t>
            </w:r>
            <w:r w:rsidR="00CC20BA" w:rsidRPr="00A404E3">
              <w:rPr>
                <w:sz w:val="20"/>
                <w:szCs w:val="20"/>
              </w:rPr>
              <w:t xml:space="preserve"> </w:t>
            </w:r>
            <w:r w:rsidR="009F34FA" w:rsidRPr="00A404E3">
              <w:rPr>
                <w:sz w:val="20"/>
                <w:szCs w:val="20"/>
              </w:rPr>
              <w:t>- «</w:t>
            </w:r>
            <w:r w:rsidR="007F011F">
              <w:rPr>
                <w:sz w:val="20"/>
                <w:szCs w:val="20"/>
              </w:rPr>
              <w:t>1</w:t>
            </w:r>
            <w:r w:rsidR="00125D73">
              <w:rPr>
                <w:sz w:val="20"/>
                <w:szCs w:val="20"/>
              </w:rPr>
              <w:t>0</w:t>
            </w:r>
            <w:r w:rsidR="009F34FA" w:rsidRPr="00A404E3">
              <w:rPr>
                <w:sz w:val="20"/>
                <w:szCs w:val="20"/>
              </w:rPr>
              <w:t xml:space="preserve">» </w:t>
            </w:r>
            <w:r w:rsidR="00125D73">
              <w:rPr>
                <w:sz w:val="20"/>
                <w:szCs w:val="20"/>
              </w:rPr>
              <w:t>июня</w:t>
            </w:r>
            <w:r w:rsidR="009F34FA" w:rsidRPr="00A404E3">
              <w:rPr>
                <w:sz w:val="20"/>
                <w:szCs w:val="20"/>
              </w:rPr>
              <w:t xml:space="preserve"> 20</w:t>
            </w:r>
            <w:r w:rsidR="006C560E" w:rsidRPr="00A404E3">
              <w:rPr>
                <w:sz w:val="20"/>
                <w:szCs w:val="20"/>
              </w:rPr>
              <w:t>20</w:t>
            </w:r>
            <w:r w:rsidR="009F34FA" w:rsidRPr="00A404E3">
              <w:rPr>
                <w:sz w:val="20"/>
                <w:szCs w:val="20"/>
              </w:rPr>
              <w:t xml:space="preserve"> г.</w:t>
            </w:r>
          </w:p>
          <w:p w14:paraId="1F68D6F8" w14:textId="74B96FD5" w:rsidR="000F0E6C" w:rsidRPr="00C92C1E" w:rsidRDefault="008A4420" w:rsidP="000F0E6C">
            <w:pPr>
              <w:spacing w:after="0"/>
              <w:rPr>
                <w:sz w:val="20"/>
                <w:szCs w:val="20"/>
              </w:rPr>
            </w:pPr>
            <w:r w:rsidRPr="00A404E3">
              <w:rPr>
                <w:sz w:val="20"/>
                <w:szCs w:val="20"/>
              </w:rPr>
              <w:t>Дата начала предост</w:t>
            </w:r>
            <w:r w:rsidRPr="00C92C1E">
              <w:rPr>
                <w:sz w:val="20"/>
                <w:szCs w:val="20"/>
              </w:rPr>
              <w:t xml:space="preserve">авления заказчиком разъяснений положений конкурсной документации </w:t>
            </w:r>
            <w:r w:rsidRPr="00A404E3">
              <w:rPr>
                <w:sz w:val="20"/>
                <w:szCs w:val="20"/>
              </w:rPr>
              <w:t xml:space="preserve">– </w:t>
            </w:r>
            <w:r w:rsidR="000F0E6C" w:rsidRPr="00A404E3">
              <w:rPr>
                <w:sz w:val="20"/>
                <w:szCs w:val="20"/>
              </w:rPr>
              <w:t>«</w:t>
            </w:r>
            <w:r w:rsidR="007F011F">
              <w:rPr>
                <w:sz w:val="20"/>
                <w:szCs w:val="20"/>
              </w:rPr>
              <w:t>1</w:t>
            </w:r>
            <w:r w:rsidR="00125D73">
              <w:rPr>
                <w:sz w:val="20"/>
                <w:szCs w:val="20"/>
              </w:rPr>
              <w:t>0</w:t>
            </w:r>
            <w:r w:rsidR="000F0E6C" w:rsidRPr="00A404E3">
              <w:rPr>
                <w:sz w:val="20"/>
                <w:szCs w:val="20"/>
              </w:rPr>
              <w:t xml:space="preserve">» </w:t>
            </w:r>
            <w:r w:rsidR="00125D73">
              <w:rPr>
                <w:sz w:val="20"/>
                <w:szCs w:val="20"/>
              </w:rPr>
              <w:t>июня</w:t>
            </w:r>
            <w:r w:rsidR="000F0E6C" w:rsidRPr="00A404E3">
              <w:rPr>
                <w:sz w:val="20"/>
                <w:szCs w:val="20"/>
              </w:rPr>
              <w:t xml:space="preserve"> 2020 г.</w:t>
            </w:r>
          </w:p>
          <w:p w14:paraId="534806AD" w14:textId="77777777" w:rsidR="009F34FA" w:rsidRPr="00C92C1E" w:rsidRDefault="009F34FA" w:rsidP="009F34FA">
            <w:pPr>
              <w:spacing w:after="0"/>
              <w:rPr>
                <w:sz w:val="20"/>
                <w:szCs w:val="20"/>
              </w:rPr>
            </w:pPr>
          </w:p>
          <w:p w14:paraId="6FCC3AB1" w14:textId="714F1524" w:rsidR="000F0E6C" w:rsidRPr="00C92C1E" w:rsidRDefault="008A4420" w:rsidP="000F0E6C">
            <w:pPr>
              <w:spacing w:after="0"/>
              <w:rPr>
                <w:sz w:val="20"/>
                <w:szCs w:val="20"/>
              </w:rPr>
            </w:pPr>
            <w:r w:rsidRPr="00C92C1E">
              <w:rPr>
                <w:sz w:val="20"/>
                <w:szCs w:val="20"/>
              </w:rPr>
              <w:t xml:space="preserve">Дата окончания </w:t>
            </w:r>
            <w:r w:rsidR="009F34FA" w:rsidRPr="00C92C1E">
              <w:rPr>
                <w:sz w:val="20"/>
                <w:szCs w:val="20"/>
              </w:rPr>
              <w:t>направления</w:t>
            </w:r>
            <w:r w:rsidRPr="00C92C1E">
              <w:rPr>
                <w:sz w:val="20"/>
                <w:szCs w:val="20"/>
              </w:rPr>
              <w:t xml:space="preserve"> </w:t>
            </w:r>
            <w:r w:rsidR="009F34FA" w:rsidRPr="00C92C1E">
              <w:rPr>
                <w:sz w:val="20"/>
                <w:szCs w:val="20"/>
              </w:rPr>
              <w:t xml:space="preserve">участниками закупки запросов на разъяснения положений конкурсной </w:t>
            </w:r>
            <w:r w:rsidR="00E30D95" w:rsidRPr="00C92C1E">
              <w:rPr>
                <w:sz w:val="20"/>
                <w:szCs w:val="20"/>
              </w:rPr>
              <w:t xml:space="preserve">документации </w:t>
            </w:r>
            <w:r w:rsidR="00E30D95" w:rsidRPr="00042C56">
              <w:rPr>
                <w:sz w:val="20"/>
                <w:szCs w:val="20"/>
              </w:rPr>
              <w:t>–</w:t>
            </w:r>
            <w:r w:rsidRPr="00042C56">
              <w:rPr>
                <w:sz w:val="20"/>
                <w:szCs w:val="20"/>
              </w:rPr>
              <w:t xml:space="preserve"> </w:t>
            </w:r>
            <w:r w:rsidR="000F0E6C" w:rsidRPr="00042C56">
              <w:rPr>
                <w:sz w:val="20"/>
                <w:szCs w:val="20"/>
              </w:rPr>
              <w:t>«</w:t>
            </w:r>
            <w:r w:rsidR="00125D73">
              <w:rPr>
                <w:sz w:val="20"/>
                <w:szCs w:val="20"/>
              </w:rPr>
              <w:t>2</w:t>
            </w:r>
            <w:r w:rsidR="007F011F">
              <w:rPr>
                <w:sz w:val="20"/>
                <w:szCs w:val="20"/>
              </w:rPr>
              <w:t>3</w:t>
            </w:r>
            <w:r w:rsidR="000F0E6C" w:rsidRPr="00042C56">
              <w:rPr>
                <w:sz w:val="20"/>
                <w:szCs w:val="20"/>
              </w:rPr>
              <w:t xml:space="preserve">» </w:t>
            </w:r>
            <w:r w:rsidR="00042C56" w:rsidRPr="00042C56">
              <w:rPr>
                <w:sz w:val="20"/>
                <w:szCs w:val="20"/>
              </w:rPr>
              <w:t>июня</w:t>
            </w:r>
            <w:r w:rsidR="000F0E6C" w:rsidRPr="00042C56">
              <w:rPr>
                <w:sz w:val="20"/>
                <w:szCs w:val="20"/>
              </w:rPr>
              <w:t xml:space="preserve"> 2020 г.</w:t>
            </w:r>
          </w:p>
          <w:p w14:paraId="44370EA0" w14:textId="171A2B44" w:rsidR="008A4420" w:rsidRPr="00FB7570" w:rsidRDefault="008A4420" w:rsidP="00EF116D">
            <w:pPr>
              <w:rPr>
                <w:sz w:val="20"/>
                <w:szCs w:val="20"/>
              </w:rPr>
            </w:pPr>
            <w:r w:rsidRPr="00FB7570">
              <w:rPr>
                <w:sz w:val="20"/>
                <w:szCs w:val="20"/>
              </w:rPr>
              <w:t xml:space="preserve">Любой участник </w:t>
            </w:r>
            <w:r w:rsidR="00940BB4" w:rsidRPr="00FB7570">
              <w:rPr>
                <w:sz w:val="20"/>
                <w:szCs w:val="20"/>
              </w:rPr>
              <w:t>конкурса</w:t>
            </w:r>
            <w:r w:rsidR="001128C0" w:rsidRPr="00FB7570">
              <w:rPr>
                <w:sz w:val="20"/>
                <w:szCs w:val="20"/>
              </w:rPr>
              <w:t xml:space="preserve"> вправе</w:t>
            </w:r>
            <w:r w:rsidRPr="00FB7570">
              <w:rPr>
                <w:sz w:val="20"/>
                <w:szCs w:val="20"/>
              </w:rPr>
              <w:t xml:space="preserve"> направить в письменной форме заказчику запрос о даче разъяснений положений конкурсной документации. В течение 2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w:t>
            </w:r>
            <w:r w:rsidR="00125D73">
              <w:rPr>
                <w:sz w:val="20"/>
                <w:szCs w:val="20"/>
              </w:rPr>
              <w:t>два</w:t>
            </w:r>
            <w:r w:rsidRPr="00FB7570">
              <w:rPr>
                <w:sz w:val="20"/>
                <w:szCs w:val="20"/>
              </w:rPr>
              <w:t xml:space="preserve"> дней до даты окончания срока подачи заявок на участие в </w:t>
            </w:r>
            <w:r w:rsidR="00940BB4" w:rsidRPr="00FB7570">
              <w:rPr>
                <w:sz w:val="20"/>
                <w:szCs w:val="20"/>
              </w:rPr>
              <w:lastRenderedPageBreak/>
              <w:t>конкурс</w:t>
            </w:r>
            <w:r w:rsidR="005A52DB" w:rsidRPr="00FB7570">
              <w:rPr>
                <w:sz w:val="20"/>
                <w:szCs w:val="20"/>
              </w:rPr>
              <w:t>е</w:t>
            </w:r>
            <w:r w:rsidR="001128C0" w:rsidRPr="00FB7570">
              <w:rPr>
                <w:sz w:val="20"/>
                <w:szCs w:val="20"/>
              </w:rPr>
              <w:t>.</w:t>
            </w:r>
            <w:r w:rsidR="00125D73">
              <w:t xml:space="preserve"> </w:t>
            </w:r>
            <w:r w:rsidR="00125D73" w:rsidRPr="00125D73">
              <w:rPr>
                <w:sz w:val="20"/>
                <w:szCs w:val="20"/>
              </w:rPr>
              <w:t>При этом участник закупки вправе направить не более чем три запроса о даче разъяснений положений документации.</w:t>
            </w:r>
          </w:p>
          <w:p w14:paraId="0F38F129" w14:textId="77777777" w:rsidR="00DF3B2E" w:rsidRPr="00FB7570" w:rsidRDefault="008A4420" w:rsidP="00D358D2">
            <w:pPr>
              <w:rPr>
                <w:rFonts w:eastAsiaTheme="minorHAnsi"/>
                <w:sz w:val="20"/>
                <w:szCs w:val="20"/>
              </w:rPr>
            </w:pPr>
            <w:r w:rsidRPr="00FB7570">
              <w:rPr>
                <w:sz w:val="20"/>
                <w:szCs w:val="20"/>
              </w:rPr>
              <w:t xml:space="preserve">Запросы о даче разъяснений положений конкурсной документации направляются </w:t>
            </w:r>
            <w:r w:rsidR="00127C8F" w:rsidRPr="00FB7570">
              <w:rPr>
                <w:sz w:val="20"/>
                <w:szCs w:val="20"/>
              </w:rPr>
              <w:t xml:space="preserve">на ЭТП и </w:t>
            </w:r>
            <w:r w:rsidRPr="00FB7570">
              <w:rPr>
                <w:sz w:val="20"/>
                <w:szCs w:val="20"/>
              </w:rPr>
              <w:t>по</w:t>
            </w:r>
            <w:r w:rsidR="003513CF" w:rsidRPr="00FB7570">
              <w:rPr>
                <w:sz w:val="20"/>
                <w:szCs w:val="20"/>
              </w:rPr>
              <w:t xml:space="preserve"> электронному</w:t>
            </w:r>
            <w:r w:rsidRPr="00FB7570">
              <w:rPr>
                <w:sz w:val="20"/>
                <w:szCs w:val="20"/>
              </w:rPr>
              <w:t xml:space="preserve"> адресу:</w:t>
            </w:r>
            <w:r w:rsidR="003513CF" w:rsidRPr="00FB7570">
              <w:rPr>
                <w:rFonts w:eastAsiaTheme="minorHAnsi"/>
                <w:sz w:val="20"/>
                <w:szCs w:val="20"/>
              </w:rPr>
              <w:t xml:space="preserve"> zakupki@fundsolovki.ru. </w:t>
            </w:r>
          </w:p>
          <w:p w14:paraId="16886DFD" w14:textId="77777777" w:rsidR="008A4420" w:rsidRPr="00FB7570" w:rsidRDefault="003513CF" w:rsidP="00D358D2">
            <w:pPr>
              <w:rPr>
                <w:sz w:val="20"/>
                <w:szCs w:val="20"/>
              </w:rPr>
            </w:pPr>
            <w:r w:rsidRPr="00FB7570">
              <w:rPr>
                <w:rFonts w:eastAsiaTheme="minorHAnsi"/>
                <w:sz w:val="20"/>
                <w:szCs w:val="20"/>
              </w:rPr>
              <w:t xml:space="preserve">Ответ на запрос публикуется на электронной площадке </w:t>
            </w:r>
            <w:r w:rsidR="00FA14DF" w:rsidRPr="00FB7570">
              <w:rPr>
                <w:rFonts w:eastAsiaTheme="minorHAnsi"/>
                <w:sz w:val="20"/>
                <w:szCs w:val="20"/>
              </w:rPr>
              <w:t>ЭТП</w:t>
            </w:r>
            <w:r w:rsidR="00A7359C" w:rsidRPr="00FB7570">
              <w:rPr>
                <w:rFonts w:eastAsiaTheme="minorHAnsi"/>
                <w:sz w:val="20"/>
                <w:szCs w:val="20"/>
              </w:rPr>
              <w:t xml:space="preserve"> и сайте Фонда.</w:t>
            </w:r>
          </w:p>
        </w:tc>
      </w:tr>
      <w:tr w:rsidR="00345015" w:rsidRPr="00FB7570" w14:paraId="6F95A031"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4045D8E4" w14:textId="77777777" w:rsidR="00345015" w:rsidRPr="00FB7570" w:rsidRDefault="00345015"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29E75C6" w14:textId="77777777" w:rsidR="00345015" w:rsidRPr="00FB7570" w:rsidRDefault="00345015" w:rsidP="00EF116D">
            <w:pPr>
              <w:spacing w:after="0" w:line="240" w:lineRule="auto"/>
              <w:jc w:val="left"/>
              <w:rPr>
                <w:sz w:val="20"/>
                <w:szCs w:val="20"/>
              </w:rPr>
            </w:pPr>
            <w:r w:rsidRPr="00FB7570">
              <w:rPr>
                <w:sz w:val="20"/>
                <w:szCs w:val="20"/>
              </w:rPr>
              <w:t>Участие в закупке субъектов малого предпринимательства, соц</w:t>
            </w:r>
            <w:r w:rsidR="0023325A" w:rsidRPr="00FB7570">
              <w:rPr>
                <w:sz w:val="20"/>
                <w:szCs w:val="20"/>
              </w:rPr>
              <w:t>иально - ориентированных некоммерческих организации</w:t>
            </w:r>
          </w:p>
        </w:tc>
        <w:tc>
          <w:tcPr>
            <w:tcW w:w="5875" w:type="dxa"/>
            <w:tcBorders>
              <w:top w:val="single" w:sz="4" w:space="0" w:color="auto"/>
              <w:left w:val="single" w:sz="4" w:space="0" w:color="auto"/>
              <w:bottom w:val="single" w:sz="4" w:space="0" w:color="auto"/>
              <w:right w:val="single" w:sz="4" w:space="0" w:color="auto"/>
            </w:tcBorders>
          </w:tcPr>
          <w:p w14:paraId="241909B1" w14:textId="77777777" w:rsidR="00345015" w:rsidRPr="00FB7570" w:rsidRDefault="00732495" w:rsidP="00A9764C">
            <w:pPr>
              <w:spacing w:after="0"/>
              <w:rPr>
                <w:sz w:val="20"/>
                <w:szCs w:val="20"/>
              </w:rPr>
            </w:pPr>
            <w:r w:rsidRPr="00FB7570">
              <w:rPr>
                <w:sz w:val="20"/>
                <w:szCs w:val="20"/>
              </w:rPr>
              <w:t>Не предусмотрено</w:t>
            </w:r>
            <w:r w:rsidR="00E124BD" w:rsidRPr="00FB7570">
              <w:rPr>
                <w:sz w:val="20"/>
                <w:szCs w:val="20"/>
              </w:rPr>
              <w:t xml:space="preserve"> ограничений участия</w:t>
            </w:r>
          </w:p>
        </w:tc>
      </w:tr>
      <w:tr w:rsidR="008A4420" w:rsidRPr="00FB7570" w14:paraId="6F9A3FA1" w14:textId="77777777" w:rsidTr="000127BD">
        <w:trPr>
          <w:trHeight w:val="70"/>
        </w:trPr>
        <w:tc>
          <w:tcPr>
            <w:tcW w:w="1101" w:type="dxa"/>
            <w:tcBorders>
              <w:top w:val="single" w:sz="4" w:space="0" w:color="auto"/>
              <w:left w:val="single" w:sz="4" w:space="0" w:color="auto"/>
              <w:bottom w:val="single" w:sz="4" w:space="0" w:color="auto"/>
              <w:right w:val="single" w:sz="4" w:space="0" w:color="auto"/>
            </w:tcBorders>
          </w:tcPr>
          <w:p w14:paraId="5A2F704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8F37D5A" w14:textId="77777777" w:rsidR="008A4420" w:rsidRPr="00FB7570" w:rsidRDefault="008A4420" w:rsidP="00EF116D">
            <w:pPr>
              <w:spacing w:after="0" w:line="240" w:lineRule="auto"/>
              <w:jc w:val="left"/>
              <w:rPr>
                <w:sz w:val="20"/>
                <w:szCs w:val="20"/>
              </w:rPr>
            </w:pPr>
            <w:r w:rsidRPr="00FB7570">
              <w:rPr>
                <w:sz w:val="20"/>
                <w:szCs w:val="20"/>
              </w:rPr>
              <w:t>Требования к участникам закупки</w:t>
            </w:r>
          </w:p>
        </w:tc>
        <w:tc>
          <w:tcPr>
            <w:tcW w:w="5875" w:type="dxa"/>
            <w:tcBorders>
              <w:top w:val="single" w:sz="4" w:space="0" w:color="auto"/>
              <w:left w:val="single" w:sz="4" w:space="0" w:color="auto"/>
              <w:bottom w:val="single" w:sz="4" w:space="0" w:color="auto"/>
              <w:right w:val="single" w:sz="4" w:space="0" w:color="auto"/>
            </w:tcBorders>
          </w:tcPr>
          <w:p w14:paraId="601CE7EB" w14:textId="77777777" w:rsidR="008A4420" w:rsidRPr="00582A3D" w:rsidRDefault="008A4420" w:rsidP="00E05F7A">
            <w:pPr>
              <w:widowControl w:val="0"/>
              <w:tabs>
                <w:tab w:val="left" w:pos="806"/>
                <w:tab w:val="left" w:pos="993"/>
              </w:tabs>
              <w:spacing w:after="0" w:line="276" w:lineRule="auto"/>
              <w:ind w:left="360"/>
              <w:rPr>
                <w:color w:val="000000" w:themeColor="text1"/>
                <w:sz w:val="20"/>
                <w:szCs w:val="20"/>
              </w:rPr>
            </w:pPr>
            <w:r w:rsidRPr="00582A3D">
              <w:rPr>
                <w:color w:val="000000" w:themeColor="text1"/>
                <w:sz w:val="20"/>
                <w:szCs w:val="20"/>
              </w:rPr>
              <w:t xml:space="preserve"> При осуществлении закупки заказчик устанавливает следующие единые требования к участникам закупки:</w:t>
            </w:r>
          </w:p>
          <w:p w14:paraId="4FFA16BC" w14:textId="77777777" w:rsidR="00E05F7A" w:rsidRPr="00582A3D" w:rsidRDefault="00E05F7A" w:rsidP="00AD3D3E">
            <w:pPr>
              <w:pStyle w:val="aa"/>
              <w:widowControl w:val="0"/>
              <w:numPr>
                <w:ilvl w:val="0"/>
                <w:numId w:val="27"/>
              </w:numPr>
              <w:spacing w:after="0" w:line="276" w:lineRule="auto"/>
              <w:ind w:left="70" w:firstLine="283"/>
              <w:rPr>
                <w:sz w:val="20"/>
                <w:szCs w:val="20"/>
              </w:rPr>
            </w:pPr>
            <w:r w:rsidRPr="00582A3D">
              <w:rPr>
                <w:sz w:val="20"/>
                <w:szCs w:val="20"/>
              </w:rPr>
              <w:t>соответствие требованиям, установленным законодательством Российской Федерации к лицам, осуществляющим поставку товара, выполнение работы, оказание услуги, являющихся предметом закупки (наличие лицензий, свидетельств саморегулируемых организаций, аккредитаций, аттестатов и т.д.):</w:t>
            </w:r>
          </w:p>
          <w:p w14:paraId="3939F1F1" w14:textId="1703DFE4" w:rsidR="00AD3D3E" w:rsidRPr="00042C56" w:rsidRDefault="00E05F7A" w:rsidP="00AD3D3E">
            <w:pPr>
              <w:spacing w:after="0"/>
              <w:ind w:left="70" w:firstLine="283"/>
              <w:rPr>
                <w:sz w:val="20"/>
                <w:szCs w:val="20"/>
              </w:rPr>
            </w:pPr>
            <w:r w:rsidRPr="00582A3D">
              <w:rPr>
                <w:sz w:val="20"/>
                <w:szCs w:val="20"/>
              </w:rPr>
              <w:t xml:space="preserve">а) </w:t>
            </w:r>
            <w:r w:rsidR="00597DE4" w:rsidRPr="00597DE4">
              <w:rPr>
                <w:sz w:val="20"/>
                <w:szCs w:val="20"/>
              </w:rPr>
              <w:t>участник должен быть членом СРО в области инженерных изысканий и проектирования; СРО, в котор</w:t>
            </w:r>
            <w:r w:rsidR="00597DE4">
              <w:rPr>
                <w:sz w:val="20"/>
                <w:szCs w:val="20"/>
              </w:rPr>
              <w:t>ых</w:t>
            </w:r>
            <w:r w:rsidR="00597DE4" w:rsidRPr="00597DE4">
              <w:rPr>
                <w:sz w:val="20"/>
                <w:szCs w:val="20"/>
              </w:rPr>
              <w:t xml:space="preserve"> состоит участник, должн</w:t>
            </w:r>
            <w:r w:rsidR="00597DE4">
              <w:rPr>
                <w:sz w:val="20"/>
                <w:szCs w:val="20"/>
              </w:rPr>
              <w:t>ы</w:t>
            </w:r>
            <w:r w:rsidR="00597DE4" w:rsidRPr="00597DE4">
              <w:rPr>
                <w:sz w:val="20"/>
                <w:szCs w:val="20"/>
              </w:rPr>
              <w:t xml:space="preserve"> иметь компенсационный фонд возмещения вреда и компенсационный фонд обеспечения договорных обязательств. При этом предельный размер обязательств по договорам и стоимость работ по одному договору (уровень ответственности участника закупки по обязательствам по</w:t>
            </w:r>
            <w:r w:rsidR="00597DE4">
              <w:rPr>
                <w:sz w:val="20"/>
                <w:szCs w:val="20"/>
              </w:rPr>
              <w:t xml:space="preserve"> </w:t>
            </w:r>
            <w:r w:rsidR="00597DE4" w:rsidRPr="00597DE4">
              <w:rPr>
                <w:sz w:val="20"/>
                <w:szCs w:val="20"/>
              </w:rPr>
              <w:t>договору</w:t>
            </w:r>
            <w:r w:rsidR="00125D73">
              <w:rPr>
                <w:sz w:val="20"/>
                <w:szCs w:val="20"/>
              </w:rPr>
              <w:t>,</w:t>
            </w:r>
            <w:r w:rsidR="00597DE4" w:rsidRPr="00597DE4">
              <w:rPr>
                <w:sz w:val="20"/>
                <w:szCs w:val="20"/>
              </w:rPr>
              <w:t xml:space="preserve"> в соответствии с которым участник закупки внес взнос в компенсационный фонд возмещения вреда и компенсационный фонд обеспечения договорных обязательств) не должны быть менее цены договора, предложенной участником закупки</w:t>
            </w:r>
            <w:r w:rsidR="00AD3D3E" w:rsidRPr="00042C56">
              <w:rPr>
                <w:sz w:val="20"/>
                <w:szCs w:val="20"/>
              </w:rPr>
              <w:t>;</w:t>
            </w:r>
          </w:p>
          <w:p w14:paraId="1AF3A69E" w14:textId="77777777" w:rsidR="006539FA" w:rsidRPr="00582A3D" w:rsidRDefault="006539FA" w:rsidP="00BB7C5D">
            <w:pPr>
              <w:widowControl w:val="0"/>
              <w:numPr>
                <w:ilvl w:val="0"/>
                <w:numId w:val="27"/>
              </w:numPr>
              <w:tabs>
                <w:tab w:val="left" w:pos="523"/>
                <w:tab w:val="left" w:pos="806"/>
                <w:tab w:val="left" w:pos="993"/>
                <w:tab w:val="left" w:pos="1134"/>
              </w:tabs>
              <w:spacing w:after="0" w:line="276" w:lineRule="auto"/>
              <w:rPr>
                <w:color w:val="000000" w:themeColor="text1"/>
                <w:sz w:val="20"/>
                <w:szCs w:val="20"/>
              </w:rPr>
            </w:pPr>
            <w:r w:rsidRPr="00582A3D">
              <w:rPr>
                <w:color w:val="000000" w:themeColor="text1"/>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04BB6D2" w14:textId="77777777" w:rsidR="006539FA" w:rsidRPr="00582A3D" w:rsidRDefault="00A7359C" w:rsidP="00BB7C5D">
            <w:pPr>
              <w:widowControl w:val="0"/>
              <w:numPr>
                <w:ilvl w:val="0"/>
                <w:numId w:val="27"/>
              </w:numPr>
              <w:tabs>
                <w:tab w:val="left" w:pos="523"/>
                <w:tab w:val="left" w:pos="806"/>
                <w:tab w:val="left" w:pos="993"/>
                <w:tab w:val="left" w:pos="1134"/>
              </w:tabs>
              <w:spacing w:after="0" w:line="276" w:lineRule="auto"/>
              <w:rPr>
                <w:color w:val="000000" w:themeColor="text1"/>
                <w:sz w:val="20"/>
                <w:szCs w:val="20"/>
              </w:rPr>
            </w:pPr>
            <w:r w:rsidRPr="00582A3D">
              <w:rPr>
                <w:color w:val="000000" w:themeColor="text1"/>
                <w:sz w:val="20"/>
                <w:szCs w:val="20"/>
              </w:rPr>
              <w:t>не приостановление</w:t>
            </w:r>
            <w:r w:rsidR="006539FA" w:rsidRPr="00582A3D">
              <w:rPr>
                <w:color w:val="000000" w:themeColor="text1"/>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3B14B57" w14:textId="77777777" w:rsidR="006539FA" w:rsidRPr="00582A3D" w:rsidRDefault="006539FA" w:rsidP="00BB7C5D">
            <w:pPr>
              <w:widowControl w:val="0"/>
              <w:numPr>
                <w:ilvl w:val="0"/>
                <w:numId w:val="27"/>
              </w:numPr>
              <w:tabs>
                <w:tab w:val="left" w:pos="523"/>
                <w:tab w:val="left" w:pos="806"/>
                <w:tab w:val="left" w:pos="993"/>
              </w:tabs>
              <w:spacing w:after="0" w:line="276" w:lineRule="auto"/>
              <w:rPr>
                <w:color w:val="000000" w:themeColor="text1"/>
                <w:sz w:val="20"/>
                <w:szCs w:val="20"/>
              </w:rPr>
            </w:pPr>
            <w:r w:rsidRPr="00582A3D">
              <w:rPr>
                <w:color w:val="000000" w:themeColor="text1"/>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w:t>
            </w:r>
            <w:r w:rsidRPr="00582A3D">
              <w:rPr>
                <w:color w:val="000000" w:themeColor="text1"/>
                <w:sz w:val="20"/>
                <w:szCs w:val="20"/>
              </w:rPr>
              <w:lastRenderedPageBreak/>
              <w:t>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A4132A" w14:textId="77777777" w:rsidR="006539FA" w:rsidRPr="00582A3D" w:rsidRDefault="006539FA" w:rsidP="002C16B9">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87FDB78" w14:textId="77777777" w:rsidR="006539FA" w:rsidRPr="00582A3D" w:rsidRDefault="006539FA" w:rsidP="002C16B9">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обладание участником закупки правами на результаты интеллектуальной деятельности, если в связи с исполнением договора Фонд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6C1360AF" w14:textId="77777777" w:rsidR="006539FA" w:rsidRPr="00582A3D" w:rsidRDefault="006539FA" w:rsidP="0023325A">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отсутствие конфликта интересов между участниками закупки и лицами, указанными в пункте 1 статьи 27 Закона № 7-ФЗ, а также председателем Комиссии, членами Комиссии;</w:t>
            </w:r>
          </w:p>
          <w:p w14:paraId="3E710E76" w14:textId="77777777" w:rsidR="006539FA" w:rsidRPr="00582A3D" w:rsidRDefault="006539FA" w:rsidP="00E83147">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отсутствие участника закупки в Реестрах недобросовестных поставщиков, предусмотренных статьей 5 Федерального закона от 18.07.2011 № 223-ФЗ «О закупках товаров, работ, услуг отдельными видами юридических лиц» или в реестре недобросовестных поставщиков, предусмотренном Федеральным законом от 05.04.2013 № 44-ФЗ</w:t>
            </w:r>
            <w:r w:rsidR="009876BC" w:rsidRPr="00582A3D">
              <w:rPr>
                <w:color w:val="000000" w:themeColor="text1"/>
                <w:sz w:val="20"/>
                <w:szCs w:val="20"/>
              </w:rPr>
              <w:t>.</w:t>
            </w:r>
          </w:p>
          <w:p w14:paraId="1244AC7F" w14:textId="77777777" w:rsidR="001C04B8" w:rsidRPr="00582A3D" w:rsidRDefault="001C04B8" w:rsidP="001A03D2">
            <w:pPr>
              <w:pStyle w:val="aa"/>
              <w:ind w:left="360"/>
              <w:rPr>
                <w:color w:val="000000" w:themeColor="text1"/>
                <w:sz w:val="20"/>
                <w:szCs w:val="20"/>
              </w:rPr>
            </w:pPr>
          </w:p>
        </w:tc>
      </w:tr>
      <w:tr w:rsidR="008A4420" w:rsidRPr="00FB7570" w14:paraId="773C4F3E" w14:textId="77777777" w:rsidTr="000127BD">
        <w:trPr>
          <w:trHeight w:val="70"/>
        </w:trPr>
        <w:tc>
          <w:tcPr>
            <w:tcW w:w="1101" w:type="dxa"/>
            <w:tcBorders>
              <w:top w:val="single" w:sz="4" w:space="0" w:color="auto"/>
              <w:left w:val="single" w:sz="4" w:space="0" w:color="auto"/>
              <w:bottom w:val="single" w:sz="4" w:space="0" w:color="auto"/>
              <w:right w:val="single" w:sz="4" w:space="0" w:color="auto"/>
            </w:tcBorders>
          </w:tcPr>
          <w:p w14:paraId="0B87E5DF" w14:textId="77777777" w:rsidR="008A4420" w:rsidRPr="00FB7570" w:rsidRDefault="008A4420" w:rsidP="00EF116D">
            <w:pPr>
              <w:numPr>
                <w:ilvl w:val="0"/>
                <w:numId w:val="11"/>
              </w:numPr>
              <w:spacing w:after="0" w:line="240" w:lineRule="auto"/>
              <w:ind w:left="0" w:firstLine="0"/>
              <w:jc w:val="center"/>
              <w:rPr>
                <w:b/>
              </w:rPr>
            </w:pPr>
          </w:p>
        </w:tc>
        <w:tc>
          <w:tcPr>
            <w:tcW w:w="2693" w:type="dxa"/>
            <w:tcBorders>
              <w:top w:val="single" w:sz="4" w:space="0" w:color="auto"/>
              <w:left w:val="single" w:sz="4" w:space="0" w:color="auto"/>
              <w:bottom w:val="single" w:sz="4" w:space="0" w:color="auto"/>
              <w:right w:val="single" w:sz="4" w:space="0" w:color="auto"/>
            </w:tcBorders>
          </w:tcPr>
          <w:p w14:paraId="778A6284" w14:textId="77777777" w:rsidR="008A4420" w:rsidRPr="00FB7570" w:rsidRDefault="008A4420" w:rsidP="00EF116D">
            <w:pPr>
              <w:pStyle w:val="3"/>
              <w:widowControl/>
              <w:numPr>
                <w:ilvl w:val="0"/>
                <w:numId w:val="0"/>
              </w:numPr>
              <w:shd w:val="clear" w:color="auto" w:fill="FFFFFF"/>
              <w:jc w:val="left"/>
              <w:rPr>
                <w:sz w:val="20"/>
              </w:rPr>
            </w:pPr>
            <w:r w:rsidRPr="00FB7570">
              <w:rPr>
                <w:sz w:val="20"/>
              </w:rPr>
              <w:t>Дополнительные требования к участникам закупки</w:t>
            </w:r>
          </w:p>
        </w:tc>
        <w:tc>
          <w:tcPr>
            <w:tcW w:w="5875" w:type="dxa"/>
            <w:tcBorders>
              <w:top w:val="single" w:sz="4" w:space="0" w:color="auto"/>
              <w:left w:val="single" w:sz="4" w:space="0" w:color="auto"/>
              <w:bottom w:val="single" w:sz="4" w:space="0" w:color="auto"/>
              <w:right w:val="single" w:sz="4" w:space="0" w:color="auto"/>
            </w:tcBorders>
          </w:tcPr>
          <w:p w14:paraId="12F25F3C" w14:textId="7CEEAE98" w:rsidR="00E124BD" w:rsidRPr="00997103" w:rsidRDefault="00EF6F08" w:rsidP="00EF6F08">
            <w:pPr>
              <w:pStyle w:val="aa"/>
              <w:ind w:left="360"/>
              <w:rPr>
                <w:sz w:val="20"/>
                <w:szCs w:val="20"/>
              </w:rPr>
            </w:pPr>
            <w:r>
              <w:rPr>
                <w:color w:val="000000" w:themeColor="text1"/>
                <w:sz w:val="20"/>
                <w:szCs w:val="20"/>
              </w:rPr>
              <w:t>Не установлены</w:t>
            </w:r>
          </w:p>
        </w:tc>
      </w:tr>
      <w:tr w:rsidR="008A4420" w:rsidRPr="00FB7570" w14:paraId="1BFED678" w14:textId="77777777" w:rsidTr="000127BD">
        <w:trPr>
          <w:trHeight w:val="85"/>
        </w:trPr>
        <w:tc>
          <w:tcPr>
            <w:tcW w:w="1101" w:type="dxa"/>
            <w:tcBorders>
              <w:top w:val="single" w:sz="4" w:space="0" w:color="auto"/>
              <w:left w:val="single" w:sz="4" w:space="0" w:color="auto"/>
              <w:bottom w:val="single" w:sz="4" w:space="0" w:color="auto"/>
              <w:right w:val="single" w:sz="4" w:space="0" w:color="auto"/>
            </w:tcBorders>
          </w:tcPr>
          <w:p w14:paraId="5FB9048B" w14:textId="77777777" w:rsidR="008A4420" w:rsidRPr="00FB7570" w:rsidRDefault="002408E8" w:rsidP="002408E8">
            <w:pPr>
              <w:pStyle w:val="30"/>
              <w:keepNext w:val="0"/>
              <w:keepLines w:val="0"/>
              <w:spacing w:before="0" w:line="240" w:lineRule="auto"/>
              <w:ind w:left="-82"/>
              <w:contextualSpacing/>
              <w:jc w:val="center"/>
              <w:rPr>
                <w:rFonts w:ascii="Times New Roman" w:hAnsi="Times New Roman"/>
                <w:color w:val="auto"/>
                <w:sz w:val="22"/>
                <w:szCs w:val="22"/>
              </w:rPr>
            </w:pPr>
            <w:r w:rsidRPr="00FB7570">
              <w:rPr>
                <w:rFonts w:ascii="Times New Roman" w:hAnsi="Times New Roman"/>
                <w:color w:val="auto"/>
                <w:sz w:val="22"/>
                <w:szCs w:val="22"/>
              </w:rPr>
              <w:t>16</w:t>
            </w:r>
          </w:p>
        </w:tc>
        <w:tc>
          <w:tcPr>
            <w:tcW w:w="2693" w:type="dxa"/>
            <w:tcBorders>
              <w:top w:val="single" w:sz="4" w:space="0" w:color="auto"/>
              <w:left w:val="single" w:sz="4" w:space="0" w:color="auto"/>
              <w:bottom w:val="single" w:sz="4" w:space="0" w:color="auto"/>
              <w:right w:val="single" w:sz="4" w:space="0" w:color="auto"/>
            </w:tcBorders>
          </w:tcPr>
          <w:p w14:paraId="57F02E9F" w14:textId="77777777" w:rsidR="008A4420" w:rsidRPr="00FB7570" w:rsidRDefault="008A4420" w:rsidP="009876BC">
            <w:pPr>
              <w:autoSpaceDE w:val="0"/>
              <w:autoSpaceDN w:val="0"/>
              <w:adjustRightInd w:val="0"/>
              <w:spacing w:after="0" w:line="240" w:lineRule="auto"/>
              <w:jc w:val="left"/>
              <w:rPr>
                <w:sz w:val="20"/>
                <w:szCs w:val="20"/>
              </w:rPr>
            </w:pPr>
            <w:r w:rsidRPr="00FB7570">
              <w:rPr>
                <w:sz w:val="20"/>
                <w:szCs w:val="20"/>
              </w:rPr>
              <w:t>Запреты, ограничения, условия допуска (применение национального режима при осуществлении закупки)</w:t>
            </w:r>
          </w:p>
        </w:tc>
        <w:tc>
          <w:tcPr>
            <w:tcW w:w="5875" w:type="dxa"/>
            <w:tcBorders>
              <w:top w:val="single" w:sz="4" w:space="0" w:color="auto"/>
              <w:left w:val="single" w:sz="4" w:space="0" w:color="auto"/>
              <w:bottom w:val="single" w:sz="4" w:space="0" w:color="auto"/>
              <w:right w:val="single" w:sz="4" w:space="0" w:color="auto"/>
            </w:tcBorders>
          </w:tcPr>
          <w:p w14:paraId="343979B5" w14:textId="52A906DC" w:rsidR="008A4420" w:rsidRPr="00FB7570" w:rsidRDefault="007F011F" w:rsidP="00EF116D">
            <w:pPr>
              <w:spacing w:after="0" w:line="240" w:lineRule="auto"/>
              <w:contextualSpacing/>
              <w:rPr>
                <w:sz w:val="20"/>
                <w:szCs w:val="20"/>
              </w:rPr>
            </w:pPr>
            <w:r>
              <w:rPr>
                <w:sz w:val="20"/>
                <w:szCs w:val="20"/>
              </w:rPr>
              <w:t xml:space="preserve">       </w:t>
            </w:r>
            <w:r w:rsidR="008A4420" w:rsidRPr="00FB7570">
              <w:rPr>
                <w:sz w:val="20"/>
                <w:szCs w:val="20"/>
              </w:rPr>
              <w:t>Не установлены</w:t>
            </w:r>
          </w:p>
        </w:tc>
      </w:tr>
      <w:tr w:rsidR="008A4420" w:rsidRPr="00FB7570" w14:paraId="3773D4FC" w14:textId="77777777" w:rsidTr="003C29DB">
        <w:trPr>
          <w:trHeight w:val="862"/>
        </w:trPr>
        <w:tc>
          <w:tcPr>
            <w:tcW w:w="1101" w:type="dxa"/>
            <w:tcBorders>
              <w:top w:val="single" w:sz="4" w:space="0" w:color="auto"/>
              <w:left w:val="single" w:sz="4" w:space="0" w:color="auto"/>
              <w:bottom w:val="single" w:sz="4" w:space="0" w:color="auto"/>
              <w:right w:val="single" w:sz="4" w:space="0" w:color="auto"/>
            </w:tcBorders>
          </w:tcPr>
          <w:p w14:paraId="1A767889" w14:textId="77777777" w:rsidR="008A4420" w:rsidRPr="00FB7570" w:rsidRDefault="002408E8" w:rsidP="00D278C3">
            <w:pPr>
              <w:pStyle w:val="30"/>
              <w:keepNext w:val="0"/>
              <w:keepLines w:val="0"/>
              <w:spacing w:before="0" w:line="240" w:lineRule="auto"/>
              <w:contextualSpacing/>
              <w:jc w:val="center"/>
              <w:rPr>
                <w:rFonts w:ascii="Times New Roman" w:hAnsi="Times New Roman"/>
                <w:color w:val="auto"/>
                <w:sz w:val="22"/>
                <w:szCs w:val="22"/>
              </w:rPr>
            </w:pPr>
            <w:r w:rsidRPr="00FB7570">
              <w:rPr>
                <w:rFonts w:ascii="Times New Roman" w:hAnsi="Times New Roman"/>
                <w:color w:val="auto"/>
                <w:sz w:val="22"/>
                <w:szCs w:val="22"/>
              </w:rPr>
              <w:t>1</w:t>
            </w:r>
            <w:r w:rsidR="00D278C3" w:rsidRPr="00FB7570">
              <w:rPr>
                <w:rFonts w:ascii="Times New Roman" w:hAnsi="Times New Roman"/>
                <w:color w:val="auto"/>
                <w:sz w:val="22"/>
                <w:szCs w:val="22"/>
              </w:rPr>
              <w:t>7</w:t>
            </w:r>
          </w:p>
        </w:tc>
        <w:tc>
          <w:tcPr>
            <w:tcW w:w="2693" w:type="dxa"/>
            <w:tcBorders>
              <w:top w:val="single" w:sz="4" w:space="0" w:color="auto"/>
              <w:left w:val="single" w:sz="4" w:space="0" w:color="auto"/>
              <w:bottom w:val="single" w:sz="4" w:space="0" w:color="auto"/>
              <w:right w:val="single" w:sz="4" w:space="0" w:color="auto"/>
            </w:tcBorders>
          </w:tcPr>
          <w:p w14:paraId="4DFAE96C" w14:textId="77777777" w:rsidR="008A4420" w:rsidRPr="00FB7570" w:rsidRDefault="008A4420" w:rsidP="005A52DB">
            <w:pPr>
              <w:spacing w:after="0" w:line="240" w:lineRule="auto"/>
              <w:contextualSpacing/>
              <w:rPr>
                <w:sz w:val="20"/>
                <w:szCs w:val="20"/>
              </w:rPr>
            </w:pPr>
            <w:r w:rsidRPr="00FB7570">
              <w:rPr>
                <w:sz w:val="20"/>
                <w:szCs w:val="20"/>
              </w:rPr>
              <w:t xml:space="preserve">Сведения и документы, входящие в состав заявки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2DD9C348" w14:textId="77777777" w:rsidR="00FA3909" w:rsidRPr="00FB7570" w:rsidRDefault="00FA3909" w:rsidP="003C29DB">
            <w:pPr>
              <w:pStyle w:val="3"/>
              <w:widowControl/>
              <w:numPr>
                <w:ilvl w:val="0"/>
                <w:numId w:val="0"/>
              </w:numPr>
              <w:rPr>
                <w:sz w:val="20"/>
              </w:rPr>
            </w:pPr>
            <w:r w:rsidRPr="00FB7570">
              <w:rPr>
                <w:sz w:val="20"/>
              </w:rPr>
              <w:t>Сведения и документы об участнике закупки, подавшем такую заявку:</w:t>
            </w:r>
          </w:p>
          <w:p w14:paraId="16255BFA"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 xml:space="preserve">фирменное наименование (наименование), сведения об организационно-правовой форме, о месте нахождения, почтовый </w:t>
            </w:r>
            <w:r w:rsidRPr="00FB7570">
              <w:rPr>
                <w:color w:val="000000" w:themeColor="text1"/>
                <w:sz w:val="20"/>
                <w:szCs w:val="20"/>
              </w:rPr>
              <w:lastRenderedPageBreak/>
              <w:t>адрес (для юридического лица), фамилия, имя, отчество, паспортные данные (в том числе серия и номер паспорта, дата рождения, кем и когда выдан паспорт, адрес регистрации), сведения о месте жительства (для физического лица), номер контактного телефона, адрес электронной почты;</w:t>
            </w:r>
          </w:p>
          <w:p w14:paraId="32464FDA"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полученную не ранее чем за шесть месяцев до дня размещения на сайте Фонда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Фонда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Фонда извещения о проведении закупки;</w:t>
            </w:r>
          </w:p>
          <w:p w14:paraId="4E72235B"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0BC326A4" w14:textId="77777777" w:rsidR="00FA3909" w:rsidRPr="00FB7570" w:rsidRDefault="00FA3909" w:rsidP="00DE7930">
            <w:pPr>
              <w:pStyle w:val="aa"/>
              <w:numPr>
                <w:ilvl w:val="0"/>
                <w:numId w:val="28"/>
              </w:numPr>
              <w:spacing w:after="0" w:line="276" w:lineRule="auto"/>
              <w:ind w:left="0" w:firstLine="523"/>
              <w:rPr>
                <w:color w:val="000000" w:themeColor="text1"/>
                <w:sz w:val="20"/>
                <w:szCs w:val="20"/>
              </w:rPr>
            </w:pPr>
            <w:r w:rsidRPr="00FB7570">
              <w:rPr>
                <w:color w:val="000000" w:themeColor="text1"/>
                <w:sz w:val="20"/>
                <w:szCs w:val="20"/>
              </w:rPr>
              <w:t>копии учредительных документов участника закупки (для юридических лиц)</w:t>
            </w:r>
          </w:p>
          <w:p w14:paraId="58AE071E" w14:textId="77777777" w:rsidR="00C717C8" w:rsidRPr="009312C3" w:rsidRDefault="00FA3909" w:rsidP="00A40C59">
            <w:pPr>
              <w:pStyle w:val="aa"/>
              <w:numPr>
                <w:ilvl w:val="0"/>
                <w:numId w:val="28"/>
              </w:numPr>
              <w:spacing w:after="0" w:line="276" w:lineRule="auto"/>
              <w:ind w:left="0" w:firstLine="523"/>
              <w:rPr>
                <w:color w:val="000000" w:themeColor="text1"/>
                <w:sz w:val="20"/>
                <w:szCs w:val="20"/>
              </w:rPr>
            </w:pPr>
            <w:r w:rsidRPr="00FB7570">
              <w:rPr>
                <w:color w:val="000000" w:themeColor="text1"/>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В случае, если получение указанного решения </w:t>
            </w:r>
            <w:r w:rsidRPr="00FB7570">
              <w:rPr>
                <w:color w:val="000000" w:themeColor="text1"/>
                <w:sz w:val="20"/>
                <w:szCs w:val="20"/>
              </w:rPr>
              <w:lastRenderedPageBreak/>
              <w:t xml:space="preserve">до истечения срока </w:t>
            </w:r>
            <w:r w:rsidRPr="009312C3">
              <w:rPr>
                <w:color w:val="000000" w:themeColor="text1"/>
                <w:sz w:val="20"/>
                <w:szCs w:val="20"/>
              </w:rPr>
              <w:t>подачи заявок на участие в закупке для участника закупки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для данного участника поставка товаров, выполнение работ, оказание услуг, являющиеся предметом договора, обеспечения исполнения договора не являются крупной сделкой, участник процедуры закупки представляет соответствующее письмо. Непредставление участником закупки решения об одобрении крупной сделки, писем, предусмотренных абзацем вторым и третьим настоящего подпункта, является основанием для отклонения заявки на участие в закупке.</w:t>
            </w:r>
            <w:r w:rsidR="00C717C8" w:rsidRPr="009312C3">
              <w:rPr>
                <w:color w:val="000000" w:themeColor="text1"/>
                <w:sz w:val="20"/>
                <w:szCs w:val="20"/>
              </w:rPr>
              <w:t xml:space="preserve"> </w:t>
            </w:r>
          </w:p>
          <w:p w14:paraId="2753E3D0" w14:textId="77777777" w:rsidR="00FA3909" w:rsidRPr="009312C3" w:rsidRDefault="00C717C8" w:rsidP="00A40C59">
            <w:pPr>
              <w:pStyle w:val="aa"/>
              <w:numPr>
                <w:ilvl w:val="0"/>
                <w:numId w:val="28"/>
              </w:numPr>
              <w:spacing w:after="0" w:line="276" w:lineRule="auto"/>
              <w:ind w:left="0" w:firstLine="523"/>
              <w:rPr>
                <w:color w:val="000000" w:themeColor="text1"/>
                <w:sz w:val="20"/>
                <w:szCs w:val="20"/>
              </w:rPr>
            </w:pPr>
            <w:r w:rsidRPr="009312C3">
              <w:rPr>
                <w:color w:val="000000" w:themeColor="text1"/>
                <w:sz w:val="20"/>
                <w:szCs w:val="20"/>
              </w:rPr>
              <w:t>справка налогового органа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шесть месяцев до даты размещения предмета закупки или извещения о проведении запроса предложений в электронной форме, или копию такой справки;</w:t>
            </w:r>
          </w:p>
          <w:p w14:paraId="58577B34" w14:textId="77777777" w:rsidR="00FA3909" w:rsidRPr="009312C3" w:rsidRDefault="006A0816" w:rsidP="00A40C59">
            <w:pPr>
              <w:pStyle w:val="aa"/>
              <w:numPr>
                <w:ilvl w:val="0"/>
                <w:numId w:val="28"/>
              </w:numPr>
              <w:tabs>
                <w:tab w:val="left" w:pos="0"/>
                <w:tab w:val="left" w:pos="358"/>
              </w:tabs>
              <w:spacing w:after="0" w:line="276" w:lineRule="auto"/>
              <w:ind w:left="0" w:firstLine="523"/>
              <w:rPr>
                <w:color w:val="000000" w:themeColor="text1"/>
                <w:sz w:val="20"/>
                <w:szCs w:val="20"/>
              </w:rPr>
            </w:pPr>
            <w:r w:rsidRPr="009312C3">
              <w:rPr>
                <w:color w:val="000000" w:themeColor="text1"/>
                <w:sz w:val="20"/>
                <w:szCs w:val="20"/>
              </w:rPr>
              <w:t xml:space="preserve"> </w:t>
            </w:r>
            <w:r w:rsidR="00FA3909" w:rsidRPr="009312C3">
              <w:rPr>
                <w:color w:val="000000" w:themeColor="text1"/>
                <w:sz w:val="20"/>
                <w:szCs w:val="20"/>
              </w:rPr>
              <w:t>Предложение о цене договора</w:t>
            </w:r>
            <w:r w:rsidR="00622E83" w:rsidRPr="009312C3">
              <w:rPr>
                <w:color w:val="000000" w:themeColor="text1"/>
                <w:sz w:val="20"/>
                <w:szCs w:val="20"/>
              </w:rPr>
              <w:t>.</w:t>
            </w:r>
          </w:p>
          <w:p w14:paraId="2F1E4F29" w14:textId="77777777" w:rsidR="00C72360" w:rsidRPr="009312C3" w:rsidRDefault="00622E83" w:rsidP="00D278C3">
            <w:pPr>
              <w:pStyle w:val="aa"/>
              <w:numPr>
                <w:ilvl w:val="0"/>
                <w:numId w:val="28"/>
              </w:numPr>
              <w:tabs>
                <w:tab w:val="left" w:pos="0"/>
                <w:tab w:val="left" w:pos="358"/>
              </w:tabs>
              <w:spacing w:after="0" w:line="276" w:lineRule="auto"/>
              <w:ind w:left="0" w:firstLine="523"/>
              <w:rPr>
                <w:color w:val="000000" w:themeColor="text1"/>
                <w:sz w:val="20"/>
                <w:szCs w:val="20"/>
              </w:rPr>
            </w:pPr>
            <w:r w:rsidRPr="009312C3">
              <w:rPr>
                <w:color w:val="000000" w:themeColor="text1"/>
                <w:sz w:val="20"/>
                <w:szCs w:val="20"/>
              </w:rPr>
              <w:t xml:space="preserve"> </w:t>
            </w:r>
            <w:r w:rsidR="00C72360" w:rsidRPr="009312C3">
              <w:rPr>
                <w:color w:val="000000" w:themeColor="text1"/>
                <w:sz w:val="20"/>
                <w:szCs w:val="20"/>
              </w:rPr>
              <w:t>Документы или копии таких документов, подтверждающие соответствие участника конкурса требованиям к участникам конкурса, установленным в соответствии с пунктами 14 и 15 Информационной карты:</w:t>
            </w:r>
          </w:p>
          <w:p w14:paraId="517979DE" w14:textId="4FFAA7D6" w:rsidR="009312C3" w:rsidRPr="009312C3" w:rsidRDefault="00C72360" w:rsidP="009312C3">
            <w:pPr>
              <w:spacing w:after="0"/>
              <w:ind w:firstLine="351"/>
              <w:rPr>
                <w:sz w:val="20"/>
                <w:szCs w:val="20"/>
              </w:rPr>
            </w:pPr>
            <w:r w:rsidRPr="009312C3">
              <w:rPr>
                <w:color w:val="000000" w:themeColor="text1"/>
                <w:sz w:val="20"/>
                <w:szCs w:val="20"/>
              </w:rPr>
              <w:t>-</w:t>
            </w:r>
            <w:r w:rsidR="00597DE4">
              <w:rPr>
                <w:color w:val="000000" w:themeColor="text1"/>
                <w:sz w:val="20"/>
                <w:szCs w:val="20"/>
              </w:rPr>
              <w:t xml:space="preserve"> </w:t>
            </w:r>
            <w:r w:rsidR="00597DE4" w:rsidRPr="00597DE4">
              <w:rPr>
                <w:color w:val="000000" w:themeColor="text1"/>
                <w:sz w:val="20"/>
                <w:szCs w:val="20"/>
              </w:rPr>
              <w:t>копи</w:t>
            </w:r>
            <w:r w:rsidR="00597DE4">
              <w:rPr>
                <w:color w:val="000000" w:themeColor="text1"/>
                <w:sz w:val="20"/>
                <w:szCs w:val="20"/>
              </w:rPr>
              <w:t>и</w:t>
            </w:r>
            <w:r w:rsidR="00597DE4" w:rsidRPr="00597DE4">
              <w:rPr>
                <w:color w:val="000000" w:themeColor="text1"/>
                <w:sz w:val="20"/>
                <w:szCs w:val="20"/>
              </w:rPr>
              <w:t xml:space="preserve"> действующ</w:t>
            </w:r>
            <w:r w:rsidR="00597DE4">
              <w:rPr>
                <w:color w:val="000000" w:themeColor="text1"/>
                <w:sz w:val="20"/>
                <w:szCs w:val="20"/>
              </w:rPr>
              <w:t>их</w:t>
            </w:r>
            <w:r w:rsidR="00597DE4" w:rsidRPr="00597DE4">
              <w:rPr>
                <w:color w:val="000000" w:themeColor="text1"/>
                <w:sz w:val="20"/>
                <w:szCs w:val="20"/>
              </w:rPr>
              <w:t xml:space="preserve"> выпис</w:t>
            </w:r>
            <w:r w:rsidR="00597DE4">
              <w:rPr>
                <w:color w:val="000000" w:themeColor="text1"/>
                <w:sz w:val="20"/>
                <w:szCs w:val="20"/>
              </w:rPr>
              <w:t>о</w:t>
            </w:r>
            <w:r w:rsidR="00597DE4" w:rsidRPr="00597DE4">
              <w:rPr>
                <w:color w:val="000000" w:themeColor="text1"/>
                <w:sz w:val="20"/>
                <w:szCs w:val="20"/>
              </w:rPr>
              <w:t>к из реестра членов СРО в области инженерных изысканий и проектирования по форме, которая утверждена Приказом Ростехнадзора от 04 марта 2019г. N 86. Срок действия выписки из реестра СРО - один месяц с момента ее получения, согласно части 4 статьи 55.17 ГК РФ.</w:t>
            </w:r>
            <w:r w:rsidR="008C4CC2" w:rsidRPr="00042C56">
              <w:rPr>
                <w:sz w:val="20"/>
                <w:szCs w:val="20"/>
              </w:rPr>
              <w:t>;</w:t>
            </w:r>
          </w:p>
          <w:p w14:paraId="6AB4DD53" w14:textId="77777777" w:rsidR="00597DE4" w:rsidRDefault="006B5498" w:rsidP="00597DE4">
            <w:pPr>
              <w:spacing w:before="40"/>
              <w:ind w:firstLine="351"/>
              <w:rPr>
                <w:color w:val="000000" w:themeColor="text1"/>
                <w:sz w:val="20"/>
                <w:szCs w:val="20"/>
              </w:rPr>
            </w:pPr>
            <w:r w:rsidRPr="009312C3">
              <w:rPr>
                <w:color w:val="000000" w:themeColor="text1"/>
                <w:sz w:val="20"/>
                <w:szCs w:val="20"/>
              </w:rPr>
              <w:t xml:space="preserve">- </w:t>
            </w:r>
            <w:r w:rsidR="00D278C3" w:rsidRPr="009312C3">
              <w:rPr>
                <w:color w:val="000000" w:themeColor="text1"/>
                <w:sz w:val="20"/>
                <w:szCs w:val="20"/>
              </w:rPr>
              <w:t>д</w:t>
            </w:r>
            <w:r w:rsidR="00C72360" w:rsidRPr="009312C3">
              <w:rPr>
                <w:color w:val="000000" w:themeColor="text1"/>
                <w:sz w:val="20"/>
                <w:szCs w:val="20"/>
              </w:rPr>
              <w:t>еклара</w:t>
            </w:r>
            <w:r w:rsidR="00D278C3" w:rsidRPr="009312C3">
              <w:rPr>
                <w:color w:val="000000" w:themeColor="text1"/>
                <w:sz w:val="20"/>
                <w:szCs w:val="20"/>
              </w:rPr>
              <w:t>ция соответствия обязате</w:t>
            </w:r>
            <w:r w:rsidR="00E93388" w:rsidRPr="009312C3">
              <w:rPr>
                <w:color w:val="000000" w:themeColor="text1"/>
                <w:sz w:val="20"/>
                <w:szCs w:val="20"/>
              </w:rPr>
              <w:t>льным требованиям (подпункты 1-8</w:t>
            </w:r>
            <w:r w:rsidR="00C72360" w:rsidRPr="009312C3">
              <w:rPr>
                <w:color w:val="000000" w:themeColor="text1"/>
                <w:sz w:val="20"/>
                <w:szCs w:val="20"/>
              </w:rPr>
              <w:t xml:space="preserve"> пункта 14 Ин</w:t>
            </w:r>
            <w:r w:rsidR="00D278C3" w:rsidRPr="009312C3">
              <w:rPr>
                <w:color w:val="000000" w:themeColor="text1"/>
                <w:sz w:val="20"/>
                <w:szCs w:val="20"/>
              </w:rPr>
              <w:t>формационной карты)</w:t>
            </w:r>
            <w:r w:rsidR="00597DE4">
              <w:rPr>
                <w:color w:val="000000" w:themeColor="text1"/>
                <w:sz w:val="20"/>
                <w:szCs w:val="20"/>
              </w:rPr>
              <w:t>;</w:t>
            </w:r>
          </w:p>
          <w:p w14:paraId="203C13C5" w14:textId="76E5D8A3" w:rsidR="00D278C3" w:rsidRPr="00FB7570" w:rsidRDefault="00D278C3" w:rsidP="00597DE4">
            <w:pPr>
              <w:spacing w:before="40"/>
              <w:ind w:firstLine="351"/>
              <w:rPr>
                <w:color w:val="000000" w:themeColor="text1"/>
                <w:sz w:val="20"/>
                <w:szCs w:val="20"/>
              </w:rPr>
            </w:pPr>
            <w:r w:rsidRPr="00FB7570">
              <w:rPr>
                <w:color w:val="000000" w:themeColor="text1"/>
                <w:sz w:val="20"/>
                <w:szCs w:val="20"/>
              </w:rPr>
              <w:t xml:space="preserve">- форма «Сведения и документы, подтверждающие соответствие участника дополнительным требованиям» </w:t>
            </w:r>
            <w:r w:rsidRPr="00FB7570">
              <w:rPr>
                <w:sz w:val="20"/>
                <w:szCs w:val="20"/>
              </w:rPr>
              <w:t>с приложением запрашиваемых указанной формой документов</w:t>
            </w:r>
            <w:r w:rsidRPr="00FB7570">
              <w:rPr>
                <w:color w:val="000000" w:themeColor="text1"/>
                <w:sz w:val="20"/>
                <w:szCs w:val="20"/>
              </w:rPr>
              <w:t xml:space="preserve"> и дополни</w:t>
            </w:r>
            <w:r w:rsidR="00622E83">
              <w:rPr>
                <w:color w:val="000000" w:themeColor="text1"/>
                <w:sz w:val="20"/>
                <w:szCs w:val="20"/>
              </w:rPr>
              <w:t>тельному требованию (подпункт 1</w:t>
            </w:r>
            <w:r w:rsidRPr="00FB7570">
              <w:rPr>
                <w:color w:val="000000" w:themeColor="text1"/>
                <w:sz w:val="20"/>
                <w:szCs w:val="20"/>
              </w:rPr>
              <w:t xml:space="preserve"> пункта 15 Информационной карты);</w:t>
            </w:r>
          </w:p>
          <w:p w14:paraId="3BCF34B9" w14:textId="77777777" w:rsidR="002B13E8" w:rsidRPr="00FB7570" w:rsidRDefault="002B13E8" w:rsidP="00C717C8">
            <w:pPr>
              <w:pStyle w:val="aa"/>
              <w:numPr>
                <w:ilvl w:val="0"/>
                <w:numId w:val="28"/>
              </w:numPr>
              <w:tabs>
                <w:tab w:val="left" w:pos="665"/>
                <w:tab w:val="left" w:pos="948"/>
              </w:tabs>
              <w:spacing w:after="0"/>
              <w:ind w:left="0" w:firstLine="519"/>
              <w:rPr>
                <w:color w:val="000000" w:themeColor="text1"/>
                <w:sz w:val="20"/>
                <w:szCs w:val="20"/>
              </w:rPr>
            </w:pPr>
            <w:r w:rsidRPr="00FB7570">
              <w:rPr>
                <w:sz w:val="20"/>
                <w:szCs w:val="20"/>
              </w:rPr>
              <w:t>любые другие документы по усмотрению участника закупки.</w:t>
            </w:r>
          </w:p>
          <w:p w14:paraId="172673FA" w14:textId="77777777" w:rsidR="001C135B" w:rsidRPr="00FB7570" w:rsidRDefault="001C135B" w:rsidP="00C717C8">
            <w:pPr>
              <w:tabs>
                <w:tab w:val="left" w:pos="948"/>
              </w:tabs>
              <w:spacing w:after="0"/>
              <w:ind w:firstLine="519"/>
              <w:rPr>
                <w:color w:val="000000" w:themeColor="text1"/>
                <w:sz w:val="20"/>
                <w:szCs w:val="20"/>
              </w:rPr>
            </w:pPr>
            <w:r w:rsidRPr="00FB7570">
              <w:rPr>
                <w:color w:val="000000" w:themeColor="text1"/>
                <w:sz w:val="20"/>
                <w:szCs w:val="20"/>
              </w:rPr>
              <w:t xml:space="preserve"> Заявка на участие в закупке и том заявки на участие в закупке должны содержать опись входящих в их состав документов (если указанное требование установлено документацией о закупке), быть скреплен</w:t>
            </w:r>
            <w:r w:rsidR="00F42A16" w:rsidRPr="00FB7570">
              <w:rPr>
                <w:color w:val="000000" w:themeColor="text1"/>
                <w:sz w:val="20"/>
                <w:szCs w:val="20"/>
              </w:rPr>
              <w:t>а</w:t>
            </w:r>
            <w:r w:rsidRPr="00FB7570">
              <w:rPr>
                <w:color w:val="000000" w:themeColor="text1"/>
                <w:sz w:val="20"/>
                <w:szCs w:val="20"/>
              </w:rPr>
              <w:t xml:space="preserve"> печатью участника процедуры закупки (для юридических лиц) и подписан</w:t>
            </w:r>
            <w:r w:rsidR="0083531A" w:rsidRPr="00FB7570">
              <w:rPr>
                <w:color w:val="000000" w:themeColor="text1"/>
                <w:sz w:val="20"/>
                <w:szCs w:val="20"/>
              </w:rPr>
              <w:t>а</w:t>
            </w:r>
            <w:r w:rsidRPr="00FB7570">
              <w:rPr>
                <w:color w:val="000000" w:themeColor="text1"/>
                <w:sz w:val="20"/>
                <w:szCs w:val="20"/>
              </w:rPr>
              <w:t xml:space="preserve"> </w:t>
            </w:r>
            <w:r w:rsidRPr="00FB7570">
              <w:rPr>
                <w:color w:val="000000" w:themeColor="text1"/>
                <w:sz w:val="20"/>
                <w:szCs w:val="20"/>
              </w:rPr>
              <w:lastRenderedPageBreak/>
              <w:t>участником процедуры закупки или лицом, уполномоченным таки</w:t>
            </w:r>
            <w:r w:rsidR="00B97D29" w:rsidRPr="00FB7570">
              <w:rPr>
                <w:color w:val="000000" w:themeColor="text1"/>
                <w:sz w:val="20"/>
                <w:szCs w:val="20"/>
              </w:rPr>
              <w:t>м участником процедуры закупки. Указанные документы предоставляются в сканированном виде через ЭТП.</w:t>
            </w:r>
          </w:p>
          <w:p w14:paraId="393BFE56" w14:textId="77777777" w:rsidR="001C135B" w:rsidRPr="00FB7570" w:rsidRDefault="00DD4B6D" w:rsidP="00C844DF">
            <w:pPr>
              <w:tabs>
                <w:tab w:val="left" w:pos="948"/>
              </w:tabs>
              <w:spacing w:after="0"/>
              <w:ind w:firstLine="425"/>
              <w:rPr>
                <w:color w:val="000000" w:themeColor="text1"/>
                <w:sz w:val="20"/>
                <w:szCs w:val="20"/>
              </w:rPr>
            </w:pPr>
            <w:r w:rsidRPr="00FB7570">
              <w:rPr>
                <w:color w:val="000000" w:themeColor="text1"/>
                <w:sz w:val="20"/>
                <w:szCs w:val="20"/>
              </w:rPr>
              <w:t>Заявка на участие в закупке, все документы и корреспонденция между Фондом и участником закупки, относящиеся к заявке, должны быть составлены на русском языке. Документы на иностранном языке, входящие в состав заявки на участие в закупке, должны сопровождаться точным переводом на русский язык.</w:t>
            </w:r>
          </w:p>
          <w:p w14:paraId="4D98EBC7" w14:textId="0AB0DB9D" w:rsidR="00DD4B6D" w:rsidRPr="00FB7570" w:rsidRDefault="00DD4B6D" w:rsidP="00C844DF">
            <w:pPr>
              <w:tabs>
                <w:tab w:val="left" w:pos="948"/>
              </w:tabs>
              <w:spacing w:after="0"/>
              <w:ind w:firstLine="382"/>
              <w:rPr>
                <w:color w:val="000000" w:themeColor="text1"/>
                <w:sz w:val="20"/>
                <w:szCs w:val="20"/>
              </w:rPr>
            </w:pPr>
            <w:r w:rsidRPr="00FB7570">
              <w:rPr>
                <w:color w:val="000000" w:themeColor="text1"/>
                <w:sz w:val="20"/>
                <w:szCs w:val="20"/>
              </w:rPr>
              <w:t>Цена договора, предлагаемая участником закупки, не может превышать НМЦД, указанную в документации о закупке. В случае если цена договора, указанная в заявке и предлагаемая участником закупки, превышает НМЦД, указанную в документации о закупке, соответствующий участник закупки отстраняется от участия в закупке.</w:t>
            </w:r>
            <w:r w:rsidR="00ED7C00" w:rsidRPr="00FB7570">
              <w:rPr>
                <w:color w:val="000000" w:themeColor="text1"/>
                <w:sz w:val="20"/>
                <w:szCs w:val="20"/>
              </w:rPr>
              <w:t xml:space="preserve"> </w:t>
            </w:r>
            <w:r w:rsidRPr="00FB7570">
              <w:rPr>
                <w:color w:val="000000" w:themeColor="text1"/>
                <w:sz w:val="20"/>
                <w:szCs w:val="20"/>
              </w:rPr>
              <w:t>Цена договора, указанная в форме заявки на участие в закупке</w:t>
            </w:r>
            <w:r w:rsidR="00125D73">
              <w:rPr>
                <w:color w:val="000000" w:themeColor="text1"/>
                <w:sz w:val="20"/>
                <w:szCs w:val="20"/>
              </w:rPr>
              <w:t>,</w:t>
            </w:r>
            <w:r w:rsidRPr="00FB7570">
              <w:rPr>
                <w:color w:val="000000" w:themeColor="text1"/>
                <w:sz w:val="20"/>
                <w:szCs w:val="20"/>
              </w:rPr>
              <w:t xml:space="preserve"> должна равняться сумме цен по видам (содержанию) товаров (работ, услуг) при предоставлении расчета цены. В случае несовпадения указанных цен, в том числе при наличии арифметической ошибки или невозможности достоверно определить цену договора, предлагаемую участником закупки, заявка на участие в закупке признается несоответствующей требованиям документации о закупке, что влечет за собой отказ в допуске в соответствии с настоящим Положением.</w:t>
            </w:r>
            <w:r w:rsidR="001C135B" w:rsidRPr="00FB7570">
              <w:rPr>
                <w:color w:val="000000" w:themeColor="text1"/>
                <w:sz w:val="20"/>
                <w:szCs w:val="20"/>
              </w:rPr>
              <w:t xml:space="preserve"> </w:t>
            </w:r>
            <w:r w:rsidRPr="00FB7570">
              <w:rPr>
                <w:color w:val="000000" w:themeColor="text1"/>
                <w:sz w:val="20"/>
                <w:szCs w:val="20"/>
              </w:rPr>
              <w:t>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 если иное не предусмотрено документацией о закупке.</w:t>
            </w:r>
          </w:p>
          <w:p w14:paraId="7E9A1685" w14:textId="77777777" w:rsidR="001C135B" w:rsidRPr="00FB7570" w:rsidRDefault="00DD4B6D" w:rsidP="006109FB">
            <w:pPr>
              <w:tabs>
                <w:tab w:val="left" w:pos="807"/>
              </w:tabs>
              <w:spacing w:after="0"/>
              <w:ind w:firstLine="481"/>
              <w:rPr>
                <w:color w:val="000000" w:themeColor="text1"/>
                <w:sz w:val="20"/>
                <w:szCs w:val="20"/>
              </w:rPr>
            </w:pPr>
            <w:r w:rsidRPr="00FB7570">
              <w:rPr>
                <w:color w:val="000000" w:themeColor="text1"/>
                <w:sz w:val="20"/>
                <w:szCs w:val="20"/>
              </w:rPr>
              <w:t>Цена договора, содержащаяся в заявке на участие в закупке, должна быть выражена в рублях.</w:t>
            </w:r>
            <w:r w:rsidR="001C135B" w:rsidRPr="00FB7570">
              <w:rPr>
                <w:color w:val="000000" w:themeColor="text1"/>
                <w:sz w:val="20"/>
                <w:szCs w:val="20"/>
              </w:rPr>
              <w:t xml:space="preserve"> </w:t>
            </w:r>
          </w:p>
          <w:p w14:paraId="785ED55D" w14:textId="77777777" w:rsidR="001C135B" w:rsidRPr="00FB7570" w:rsidRDefault="001C135B" w:rsidP="006109FB">
            <w:pPr>
              <w:tabs>
                <w:tab w:val="left" w:pos="807"/>
                <w:tab w:val="left" w:pos="948"/>
              </w:tabs>
              <w:spacing w:after="0"/>
              <w:ind w:firstLine="493"/>
              <w:rPr>
                <w:color w:val="000000" w:themeColor="text1"/>
                <w:sz w:val="20"/>
                <w:szCs w:val="20"/>
              </w:rPr>
            </w:pPr>
            <w:r w:rsidRPr="00FB7570">
              <w:rPr>
                <w:color w:val="000000" w:themeColor="text1"/>
                <w:sz w:val="20"/>
                <w:szCs w:val="20"/>
              </w:rPr>
              <w:t xml:space="preserve">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 </w:t>
            </w:r>
            <w:r w:rsidR="00DD4B6D" w:rsidRPr="00FB7570">
              <w:rPr>
                <w:color w:val="000000" w:themeColor="text1"/>
                <w:sz w:val="20"/>
                <w:szCs w:val="20"/>
              </w:rPr>
              <w:t>Сведения, которые содержатся в заявках участников, не должны допускать двусмысленных толкований. При этом, наличие двусмысленных толкований в заявке участника закупки, в том числе двойного предложения по цене, срокам выполнения работ, оказания услуг и/или срокам представления гарантий качества работ, услуг является основанием для отказа в допуске к участию в закупке.</w:t>
            </w:r>
          </w:p>
          <w:p w14:paraId="692C4419" w14:textId="77777777" w:rsidR="00FA3909" w:rsidRPr="00FB7570" w:rsidRDefault="001C135B" w:rsidP="00EF116D">
            <w:pPr>
              <w:pStyle w:val="3"/>
              <w:widowControl/>
              <w:numPr>
                <w:ilvl w:val="0"/>
                <w:numId w:val="0"/>
              </w:numPr>
              <w:ind w:firstLine="493"/>
              <w:rPr>
                <w:sz w:val="20"/>
              </w:rPr>
            </w:pPr>
            <w:r w:rsidRPr="00FB7570">
              <w:rPr>
                <w:sz w:val="20"/>
              </w:rPr>
              <w:t>Дополнение</w:t>
            </w:r>
            <w:r w:rsidR="006740F2" w:rsidRPr="00FB7570">
              <w:rPr>
                <w:sz w:val="20"/>
              </w:rPr>
              <w:t>:</w:t>
            </w:r>
          </w:p>
          <w:p w14:paraId="623D61E6" w14:textId="77777777" w:rsidR="006740F2" w:rsidRPr="00FB7570" w:rsidRDefault="006740F2" w:rsidP="006740F2">
            <w:pPr>
              <w:pStyle w:val="3"/>
              <w:widowControl/>
              <w:numPr>
                <w:ilvl w:val="0"/>
                <w:numId w:val="0"/>
              </w:numPr>
              <w:tabs>
                <w:tab w:val="left" w:pos="907"/>
              </w:tabs>
              <w:ind w:left="493"/>
              <w:rPr>
                <w:sz w:val="20"/>
              </w:rPr>
            </w:pPr>
            <w:r w:rsidRPr="00FB7570">
              <w:rPr>
                <w:sz w:val="20"/>
              </w:rPr>
              <w:t>- ф</w:t>
            </w:r>
            <w:r w:rsidR="008A4420" w:rsidRPr="00FB7570">
              <w:rPr>
                <w:sz w:val="20"/>
              </w:rPr>
              <w:t>орм</w:t>
            </w:r>
            <w:r w:rsidR="00732495" w:rsidRPr="00FB7570">
              <w:rPr>
                <w:sz w:val="20"/>
              </w:rPr>
              <w:t>ы, предусмотренные заявкой на участие</w:t>
            </w:r>
            <w:r w:rsidRPr="00FB7570">
              <w:rPr>
                <w:sz w:val="20"/>
              </w:rPr>
              <w:t>;</w:t>
            </w:r>
          </w:p>
          <w:p w14:paraId="67E1A731" w14:textId="77777777" w:rsidR="006740F2" w:rsidRPr="00FB7570" w:rsidRDefault="006740F2" w:rsidP="006740F2">
            <w:pPr>
              <w:pStyle w:val="3"/>
              <w:widowControl/>
              <w:numPr>
                <w:ilvl w:val="0"/>
                <w:numId w:val="0"/>
              </w:numPr>
              <w:tabs>
                <w:tab w:val="left" w:pos="907"/>
              </w:tabs>
              <w:ind w:left="493"/>
              <w:rPr>
                <w:sz w:val="20"/>
              </w:rPr>
            </w:pPr>
            <w:r w:rsidRPr="00FB7570">
              <w:rPr>
                <w:color w:val="000000" w:themeColor="text1"/>
                <w:sz w:val="20"/>
              </w:rPr>
              <w:t>- документы, установленные критериями оценки заявок на участие в закупке.</w:t>
            </w:r>
          </w:p>
          <w:p w14:paraId="56D7FF8E" w14:textId="77777777" w:rsidR="0031400F" w:rsidRPr="00FB7570" w:rsidRDefault="0031400F" w:rsidP="00EF116D">
            <w:pPr>
              <w:pStyle w:val="26"/>
              <w:tabs>
                <w:tab w:val="num" w:pos="0"/>
                <w:tab w:val="num" w:pos="1800"/>
              </w:tabs>
              <w:adjustRightInd w:val="0"/>
              <w:spacing w:after="0" w:line="240" w:lineRule="auto"/>
              <w:ind w:left="0" w:firstLine="493"/>
              <w:textAlignment w:val="baseline"/>
              <w:rPr>
                <w:sz w:val="20"/>
                <w:szCs w:val="20"/>
              </w:rPr>
            </w:pPr>
          </w:p>
        </w:tc>
      </w:tr>
      <w:tr w:rsidR="008A4420" w:rsidRPr="00FB7570" w14:paraId="2EDF32FA"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71BE9EB0" w14:textId="77777777" w:rsidR="008A4420" w:rsidRPr="00FB7570" w:rsidRDefault="006109FB" w:rsidP="002408E8">
            <w:pPr>
              <w:spacing w:after="0" w:line="240" w:lineRule="auto"/>
              <w:ind w:left="-82"/>
              <w:jc w:val="center"/>
              <w:rPr>
                <w:b/>
              </w:rPr>
            </w:pPr>
            <w:r w:rsidRPr="00FB7570">
              <w:rPr>
                <w:b/>
              </w:rPr>
              <w:lastRenderedPageBreak/>
              <w:t>18</w:t>
            </w:r>
          </w:p>
        </w:tc>
        <w:tc>
          <w:tcPr>
            <w:tcW w:w="2693" w:type="dxa"/>
            <w:tcBorders>
              <w:top w:val="single" w:sz="4" w:space="0" w:color="auto"/>
              <w:left w:val="single" w:sz="4" w:space="0" w:color="auto"/>
              <w:bottom w:val="single" w:sz="4" w:space="0" w:color="auto"/>
              <w:right w:val="single" w:sz="4" w:space="0" w:color="auto"/>
            </w:tcBorders>
          </w:tcPr>
          <w:p w14:paraId="38DAA94B" w14:textId="77777777" w:rsidR="008A4420" w:rsidRPr="00FB7570" w:rsidRDefault="008A4420" w:rsidP="005A52DB">
            <w:pPr>
              <w:spacing w:after="0" w:line="240" w:lineRule="auto"/>
              <w:contextualSpacing/>
              <w:jc w:val="left"/>
              <w:rPr>
                <w:sz w:val="20"/>
                <w:szCs w:val="20"/>
              </w:rPr>
            </w:pPr>
            <w:r w:rsidRPr="00FB7570">
              <w:rPr>
                <w:sz w:val="20"/>
                <w:szCs w:val="20"/>
              </w:rPr>
              <w:t xml:space="preserve">Количество копий заявки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379D76B1" w14:textId="77777777" w:rsidR="008A4420" w:rsidRPr="00FB7570" w:rsidRDefault="008A4420" w:rsidP="00EF116D">
            <w:pPr>
              <w:spacing w:after="0" w:line="240" w:lineRule="auto"/>
              <w:contextualSpacing/>
              <w:rPr>
                <w:rStyle w:val="afff2"/>
                <w:sz w:val="20"/>
                <w:szCs w:val="20"/>
              </w:rPr>
            </w:pPr>
            <w:r w:rsidRPr="00FB7570">
              <w:rPr>
                <w:snapToGrid w:val="0"/>
                <w:sz w:val="20"/>
                <w:szCs w:val="20"/>
              </w:rPr>
              <w:t>Предоставление копий заявки не требуется</w:t>
            </w:r>
          </w:p>
        </w:tc>
      </w:tr>
      <w:tr w:rsidR="008A4420" w:rsidRPr="00FB7570" w14:paraId="77BD82BE" w14:textId="77777777" w:rsidTr="0031400F">
        <w:trPr>
          <w:trHeight w:val="1478"/>
        </w:trPr>
        <w:tc>
          <w:tcPr>
            <w:tcW w:w="1101" w:type="dxa"/>
            <w:tcBorders>
              <w:top w:val="single" w:sz="4" w:space="0" w:color="auto"/>
              <w:left w:val="single" w:sz="4" w:space="0" w:color="auto"/>
              <w:bottom w:val="single" w:sz="4" w:space="0" w:color="auto"/>
              <w:right w:val="single" w:sz="4" w:space="0" w:color="auto"/>
            </w:tcBorders>
          </w:tcPr>
          <w:p w14:paraId="43B37005" w14:textId="77777777" w:rsidR="008A4420" w:rsidRPr="00FB7570" w:rsidRDefault="006109FB" w:rsidP="002408E8">
            <w:pPr>
              <w:spacing w:after="0" w:line="240" w:lineRule="auto"/>
              <w:ind w:left="-82"/>
              <w:jc w:val="center"/>
              <w:rPr>
                <w:b/>
              </w:rPr>
            </w:pPr>
            <w:r w:rsidRPr="00FB7570">
              <w:rPr>
                <w:b/>
              </w:rPr>
              <w:t>19</w:t>
            </w:r>
          </w:p>
        </w:tc>
        <w:tc>
          <w:tcPr>
            <w:tcW w:w="2693" w:type="dxa"/>
            <w:tcBorders>
              <w:top w:val="single" w:sz="4" w:space="0" w:color="auto"/>
              <w:left w:val="single" w:sz="4" w:space="0" w:color="auto"/>
              <w:bottom w:val="single" w:sz="4" w:space="0" w:color="auto"/>
              <w:right w:val="single" w:sz="4" w:space="0" w:color="auto"/>
            </w:tcBorders>
          </w:tcPr>
          <w:p w14:paraId="55DD496E" w14:textId="77777777" w:rsidR="008A4420" w:rsidRPr="00FB7570" w:rsidRDefault="008A4420" w:rsidP="005A52DB">
            <w:pPr>
              <w:spacing w:after="0" w:line="240" w:lineRule="auto"/>
              <w:contextualSpacing/>
              <w:jc w:val="left"/>
              <w:rPr>
                <w:sz w:val="20"/>
                <w:szCs w:val="20"/>
              </w:rPr>
            </w:pPr>
            <w:r w:rsidRPr="00FB7570">
              <w:rPr>
                <w:sz w:val="20"/>
                <w:szCs w:val="20"/>
              </w:rPr>
              <w:t xml:space="preserve">Срок подачи заявок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2556E418" w14:textId="77777777" w:rsidR="008A4420" w:rsidRPr="00FB7570" w:rsidRDefault="008A4420" w:rsidP="00133FD4">
            <w:pPr>
              <w:spacing w:after="0" w:line="240" w:lineRule="auto"/>
              <w:contextualSpacing/>
              <w:rPr>
                <w:sz w:val="20"/>
                <w:szCs w:val="20"/>
              </w:rPr>
            </w:pPr>
            <w:r w:rsidRPr="00FB7570">
              <w:rPr>
                <w:sz w:val="20"/>
                <w:szCs w:val="20"/>
              </w:rPr>
              <w:t xml:space="preserve">Дата начала подачи заявок на участие </w:t>
            </w:r>
            <w:r w:rsidR="005A52DB" w:rsidRPr="00FB7570">
              <w:rPr>
                <w:sz w:val="20"/>
                <w:szCs w:val="20"/>
              </w:rPr>
              <w:t>в конкурсе</w:t>
            </w:r>
            <w:r w:rsidR="001128C0" w:rsidRPr="00FB7570">
              <w:rPr>
                <w:sz w:val="20"/>
                <w:szCs w:val="20"/>
              </w:rPr>
              <w:t xml:space="preserve"> –</w:t>
            </w:r>
            <w:r w:rsidRPr="00FB7570">
              <w:rPr>
                <w:sz w:val="20"/>
                <w:szCs w:val="20"/>
              </w:rPr>
              <w:t xml:space="preserve"> с момента размещения </w:t>
            </w:r>
            <w:r w:rsidR="006539FA" w:rsidRPr="00FB7570">
              <w:rPr>
                <w:sz w:val="20"/>
                <w:szCs w:val="20"/>
              </w:rPr>
              <w:t xml:space="preserve">на электронной торговой </w:t>
            </w:r>
            <w:r w:rsidR="00D358D2" w:rsidRPr="00FB7570">
              <w:rPr>
                <w:sz w:val="20"/>
                <w:szCs w:val="20"/>
              </w:rPr>
              <w:t xml:space="preserve">площадке </w:t>
            </w:r>
            <w:r w:rsidR="003C29DB" w:rsidRPr="00FB7570">
              <w:rPr>
                <w:sz w:val="20"/>
                <w:szCs w:val="20"/>
              </w:rPr>
              <w:t xml:space="preserve">и сайте Фонда </w:t>
            </w:r>
            <w:r w:rsidR="00D358D2" w:rsidRPr="00FB7570">
              <w:rPr>
                <w:sz w:val="20"/>
                <w:szCs w:val="20"/>
              </w:rPr>
              <w:t>извещения</w:t>
            </w:r>
            <w:r w:rsidRPr="00FB7570">
              <w:rPr>
                <w:sz w:val="20"/>
                <w:szCs w:val="20"/>
              </w:rPr>
              <w:t xml:space="preserve"> о проведении конкурса.</w:t>
            </w:r>
          </w:p>
          <w:p w14:paraId="11792C1C" w14:textId="77777777" w:rsidR="008A4420" w:rsidRPr="00FB7570" w:rsidRDefault="008A4420" w:rsidP="0031400F">
            <w:pPr>
              <w:spacing w:after="0" w:line="240" w:lineRule="auto"/>
              <w:contextualSpacing/>
              <w:jc w:val="center"/>
              <w:rPr>
                <w:b/>
                <w:sz w:val="20"/>
                <w:szCs w:val="20"/>
              </w:rPr>
            </w:pPr>
            <w:r w:rsidRPr="00FB7570">
              <w:rPr>
                <w:sz w:val="20"/>
                <w:szCs w:val="20"/>
              </w:rPr>
              <w:t>Дата окончания подачи заявок на участие в конкурсе –</w:t>
            </w:r>
          </w:p>
          <w:p w14:paraId="6F5ED678" w14:textId="53DC8CD7" w:rsidR="000F0E6C" w:rsidRPr="00C92C1E" w:rsidRDefault="00180BB5" w:rsidP="000F0E6C">
            <w:pPr>
              <w:spacing w:after="0"/>
              <w:rPr>
                <w:sz w:val="20"/>
                <w:szCs w:val="20"/>
              </w:rPr>
            </w:pPr>
            <w:r w:rsidRPr="00C17DA0">
              <w:rPr>
                <w:sz w:val="20"/>
                <w:szCs w:val="20"/>
              </w:rPr>
              <w:t>1</w:t>
            </w:r>
            <w:r w:rsidR="005A6735" w:rsidRPr="00C17DA0">
              <w:rPr>
                <w:sz w:val="20"/>
                <w:szCs w:val="20"/>
              </w:rPr>
              <w:t>0</w:t>
            </w:r>
            <w:r w:rsidRPr="00C17DA0">
              <w:rPr>
                <w:sz w:val="20"/>
                <w:szCs w:val="20"/>
              </w:rPr>
              <w:t>-</w:t>
            </w:r>
            <w:r w:rsidRPr="000D252D">
              <w:rPr>
                <w:sz w:val="20"/>
                <w:szCs w:val="20"/>
              </w:rPr>
              <w:t xml:space="preserve">00 </w:t>
            </w:r>
            <w:r w:rsidR="000F0E6C" w:rsidRPr="000D252D">
              <w:rPr>
                <w:sz w:val="20"/>
                <w:szCs w:val="20"/>
              </w:rPr>
              <w:t>«</w:t>
            </w:r>
            <w:r w:rsidR="00125D73">
              <w:rPr>
                <w:sz w:val="20"/>
                <w:szCs w:val="20"/>
              </w:rPr>
              <w:t>2</w:t>
            </w:r>
            <w:r w:rsidR="007F011F">
              <w:rPr>
                <w:sz w:val="20"/>
                <w:szCs w:val="20"/>
              </w:rPr>
              <w:t>6</w:t>
            </w:r>
            <w:r w:rsidR="000F0E6C" w:rsidRPr="000D252D">
              <w:rPr>
                <w:sz w:val="20"/>
                <w:szCs w:val="20"/>
              </w:rPr>
              <w:t xml:space="preserve">» </w:t>
            </w:r>
            <w:r w:rsidR="00042C56" w:rsidRPr="000D252D">
              <w:rPr>
                <w:sz w:val="20"/>
                <w:szCs w:val="20"/>
              </w:rPr>
              <w:t>июня</w:t>
            </w:r>
            <w:r w:rsidR="000F0E6C" w:rsidRPr="000D252D">
              <w:rPr>
                <w:sz w:val="20"/>
                <w:szCs w:val="20"/>
              </w:rPr>
              <w:t xml:space="preserve"> 2020 г.</w:t>
            </w:r>
          </w:p>
          <w:p w14:paraId="709DFB45" w14:textId="2456A677" w:rsidR="008A4420" w:rsidRPr="00FB7570" w:rsidRDefault="008A4420" w:rsidP="007130BC">
            <w:pPr>
              <w:spacing w:after="0" w:line="240" w:lineRule="auto"/>
              <w:contextualSpacing/>
              <w:jc w:val="center"/>
              <w:rPr>
                <w:b/>
                <w:sz w:val="20"/>
                <w:szCs w:val="20"/>
              </w:rPr>
            </w:pPr>
          </w:p>
        </w:tc>
      </w:tr>
      <w:tr w:rsidR="008A4420" w:rsidRPr="00FB7570" w14:paraId="741B47A4"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3C4DBCD1" w14:textId="77777777" w:rsidR="003D4B53" w:rsidRPr="00FB7570" w:rsidRDefault="003D4B53" w:rsidP="002408E8">
            <w:pPr>
              <w:spacing w:after="0" w:line="240" w:lineRule="auto"/>
              <w:ind w:left="360"/>
              <w:jc w:val="center"/>
              <w:rPr>
                <w:b/>
              </w:rPr>
            </w:pPr>
          </w:p>
          <w:p w14:paraId="0D517944" w14:textId="77777777" w:rsidR="003D4B53" w:rsidRPr="00FB7570" w:rsidRDefault="006109FB" w:rsidP="002408E8">
            <w:pPr>
              <w:jc w:val="center"/>
              <w:rPr>
                <w:b/>
                <w:bCs/>
              </w:rPr>
            </w:pPr>
            <w:r w:rsidRPr="00FB7570">
              <w:rPr>
                <w:b/>
                <w:bCs/>
              </w:rPr>
              <w:lastRenderedPageBreak/>
              <w:t>20</w:t>
            </w:r>
          </w:p>
          <w:p w14:paraId="09A5E94B" w14:textId="77777777" w:rsidR="003D4B53" w:rsidRPr="00FB7570" w:rsidRDefault="003D4B53" w:rsidP="003D4B53"/>
          <w:p w14:paraId="3CF38F94" w14:textId="77777777" w:rsidR="003D4B53" w:rsidRPr="00FB7570" w:rsidRDefault="003D4B53" w:rsidP="003D4B53"/>
          <w:p w14:paraId="66D7F67B" w14:textId="77777777" w:rsidR="008A4420" w:rsidRPr="00FB7570" w:rsidRDefault="003D4B53" w:rsidP="00EB4605">
            <w:pPr>
              <w:tabs>
                <w:tab w:val="left" w:pos="347"/>
              </w:tabs>
              <w:rPr>
                <w:b/>
              </w:rPr>
            </w:pPr>
            <w:r w:rsidRPr="00FB7570">
              <w:tab/>
            </w:r>
          </w:p>
        </w:tc>
        <w:tc>
          <w:tcPr>
            <w:tcW w:w="2693" w:type="dxa"/>
            <w:tcBorders>
              <w:top w:val="single" w:sz="4" w:space="0" w:color="auto"/>
              <w:left w:val="single" w:sz="4" w:space="0" w:color="auto"/>
              <w:bottom w:val="single" w:sz="4" w:space="0" w:color="auto"/>
              <w:right w:val="single" w:sz="4" w:space="0" w:color="auto"/>
            </w:tcBorders>
          </w:tcPr>
          <w:p w14:paraId="0617C519" w14:textId="77777777" w:rsidR="003D4B53" w:rsidRPr="00FB7570" w:rsidRDefault="008A4420" w:rsidP="003D4B53">
            <w:pPr>
              <w:spacing w:after="0" w:line="240" w:lineRule="auto"/>
              <w:contextualSpacing/>
              <w:jc w:val="left"/>
              <w:rPr>
                <w:sz w:val="20"/>
                <w:szCs w:val="20"/>
              </w:rPr>
            </w:pPr>
            <w:r w:rsidRPr="00FB7570">
              <w:rPr>
                <w:sz w:val="20"/>
                <w:szCs w:val="20"/>
              </w:rPr>
              <w:lastRenderedPageBreak/>
              <w:t xml:space="preserve">Порядок и место подачи заявок на участие в </w:t>
            </w:r>
            <w:r w:rsidR="00940BB4" w:rsidRPr="00FB7570">
              <w:rPr>
                <w:sz w:val="20"/>
                <w:szCs w:val="20"/>
              </w:rPr>
              <w:lastRenderedPageBreak/>
              <w:t>конкурс</w:t>
            </w:r>
            <w:r w:rsidR="003D4B53" w:rsidRPr="00FB7570">
              <w:rPr>
                <w:sz w:val="20"/>
                <w:szCs w:val="20"/>
              </w:rPr>
              <w:t>е</w:t>
            </w:r>
          </w:p>
          <w:p w14:paraId="58F0FF96" w14:textId="77777777" w:rsidR="003D4B53" w:rsidRPr="00FB7570" w:rsidRDefault="003D4B53" w:rsidP="003D4B53">
            <w:pPr>
              <w:spacing w:after="0" w:line="240" w:lineRule="auto"/>
              <w:contextualSpacing/>
              <w:jc w:val="left"/>
              <w:rPr>
                <w:sz w:val="20"/>
                <w:szCs w:val="20"/>
              </w:rPr>
            </w:pPr>
          </w:p>
          <w:p w14:paraId="3089FD7A" w14:textId="77777777" w:rsidR="003D4B53" w:rsidRPr="00FB7570" w:rsidRDefault="003D4B53" w:rsidP="003D4B53">
            <w:pPr>
              <w:spacing w:after="0" w:line="240" w:lineRule="auto"/>
              <w:contextualSpacing/>
              <w:jc w:val="left"/>
              <w:rPr>
                <w:sz w:val="20"/>
                <w:szCs w:val="20"/>
              </w:rPr>
            </w:pPr>
          </w:p>
          <w:p w14:paraId="38CDFEF2" w14:textId="77777777" w:rsidR="003D4B53" w:rsidRPr="00FB7570" w:rsidRDefault="003D4B53" w:rsidP="003D4B53">
            <w:pPr>
              <w:spacing w:after="0" w:line="240" w:lineRule="auto"/>
              <w:contextualSpacing/>
              <w:jc w:val="left"/>
              <w:rPr>
                <w:sz w:val="20"/>
                <w:szCs w:val="20"/>
              </w:rPr>
            </w:pPr>
          </w:p>
          <w:p w14:paraId="51BA6AA5" w14:textId="77777777" w:rsidR="003D4B53" w:rsidRPr="00FB7570" w:rsidRDefault="003D4B53" w:rsidP="003D4B53">
            <w:pPr>
              <w:spacing w:after="0" w:line="240" w:lineRule="auto"/>
              <w:contextualSpacing/>
              <w:jc w:val="left"/>
              <w:rPr>
                <w:sz w:val="20"/>
                <w:szCs w:val="20"/>
              </w:rPr>
            </w:pPr>
          </w:p>
          <w:p w14:paraId="779A28E2" w14:textId="77777777" w:rsidR="003D4B53" w:rsidRPr="00FB7570" w:rsidRDefault="003D4B53" w:rsidP="003D4B53">
            <w:pPr>
              <w:spacing w:after="0" w:line="240" w:lineRule="auto"/>
              <w:contextualSpacing/>
              <w:jc w:val="left"/>
              <w:rPr>
                <w:sz w:val="20"/>
                <w:szCs w:val="20"/>
              </w:rPr>
            </w:pPr>
          </w:p>
          <w:p w14:paraId="701F6A59" w14:textId="77777777" w:rsidR="008A4420" w:rsidRPr="00FB7570" w:rsidRDefault="008A4420" w:rsidP="003D4B53">
            <w:pPr>
              <w:spacing w:after="0" w:line="240" w:lineRule="auto"/>
              <w:contextualSpacing/>
              <w:jc w:val="left"/>
              <w:rPr>
                <w:sz w:val="20"/>
                <w:szCs w:val="20"/>
              </w:rPr>
            </w:pP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FC91A" w14:textId="77777777" w:rsidR="008A4420" w:rsidRPr="00FB7570" w:rsidRDefault="003D4B53" w:rsidP="00EF116D">
            <w:pPr>
              <w:spacing w:after="0" w:line="240" w:lineRule="auto"/>
              <w:rPr>
                <w:sz w:val="20"/>
                <w:szCs w:val="20"/>
              </w:rPr>
            </w:pPr>
            <w:r w:rsidRPr="00FB7570">
              <w:rPr>
                <w:sz w:val="20"/>
                <w:szCs w:val="20"/>
              </w:rPr>
              <w:lastRenderedPageBreak/>
              <w:t xml:space="preserve">          </w:t>
            </w:r>
            <w:r w:rsidR="008A4420" w:rsidRPr="00FB7570">
              <w:rPr>
                <w:sz w:val="20"/>
                <w:szCs w:val="20"/>
              </w:rPr>
              <w:t xml:space="preserve">Участник закупки подает заявку на участие </w:t>
            </w:r>
            <w:r w:rsidR="005A52DB" w:rsidRPr="00FB7570">
              <w:rPr>
                <w:sz w:val="20"/>
                <w:szCs w:val="20"/>
              </w:rPr>
              <w:t>в конкурсе</w:t>
            </w:r>
            <w:r w:rsidR="001128C0" w:rsidRPr="00FB7570">
              <w:rPr>
                <w:sz w:val="20"/>
                <w:szCs w:val="20"/>
              </w:rPr>
              <w:t xml:space="preserve"> в</w:t>
            </w:r>
            <w:r w:rsidR="008A4420" w:rsidRPr="00FB7570">
              <w:rPr>
                <w:sz w:val="20"/>
                <w:szCs w:val="20"/>
              </w:rPr>
              <w:t xml:space="preserve"> письменной форме</w:t>
            </w:r>
            <w:r w:rsidR="008E473D" w:rsidRPr="00FB7570">
              <w:rPr>
                <w:sz w:val="20"/>
                <w:szCs w:val="20"/>
              </w:rPr>
              <w:t xml:space="preserve"> через ЭТП</w:t>
            </w:r>
            <w:r w:rsidR="008A4420" w:rsidRPr="00FB7570">
              <w:rPr>
                <w:sz w:val="20"/>
                <w:szCs w:val="20"/>
              </w:rPr>
              <w:t>.</w:t>
            </w:r>
          </w:p>
          <w:p w14:paraId="2A12AC29" w14:textId="77777777" w:rsidR="00047732" w:rsidRPr="00FB7570" w:rsidRDefault="008A4420" w:rsidP="00A72CEA">
            <w:pPr>
              <w:spacing w:after="0" w:line="240" w:lineRule="auto"/>
              <w:rPr>
                <w:sz w:val="20"/>
                <w:szCs w:val="20"/>
                <w:shd w:val="clear" w:color="auto" w:fill="FFFFFF"/>
              </w:rPr>
            </w:pPr>
            <w:r w:rsidRPr="00FB7570">
              <w:rPr>
                <w:sz w:val="20"/>
                <w:szCs w:val="20"/>
              </w:rPr>
              <w:lastRenderedPageBreak/>
              <w:t>Прием заявок нарочным</w:t>
            </w:r>
            <w:r w:rsidR="00690380" w:rsidRPr="00FB7570">
              <w:rPr>
                <w:sz w:val="20"/>
                <w:szCs w:val="20"/>
              </w:rPr>
              <w:t xml:space="preserve"> в бумажном </w:t>
            </w:r>
            <w:r w:rsidR="00E518FB" w:rsidRPr="00FB7570">
              <w:rPr>
                <w:sz w:val="20"/>
                <w:szCs w:val="20"/>
              </w:rPr>
              <w:t>виде не</w:t>
            </w:r>
            <w:r w:rsidR="008E473D" w:rsidRPr="00FB7570">
              <w:rPr>
                <w:sz w:val="20"/>
                <w:szCs w:val="20"/>
              </w:rPr>
              <w:t xml:space="preserve"> </w:t>
            </w:r>
            <w:r w:rsidR="00AB7013" w:rsidRPr="00FB7570">
              <w:rPr>
                <w:sz w:val="20"/>
                <w:szCs w:val="20"/>
              </w:rPr>
              <w:t>осуществляется:</w:t>
            </w:r>
            <w:r w:rsidRPr="00FB7570">
              <w:rPr>
                <w:sz w:val="20"/>
                <w:szCs w:val="20"/>
                <w:shd w:val="clear" w:color="auto" w:fill="FFFFFF"/>
              </w:rPr>
              <w:t xml:space="preserve"> </w:t>
            </w:r>
          </w:p>
          <w:p w14:paraId="29635FD6" w14:textId="77777777" w:rsidR="008A4420" w:rsidRPr="00FB7570" w:rsidRDefault="008A4420" w:rsidP="00EF116D">
            <w:pPr>
              <w:spacing w:after="0" w:line="240" w:lineRule="auto"/>
              <w:rPr>
                <w:sz w:val="20"/>
                <w:szCs w:val="20"/>
              </w:rPr>
            </w:pPr>
            <w:r w:rsidRPr="00FB7570">
              <w:rPr>
                <w:sz w:val="20"/>
                <w:szCs w:val="20"/>
              </w:rPr>
              <w:t xml:space="preserve">Участник закупки вправе подать только одну заявку на участие </w:t>
            </w:r>
            <w:r w:rsidR="005A52DB" w:rsidRPr="00FB7570">
              <w:rPr>
                <w:sz w:val="20"/>
                <w:szCs w:val="20"/>
              </w:rPr>
              <w:t>в конкурсе</w:t>
            </w:r>
            <w:r w:rsidR="001128C0" w:rsidRPr="00FB7570">
              <w:rPr>
                <w:sz w:val="20"/>
                <w:szCs w:val="20"/>
              </w:rPr>
              <w:t xml:space="preserve"> в</w:t>
            </w:r>
            <w:r w:rsidRPr="00FB7570">
              <w:rPr>
                <w:sz w:val="20"/>
                <w:szCs w:val="20"/>
              </w:rPr>
              <w:t xml:space="preserve"> отношении каждого предмета </w:t>
            </w:r>
            <w:r w:rsidR="00940BB4" w:rsidRPr="00FB7570">
              <w:rPr>
                <w:sz w:val="20"/>
                <w:szCs w:val="20"/>
              </w:rPr>
              <w:t>конкурса</w:t>
            </w:r>
            <w:r w:rsidR="001128C0" w:rsidRPr="00FB7570">
              <w:rPr>
                <w:sz w:val="20"/>
                <w:szCs w:val="20"/>
              </w:rPr>
              <w:t>.</w:t>
            </w:r>
          </w:p>
          <w:p w14:paraId="64606CC8" w14:textId="4002BAEF" w:rsidR="00B97D29" w:rsidRPr="00FB7570" w:rsidRDefault="008A4420" w:rsidP="00F83594">
            <w:pPr>
              <w:spacing w:after="0" w:line="240" w:lineRule="auto"/>
              <w:rPr>
                <w:color w:val="0D0D0D"/>
                <w:sz w:val="20"/>
                <w:szCs w:val="20"/>
              </w:rPr>
            </w:pPr>
            <w:r w:rsidRPr="00FB7570">
              <w:rPr>
                <w:color w:val="0D0D0D"/>
                <w:sz w:val="20"/>
                <w:szCs w:val="20"/>
              </w:rPr>
              <w:t xml:space="preserve">Прием заявок на участие в </w:t>
            </w:r>
            <w:r w:rsidR="00C92C1E" w:rsidRPr="00FB7570">
              <w:rPr>
                <w:color w:val="0D0D0D"/>
                <w:sz w:val="20"/>
                <w:szCs w:val="20"/>
              </w:rPr>
              <w:t>конкурсе прекращается</w:t>
            </w:r>
            <w:r w:rsidRPr="00FB7570">
              <w:rPr>
                <w:color w:val="0D0D0D"/>
                <w:sz w:val="20"/>
                <w:szCs w:val="20"/>
              </w:rPr>
              <w:t xml:space="preserve"> с </w:t>
            </w:r>
            <w:r w:rsidR="008E473D" w:rsidRPr="00FB7570">
              <w:rPr>
                <w:color w:val="0D0D0D"/>
                <w:sz w:val="20"/>
                <w:szCs w:val="20"/>
              </w:rPr>
              <w:t xml:space="preserve">момента открытия доступа </w:t>
            </w:r>
            <w:r w:rsidR="0031400F" w:rsidRPr="00FB7570">
              <w:rPr>
                <w:color w:val="0D0D0D"/>
                <w:sz w:val="20"/>
                <w:szCs w:val="20"/>
              </w:rPr>
              <w:t xml:space="preserve">на ЭТП </w:t>
            </w:r>
            <w:r w:rsidR="008E473D" w:rsidRPr="00FB7570">
              <w:rPr>
                <w:color w:val="0D0D0D"/>
                <w:sz w:val="20"/>
                <w:szCs w:val="20"/>
              </w:rPr>
              <w:t>к заявкам участников.</w:t>
            </w:r>
          </w:p>
          <w:p w14:paraId="623A1EE7" w14:textId="77777777" w:rsidR="003D4B53" w:rsidRPr="00FB7570" w:rsidRDefault="003D4B53" w:rsidP="00F83594">
            <w:pPr>
              <w:spacing w:after="0" w:line="240" w:lineRule="auto"/>
              <w:rPr>
                <w:color w:val="0D0D0D"/>
                <w:sz w:val="20"/>
                <w:szCs w:val="20"/>
              </w:rPr>
            </w:pPr>
          </w:p>
          <w:p w14:paraId="6AC0737C" w14:textId="77777777" w:rsidR="008A4420" w:rsidRPr="00FB7570" w:rsidRDefault="008A4420" w:rsidP="00EB4605">
            <w:pPr>
              <w:spacing w:after="0"/>
              <w:rPr>
                <w:sz w:val="20"/>
                <w:szCs w:val="20"/>
              </w:rPr>
            </w:pPr>
          </w:p>
        </w:tc>
      </w:tr>
      <w:tr w:rsidR="008A4420" w:rsidRPr="00FB7570" w14:paraId="64476E5D"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5598587C" w14:textId="77777777" w:rsidR="008A4420" w:rsidRPr="00FB7570" w:rsidRDefault="002408E8" w:rsidP="002408E8">
            <w:pPr>
              <w:spacing w:after="0" w:line="240" w:lineRule="auto"/>
              <w:ind w:left="-82"/>
              <w:jc w:val="center"/>
              <w:rPr>
                <w:b/>
              </w:rPr>
            </w:pPr>
            <w:r w:rsidRPr="00FB7570">
              <w:rPr>
                <w:b/>
              </w:rPr>
              <w:lastRenderedPageBreak/>
              <w:t>2</w:t>
            </w:r>
            <w:r w:rsidR="006109FB" w:rsidRPr="00FB7570">
              <w:rPr>
                <w:b/>
              </w:rPr>
              <w:t>1</w:t>
            </w:r>
          </w:p>
        </w:tc>
        <w:tc>
          <w:tcPr>
            <w:tcW w:w="2693" w:type="dxa"/>
            <w:tcBorders>
              <w:top w:val="single" w:sz="4" w:space="0" w:color="auto"/>
              <w:left w:val="single" w:sz="4" w:space="0" w:color="auto"/>
              <w:bottom w:val="single" w:sz="4" w:space="0" w:color="auto"/>
              <w:right w:val="single" w:sz="4" w:space="0" w:color="auto"/>
            </w:tcBorders>
          </w:tcPr>
          <w:p w14:paraId="50877B44" w14:textId="77777777" w:rsidR="008A4420" w:rsidRPr="00FB7570" w:rsidRDefault="008A4420" w:rsidP="00A94F3E">
            <w:pPr>
              <w:spacing w:after="0" w:line="240" w:lineRule="auto"/>
              <w:contextualSpacing/>
              <w:jc w:val="left"/>
              <w:rPr>
                <w:sz w:val="20"/>
                <w:szCs w:val="20"/>
              </w:rPr>
            </w:pPr>
            <w:r w:rsidRPr="00FB7570">
              <w:rPr>
                <w:sz w:val="20"/>
                <w:szCs w:val="20"/>
              </w:rPr>
              <w:t xml:space="preserve">Обеспечение </w:t>
            </w:r>
            <w:r w:rsidR="00A94F3E" w:rsidRPr="00FB7570">
              <w:rPr>
                <w:sz w:val="20"/>
                <w:szCs w:val="20"/>
              </w:rPr>
              <w:t xml:space="preserve">исполнения договора </w:t>
            </w:r>
          </w:p>
        </w:tc>
        <w:tc>
          <w:tcPr>
            <w:tcW w:w="5875" w:type="dxa"/>
            <w:tcBorders>
              <w:top w:val="single" w:sz="4" w:space="0" w:color="auto"/>
              <w:left w:val="single" w:sz="4" w:space="0" w:color="auto"/>
              <w:bottom w:val="single" w:sz="4" w:space="0" w:color="auto"/>
              <w:right w:val="single" w:sz="4" w:space="0" w:color="auto"/>
            </w:tcBorders>
          </w:tcPr>
          <w:p w14:paraId="7890C0F5" w14:textId="155104C5" w:rsidR="00126290" w:rsidRPr="00FB7570" w:rsidRDefault="00994B4C" w:rsidP="0001178D">
            <w:pPr>
              <w:spacing w:after="0"/>
              <w:rPr>
                <w:sz w:val="20"/>
                <w:szCs w:val="20"/>
              </w:rPr>
            </w:pPr>
            <w:r>
              <w:rPr>
                <w:sz w:val="20"/>
                <w:szCs w:val="20"/>
              </w:rPr>
              <w:t>Не предусмотрено</w:t>
            </w:r>
          </w:p>
        </w:tc>
      </w:tr>
      <w:tr w:rsidR="008A4420" w:rsidRPr="000D252D" w14:paraId="2D4DD6FE" w14:textId="77777777" w:rsidTr="000127BD">
        <w:trPr>
          <w:trHeight w:val="152"/>
        </w:trPr>
        <w:tc>
          <w:tcPr>
            <w:tcW w:w="1101" w:type="dxa"/>
            <w:tcBorders>
              <w:top w:val="single" w:sz="4" w:space="0" w:color="auto"/>
              <w:left w:val="single" w:sz="4" w:space="0" w:color="auto"/>
              <w:bottom w:val="single" w:sz="4" w:space="0" w:color="auto"/>
              <w:right w:val="single" w:sz="4" w:space="0" w:color="auto"/>
            </w:tcBorders>
          </w:tcPr>
          <w:p w14:paraId="2361CD43" w14:textId="77777777" w:rsidR="008A4420" w:rsidRPr="00FB7570" w:rsidRDefault="002408E8" w:rsidP="002408E8">
            <w:pPr>
              <w:spacing w:after="0" w:line="240" w:lineRule="auto"/>
              <w:ind w:left="-82"/>
              <w:jc w:val="center"/>
              <w:rPr>
                <w:b/>
              </w:rPr>
            </w:pPr>
            <w:r w:rsidRPr="00FB7570">
              <w:rPr>
                <w:b/>
              </w:rPr>
              <w:t>2</w:t>
            </w:r>
            <w:r w:rsidR="006109FB" w:rsidRPr="00FB7570">
              <w:rPr>
                <w:b/>
              </w:rPr>
              <w:t>2</w:t>
            </w:r>
          </w:p>
        </w:tc>
        <w:tc>
          <w:tcPr>
            <w:tcW w:w="2693" w:type="dxa"/>
            <w:tcBorders>
              <w:top w:val="single" w:sz="4" w:space="0" w:color="auto"/>
              <w:left w:val="single" w:sz="4" w:space="0" w:color="auto"/>
              <w:bottom w:val="single" w:sz="4" w:space="0" w:color="auto"/>
              <w:right w:val="single" w:sz="4" w:space="0" w:color="auto"/>
            </w:tcBorders>
          </w:tcPr>
          <w:p w14:paraId="7A0C5742" w14:textId="77777777" w:rsidR="008A4420" w:rsidRPr="00FB7570" w:rsidRDefault="008A4420" w:rsidP="003F39A9">
            <w:pPr>
              <w:spacing w:after="0" w:line="240" w:lineRule="auto"/>
              <w:contextualSpacing/>
              <w:jc w:val="left"/>
              <w:rPr>
                <w:sz w:val="20"/>
                <w:szCs w:val="20"/>
              </w:rPr>
            </w:pPr>
            <w:r w:rsidRPr="00FB7570">
              <w:rPr>
                <w:sz w:val="20"/>
                <w:szCs w:val="20"/>
              </w:rPr>
              <w:t xml:space="preserve">Дата, время и место </w:t>
            </w:r>
            <w:r w:rsidR="008E473D" w:rsidRPr="00FB7570">
              <w:rPr>
                <w:sz w:val="20"/>
                <w:szCs w:val="20"/>
              </w:rPr>
              <w:t xml:space="preserve">рассмотрения заявок </w:t>
            </w:r>
            <w:r w:rsidR="00AE6E6C" w:rsidRPr="00FB7570">
              <w:rPr>
                <w:sz w:val="20"/>
                <w:szCs w:val="20"/>
              </w:rPr>
              <w:t xml:space="preserve">после получения доступа к заявкам участников </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467C6999" w14:textId="77777777" w:rsidR="003F39A9" w:rsidRPr="000D252D" w:rsidRDefault="003F39A9" w:rsidP="003F39A9">
            <w:pPr>
              <w:widowControl w:val="0"/>
              <w:spacing w:after="0" w:line="276" w:lineRule="auto"/>
              <w:ind w:left="68" w:firstLine="142"/>
              <w:rPr>
                <w:sz w:val="20"/>
                <w:szCs w:val="20"/>
              </w:rPr>
            </w:pPr>
            <w:r w:rsidRPr="000D252D">
              <w:rPr>
                <w:sz w:val="20"/>
                <w:szCs w:val="20"/>
              </w:rPr>
              <w:t xml:space="preserve">Срок рассмотрения заявок на участие в конкурсе не может превышать десяти дней со дня получения доступа к заявкам на участие в конкурсе. </w:t>
            </w:r>
          </w:p>
          <w:p w14:paraId="2DEBFEB4" w14:textId="7EE535BC" w:rsidR="003F39A9" w:rsidRPr="000D252D" w:rsidRDefault="003F39A9" w:rsidP="000F0E6C">
            <w:pPr>
              <w:spacing w:after="0"/>
              <w:rPr>
                <w:sz w:val="20"/>
                <w:szCs w:val="20"/>
              </w:rPr>
            </w:pPr>
            <w:r w:rsidRPr="000D252D">
              <w:rPr>
                <w:sz w:val="20"/>
                <w:szCs w:val="20"/>
              </w:rPr>
              <w:t xml:space="preserve">Рассмотрение заявок осуществляется в срок до </w:t>
            </w:r>
            <w:r w:rsidR="000F0E6C" w:rsidRPr="000D252D">
              <w:rPr>
                <w:sz w:val="20"/>
                <w:szCs w:val="20"/>
              </w:rPr>
              <w:t>«</w:t>
            </w:r>
            <w:r w:rsidR="00125D73">
              <w:rPr>
                <w:sz w:val="20"/>
                <w:szCs w:val="20"/>
              </w:rPr>
              <w:t>0</w:t>
            </w:r>
            <w:r w:rsidR="007F011F">
              <w:rPr>
                <w:sz w:val="20"/>
                <w:szCs w:val="20"/>
              </w:rPr>
              <w:t>6</w:t>
            </w:r>
            <w:r w:rsidR="000F0E6C" w:rsidRPr="000D252D">
              <w:rPr>
                <w:sz w:val="20"/>
                <w:szCs w:val="20"/>
              </w:rPr>
              <w:t xml:space="preserve">» </w:t>
            </w:r>
            <w:r w:rsidR="000D252D" w:rsidRPr="000D252D">
              <w:rPr>
                <w:sz w:val="20"/>
                <w:szCs w:val="20"/>
              </w:rPr>
              <w:t>ию</w:t>
            </w:r>
            <w:r w:rsidR="00125D73">
              <w:rPr>
                <w:sz w:val="20"/>
                <w:szCs w:val="20"/>
              </w:rPr>
              <w:t>л</w:t>
            </w:r>
            <w:r w:rsidR="000D252D" w:rsidRPr="000D252D">
              <w:rPr>
                <w:sz w:val="20"/>
                <w:szCs w:val="20"/>
              </w:rPr>
              <w:t xml:space="preserve">я </w:t>
            </w:r>
            <w:r w:rsidR="000F0E6C" w:rsidRPr="000D252D">
              <w:rPr>
                <w:sz w:val="20"/>
                <w:szCs w:val="20"/>
              </w:rPr>
              <w:t>2020 г.</w:t>
            </w:r>
            <w:r w:rsidRPr="000D252D">
              <w:rPr>
                <w:sz w:val="20"/>
                <w:szCs w:val="20"/>
              </w:rPr>
              <w:t>, по адресу: 119002, г. Москва, Смоленский бульвар, д. 26/9, стр. 2.</w:t>
            </w:r>
          </w:p>
          <w:p w14:paraId="51971D5A" w14:textId="77777777" w:rsidR="008A4420" w:rsidRPr="000D252D" w:rsidRDefault="003F39A9" w:rsidP="003F39A9">
            <w:pPr>
              <w:widowControl w:val="0"/>
              <w:spacing w:after="0" w:line="276" w:lineRule="auto"/>
              <w:ind w:left="68" w:firstLine="142"/>
              <w:rPr>
                <w:sz w:val="20"/>
                <w:szCs w:val="20"/>
              </w:rPr>
            </w:pPr>
            <w:r w:rsidRPr="000D252D">
              <w:rPr>
                <w:sz w:val="20"/>
                <w:szCs w:val="20"/>
              </w:rPr>
              <w:t>Заказчик вправе осуществить рассмотрение ранее указанного срока.</w:t>
            </w:r>
          </w:p>
        </w:tc>
      </w:tr>
      <w:tr w:rsidR="008A4420" w:rsidRPr="00FB7570" w14:paraId="61D3C97C" w14:textId="77777777" w:rsidTr="000127BD">
        <w:trPr>
          <w:trHeight w:val="152"/>
        </w:trPr>
        <w:tc>
          <w:tcPr>
            <w:tcW w:w="1101" w:type="dxa"/>
            <w:tcBorders>
              <w:top w:val="single" w:sz="4" w:space="0" w:color="auto"/>
              <w:left w:val="single" w:sz="4" w:space="0" w:color="auto"/>
              <w:bottom w:val="single" w:sz="4" w:space="0" w:color="auto"/>
              <w:right w:val="single" w:sz="4" w:space="0" w:color="auto"/>
            </w:tcBorders>
          </w:tcPr>
          <w:p w14:paraId="1E3DAB30" w14:textId="77777777" w:rsidR="008A4420" w:rsidRPr="00FB7570" w:rsidRDefault="002408E8" w:rsidP="002408E8">
            <w:pPr>
              <w:spacing w:after="0" w:line="240" w:lineRule="auto"/>
              <w:ind w:left="-82"/>
              <w:jc w:val="center"/>
              <w:rPr>
                <w:b/>
              </w:rPr>
            </w:pPr>
            <w:r w:rsidRPr="00FB7570">
              <w:rPr>
                <w:b/>
              </w:rPr>
              <w:t>2</w:t>
            </w:r>
            <w:r w:rsidR="006109FB" w:rsidRPr="00FB7570">
              <w:rPr>
                <w:b/>
              </w:rPr>
              <w:t>3</w:t>
            </w:r>
          </w:p>
        </w:tc>
        <w:tc>
          <w:tcPr>
            <w:tcW w:w="2693" w:type="dxa"/>
            <w:tcBorders>
              <w:top w:val="single" w:sz="4" w:space="0" w:color="auto"/>
              <w:left w:val="single" w:sz="4" w:space="0" w:color="auto"/>
              <w:bottom w:val="single" w:sz="4" w:space="0" w:color="auto"/>
              <w:right w:val="single" w:sz="4" w:space="0" w:color="auto"/>
            </w:tcBorders>
          </w:tcPr>
          <w:p w14:paraId="3EDD0CE8" w14:textId="77777777" w:rsidR="008A4420" w:rsidRPr="00FB7570" w:rsidRDefault="008A4420" w:rsidP="003F39A9">
            <w:pPr>
              <w:spacing w:after="0" w:line="240" w:lineRule="auto"/>
              <w:contextualSpacing/>
              <w:jc w:val="left"/>
              <w:rPr>
                <w:sz w:val="20"/>
                <w:szCs w:val="20"/>
              </w:rPr>
            </w:pPr>
            <w:r w:rsidRPr="00FB7570">
              <w:rPr>
                <w:sz w:val="20"/>
                <w:szCs w:val="20"/>
              </w:rPr>
              <w:t xml:space="preserve"> </w:t>
            </w:r>
            <w:r w:rsidR="00AE6E6C" w:rsidRPr="00FB7570">
              <w:rPr>
                <w:sz w:val="20"/>
                <w:szCs w:val="20"/>
              </w:rPr>
              <w:t xml:space="preserve">Дата и место оценки </w:t>
            </w:r>
            <w:r w:rsidR="003F39A9" w:rsidRPr="00FB7570">
              <w:rPr>
                <w:sz w:val="20"/>
                <w:szCs w:val="20"/>
              </w:rPr>
              <w:t xml:space="preserve">и сопоставления </w:t>
            </w:r>
            <w:r w:rsidR="00AE6E6C" w:rsidRPr="00FB7570">
              <w:rPr>
                <w:sz w:val="20"/>
                <w:szCs w:val="20"/>
              </w:rPr>
              <w:t>заявок на участие в конкурс</w:t>
            </w:r>
            <w:r w:rsidR="003F39A9" w:rsidRPr="00FB7570">
              <w:rPr>
                <w:sz w:val="20"/>
                <w:szCs w:val="20"/>
              </w:rPr>
              <w:t>е</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77CE5CAF" w14:textId="77777777" w:rsidR="00125D73" w:rsidRDefault="003F39A9" w:rsidP="00125D73">
            <w:pPr>
              <w:keepNext/>
              <w:keepLines/>
              <w:rPr>
                <w:sz w:val="20"/>
                <w:szCs w:val="20"/>
              </w:rPr>
            </w:pPr>
            <w:r w:rsidRPr="00FB7570">
              <w:rPr>
                <w:sz w:val="20"/>
                <w:szCs w:val="20"/>
              </w:rPr>
              <w:t>Срок оценки и сопоставления заявок не может превышать 10 (десяти) дней со дня окончания срока рассмотрения заявок, указанного в пункте 22 Информационной карты.</w:t>
            </w:r>
          </w:p>
          <w:p w14:paraId="0BD8047C" w14:textId="7B1374E7" w:rsidR="003F39A9" w:rsidRPr="000D252D" w:rsidRDefault="003F39A9" w:rsidP="00125D73">
            <w:pPr>
              <w:keepNext/>
              <w:keepLines/>
              <w:rPr>
                <w:sz w:val="20"/>
                <w:szCs w:val="20"/>
              </w:rPr>
            </w:pPr>
            <w:r w:rsidRPr="00FB7570">
              <w:rPr>
                <w:sz w:val="20"/>
                <w:szCs w:val="20"/>
              </w:rPr>
              <w:t>О</w:t>
            </w:r>
            <w:r w:rsidRPr="00C17DA0">
              <w:rPr>
                <w:sz w:val="20"/>
                <w:szCs w:val="20"/>
              </w:rPr>
              <w:t xml:space="preserve">ценка и сопоставление заявок осуществляется в срок </w:t>
            </w:r>
            <w:r w:rsidRPr="000D252D">
              <w:rPr>
                <w:sz w:val="20"/>
                <w:szCs w:val="20"/>
              </w:rPr>
              <w:t xml:space="preserve">до </w:t>
            </w:r>
            <w:r w:rsidR="000F0E6C" w:rsidRPr="000D252D">
              <w:rPr>
                <w:sz w:val="20"/>
                <w:szCs w:val="20"/>
              </w:rPr>
              <w:t>«</w:t>
            </w:r>
            <w:r w:rsidR="00125D73">
              <w:rPr>
                <w:sz w:val="20"/>
                <w:szCs w:val="20"/>
              </w:rPr>
              <w:t>1</w:t>
            </w:r>
            <w:r w:rsidR="007F011F">
              <w:rPr>
                <w:sz w:val="20"/>
                <w:szCs w:val="20"/>
              </w:rPr>
              <w:t>6</w:t>
            </w:r>
            <w:r w:rsidR="000F0E6C" w:rsidRPr="000D252D">
              <w:rPr>
                <w:sz w:val="20"/>
                <w:szCs w:val="20"/>
              </w:rPr>
              <w:t xml:space="preserve">» </w:t>
            </w:r>
            <w:r w:rsidR="000D252D" w:rsidRPr="000D252D">
              <w:rPr>
                <w:sz w:val="20"/>
                <w:szCs w:val="20"/>
              </w:rPr>
              <w:t>июля</w:t>
            </w:r>
            <w:r w:rsidR="000F0E6C" w:rsidRPr="000D252D">
              <w:rPr>
                <w:sz w:val="20"/>
                <w:szCs w:val="20"/>
              </w:rPr>
              <w:t xml:space="preserve"> 2020 г.</w:t>
            </w:r>
            <w:r w:rsidRPr="000D252D">
              <w:rPr>
                <w:sz w:val="20"/>
                <w:szCs w:val="20"/>
              </w:rPr>
              <w:t>, по адресу: 119002, г. Москва, Смоленский бульвар, д. 26/9, стр. 2.</w:t>
            </w:r>
          </w:p>
          <w:p w14:paraId="7930B780" w14:textId="77777777" w:rsidR="00482781" w:rsidRPr="00FB7570" w:rsidRDefault="003F39A9" w:rsidP="00482781">
            <w:pPr>
              <w:keepNext/>
              <w:keepLines/>
              <w:rPr>
                <w:sz w:val="20"/>
                <w:szCs w:val="20"/>
              </w:rPr>
            </w:pPr>
            <w:r w:rsidRPr="000D252D">
              <w:rPr>
                <w:sz w:val="20"/>
                <w:szCs w:val="20"/>
              </w:rPr>
              <w:t>Заказчик вправе объединить протокол рассмотрения и протокол</w:t>
            </w:r>
            <w:r w:rsidR="00482781" w:rsidRPr="000D252D">
              <w:rPr>
                <w:sz w:val="20"/>
                <w:szCs w:val="20"/>
              </w:rPr>
              <w:t xml:space="preserve"> оценки и сопоставления</w:t>
            </w:r>
            <w:r w:rsidRPr="000D252D">
              <w:rPr>
                <w:sz w:val="20"/>
                <w:szCs w:val="20"/>
              </w:rPr>
              <w:t xml:space="preserve"> </w:t>
            </w:r>
            <w:r w:rsidR="00482781" w:rsidRPr="000D252D">
              <w:rPr>
                <w:sz w:val="20"/>
                <w:szCs w:val="20"/>
              </w:rPr>
              <w:t>заявок и составить единый (итоговый</w:t>
            </w:r>
            <w:r w:rsidR="00482781" w:rsidRPr="00FB7570">
              <w:rPr>
                <w:sz w:val="20"/>
                <w:szCs w:val="20"/>
              </w:rPr>
              <w:t>) протокол в срок не более десяти дней со дня получения доступа к заявкам на участие в конкурсе.</w:t>
            </w:r>
          </w:p>
          <w:p w14:paraId="5CFC9B04" w14:textId="77777777" w:rsidR="003F39A9" w:rsidRPr="00FB7570" w:rsidRDefault="00482781" w:rsidP="00482781">
            <w:pPr>
              <w:keepNext/>
              <w:keepLines/>
              <w:rPr>
                <w:sz w:val="20"/>
                <w:szCs w:val="20"/>
              </w:rPr>
            </w:pPr>
            <w:r w:rsidRPr="00FB7570">
              <w:rPr>
                <w:sz w:val="20"/>
                <w:szCs w:val="20"/>
              </w:rPr>
              <w:t>Заказчик вправе подвести итоги ранее указанных сроков</w:t>
            </w:r>
          </w:p>
        </w:tc>
      </w:tr>
      <w:tr w:rsidR="008A4420" w:rsidRPr="00FB7570" w14:paraId="2492DE5B" w14:textId="77777777" w:rsidTr="001978C4">
        <w:trPr>
          <w:trHeight w:val="604"/>
        </w:trPr>
        <w:tc>
          <w:tcPr>
            <w:tcW w:w="1101" w:type="dxa"/>
            <w:tcBorders>
              <w:top w:val="single" w:sz="4" w:space="0" w:color="auto"/>
              <w:left w:val="single" w:sz="4" w:space="0" w:color="auto"/>
              <w:bottom w:val="single" w:sz="4" w:space="0" w:color="auto"/>
              <w:right w:val="single" w:sz="4" w:space="0" w:color="auto"/>
            </w:tcBorders>
          </w:tcPr>
          <w:p w14:paraId="14E57C81" w14:textId="77777777" w:rsidR="008A4420" w:rsidRPr="00FB7570" w:rsidRDefault="002408E8" w:rsidP="002408E8">
            <w:pPr>
              <w:spacing w:after="0" w:line="240" w:lineRule="auto"/>
              <w:ind w:left="-82"/>
              <w:jc w:val="center"/>
              <w:rPr>
                <w:b/>
              </w:rPr>
            </w:pPr>
            <w:r w:rsidRPr="00FB7570">
              <w:rPr>
                <w:b/>
              </w:rPr>
              <w:t>2</w:t>
            </w:r>
            <w:r w:rsidR="006109FB" w:rsidRPr="00FB7570">
              <w:rPr>
                <w:b/>
              </w:rPr>
              <w:t>4</w:t>
            </w:r>
          </w:p>
        </w:tc>
        <w:tc>
          <w:tcPr>
            <w:tcW w:w="2693" w:type="dxa"/>
            <w:tcBorders>
              <w:top w:val="single" w:sz="4" w:space="0" w:color="auto"/>
              <w:left w:val="single" w:sz="4" w:space="0" w:color="auto"/>
              <w:bottom w:val="single" w:sz="4" w:space="0" w:color="auto"/>
              <w:right w:val="single" w:sz="4" w:space="0" w:color="auto"/>
            </w:tcBorders>
          </w:tcPr>
          <w:p w14:paraId="42E62E44" w14:textId="77777777" w:rsidR="008A4420" w:rsidRPr="00FB7570" w:rsidRDefault="001978C4" w:rsidP="00EF116D">
            <w:pPr>
              <w:spacing w:after="0" w:line="240" w:lineRule="auto"/>
              <w:contextualSpacing/>
              <w:jc w:val="left"/>
              <w:rPr>
                <w:sz w:val="20"/>
                <w:szCs w:val="20"/>
              </w:rPr>
            </w:pPr>
            <w:r w:rsidRPr="00FB7570">
              <w:rPr>
                <w:sz w:val="20"/>
                <w:szCs w:val="20"/>
              </w:rPr>
              <w:t>идентификатор Соглашения</w:t>
            </w:r>
          </w:p>
        </w:tc>
        <w:tc>
          <w:tcPr>
            <w:tcW w:w="5875" w:type="dxa"/>
            <w:tcBorders>
              <w:top w:val="single" w:sz="4" w:space="0" w:color="auto"/>
              <w:left w:val="single" w:sz="4" w:space="0" w:color="auto"/>
              <w:bottom w:val="single" w:sz="4" w:space="0" w:color="auto"/>
              <w:right w:val="single" w:sz="4" w:space="0" w:color="auto"/>
            </w:tcBorders>
          </w:tcPr>
          <w:p w14:paraId="1389B289" w14:textId="77777777" w:rsidR="008A4420" w:rsidRPr="00FB7570" w:rsidRDefault="00227735" w:rsidP="00227735">
            <w:pPr>
              <w:pStyle w:val="ConsPlusNormal"/>
              <w:tabs>
                <w:tab w:val="left" w:pos="0"/>
              </w:tabs>
              <w:rPr>
                <w:rFonts w:ascii="Times New Roman" w:hAnsi="Times New Roman" w:cs="Times New Roman"/>
              </w:rPr>
            </w:pPr>
            <w:r w:rsidRPr="00FB7570">
              <w:rPr>
                <w:rFonts w:ascii="Times New Roman" w:hAnsi="Times New Roman" w:cs="Times New Roman"/>
              </w:rPr>
              <w:t>Согласно договору</w:t>
            </w:r>
          </w:p>
        </w:tc>
      </w:tr>
      <w:tr w:rsidR="008A4420" w:rsidRPr="00FB7570" w14:paraId="64C668EF" w14:textId="77777777" w:rsidTr="000127BD">
        <w:trPr>
          <w:trHeight w:val="543"/>
        </w:trPr>
        <w:tc>
          <w:tcPr>
            <w:tcW w:w="1101" w:type="dxa"/>
            <w:tcBorders>
              <w:top w:val="single" w:sz="4" w:space="0" w:color="auto"/>
              <w:left w:val="single" w:sz="4" w:space="0" w:color="auto"/>
              <w:bottom w:val="single" w:sz="4" w:space="0" w:color="auto"/>
              <w:right w:val="single" w:sz="4" w:space="0" w:color="auto"/>
            </w:tcBorders>
          </w:tcPr>
          <w:p w14:paraId="3168FF75" w14:textId="77777777" w:rsidR="008A4420" w:rsidRPr="00FB7570" w:rsidRDefault="002408E8" w:rsidP="002408E8">
            <w:pPr>
              <w:spacing w:after="0" w:line="240" w:lineRule="auto"/>
              <w:jc w:val="center"/>
              <w:rPr>
                <w:b/>
              </w:rPr>
            </w:pPr>
            <w:r w:rsidRPr="00FB7570">
              <w:rPr>
                <w:b/>
              </w:rPr>
              <w:t>2</w:t>
            </w:r>
            <w:r w:rsidR="006109FB" w:rsidRPr="00FB7570">
              <w:rPr>
                <w:b/>
              </w:rPr>
              <w:t>5</w:t>
            </w:r>
          </w:p>
        </w:tc>
        <w:tc>
          <w:tcPr>
            <w:tcW w:w="2693" w:type="dxa"/>
            <w:tcBorders>
              <w:top w:val="single" w:sz="4" w:space="0" w:color="auto"/>
              <w:left w:val="single" w:sz="4" w:space="0" w:color="auto"/>
              <w:bottom w:val="single" w:sz="4" w:space="0" w:color="auto"/>
              <w:right w:val="single" w:sz="4" w:space="0" w:color="auto"/>
            </w:tcBorders>
          </w:tcPr>
          <w:p w14:paraId="241D0066" w14:textId="77777777" w:rsidR="008A4420" w:rsidRPr="00FB7570" w:rsidRDefault="008A4420" w:rsidP="00227170">
            <w:pPr>
              <w:spacing w:after="0" w:line="240" w:lineRule="auto"/>
              <w:jc w:val="left"/>
              <w:rPr>
                <w:sz w:val="20"/>
                <w:szCs w:val="20"/>
              </w:rPr>
            </w:pPr>
            <w:r w:rsidRPr="00FB7570">
              <w:rPr>
                <w:sz w:val="20"/>
                <w:szCs w:val="20"/>
              </w:rPr>
              <w:t xml:space="preserve">Срок подписания победителем </w:t>
            </w:r>
            <w:proofErr w:type="gramStart"/>
            <w:r w:rsidR="00940BB4" w:rsidRPr="00FB7570">
              <w:rPr>
                <w:sz w:val="20"/>
                <w:szCs w:val="20"/>
              </w:rPr>
              <w:t>конкурса</w:t>
            </w:r>
            <w:r w:rsidR="00151721" w:rsidRPr="00FB7570">
              <w:rPr>
                <w:sz w:val="20"/>
                <w:szCs w:val="20"/>
              </w:rPr>
              <w:t xml:space="preserve"> </w:t>
            </w:r>
            <w:r w:rsidRPr="00FB7570">
              <w:rPr>
                <w:sz w:val="20"/>
                <w:szCs w:val="20"/>
              </w:rPr>
              <w:t xml:space="preserve"> проекта</w:t>
            </w:r>
            <w:proofErr w:type="gramEnd"/>
            <w:r w:rsidRPr="00FB7570">
              <w:rPr>
                <w:sz w:val="20"/>
                <w:szCs w:val="20"/>
              </w:rPr>
              <w:t xml:space="preserve">  </w:t>
            </w:r>
            <w:r w:rsidR="00EB13EC" w:rsidRPr="00FB7570">
              <w:rPr>
                <w:sz w:val="20"/>
                <w:szCs w:val="20"/>
              </w:rPr>
              <w:t>договора</w:t>
            </w:r>
          </w:p>
        </w:tc>
        <w:tc>
          <w:tcPr>
            <w:tcW w:w="5875" w:type="dxa"/>
            <w:tcBorders>
              <w:top w:val="single" w:sz="4" w:space="0" w:color="auto"/>
              <w:left w:val="single" w:sz="4" w:space="0" w:color="auto"/>
              <w:bottom w:val="single" w:sz="4" w:space="0" w:color="auto"/>
              <w:right w:val="single" w:sz="4" w:space="0" w:color="auto"/>
            </w:tcBorders>
          </w:tcPr>
          <w:p w14:paraId="07A51B2E" w14:textId="77777777" w:rsidR="00AE6E6C" w:rsidRPr="00FB7570" w:rsidRDefault="008A4420" w:rsidP="00AE6E6C">
            <w:pPr>
              <w:spacing w:after="0" w:line="240" w:lineRule="auto"/>
              <w:rPr>
                <w:sz w:val="20"/>
                <w:szCs w:val="20"/>
              </w:rPr>
            </w:pPr>
            <w:r w:rsidRPr="00FB7570">
              <w:rPr>
                <w:sz w:val="20"/>
                <w:szCs w:val="20"/>
              </w:rPr>
              <w:t xml:space="preserve">В течение десяти дней с даты </w:t>
            </w:r>
            <w:r w:rsidR="00AE6E6C" w:rsidRPr="00FB7570">
              <w:rPr>
                <w:sz w:val="20"/>
                <w:szCs w:val="20"/>
              </w:rPr>
              <w:t>размещения протокола</w:t>
            </w:r>
            <w:r w:rsidRPr="00FB7570">
              <w:rPr>
                <w:sz w:val="20"/>
                <w:szCs w:val="20"/>
              </w:rPr>
              <w:t xml:space="preserve"> рассмотрения и оценки заявок на участие в </w:t>
            </w:r>
            <w:r w:rsidR="00940BB4" w:rsidRPr="00FB7570">
              <w:rPr>
                <w:sz w:val="20"/>
                <w:szCs w:val="20"/>
              </w:rPr>
              <w:t>конкурс</w:t>
            </w:r>
            <w:r w:rsidR="00C16492" w:rsidRPr="00FB7570">
              <w:rPr>
                <w:sz w:val="20"/>
                <w:szCs w:val="20"/>
              </w:rPr>
              <w:t>е</w:t>
            </w:r>
            <w:r w:rsidR="008E473D" w:rsidRPr="00FB7570">
              <w:rPr>
                <w:sz w:val="20"/>
                <w:szCs w:val="20"/>
              </w:rPr>
              <w:t xml:space="preserve"> на сайте Фонда </w:t>
            </w:r>
            <w:r w:rsidR="00AE6E6C" w:rsidRPr="00FB7570">
              <w:rPr>
                <w:sz w:val="20"/>
                <w:szCs w:val="20"/>
              </w:rPr>
              <w:t xml:space="preserve">и ЭТП. </w:t>
            </w:r>
          </w:p>
          <w:p w14:paraId="64106A2F" w14:textId="77777777" w:rsidR="008A4420" w:rsidRPr="00FB7570" w:rsidRDefault="00AE6E6C" w:rsidP="00AE6E6C">
            <w:pPr>
              <w:spacing w:after="0" w:line="240" w:lineRule="auto"/>
              <w:rPr>
                <w:sz w:val="20"/>
                <w:szCs w:val="20"/>
              </w:rPr>
            </w:pPr>
            <w:r w:rsidRPr="00FB7570">
              <w:rPr>
                <w:sz w:val="20"/>
                <w:szCs w:val="20"/>
              </w:rPr>
              <w:t>П</w:t>
            </w:r>
            <w:r w:rsidR="008A4420" w:rsidRPr="00FB7570">
              <w:rPr>
                <w:sz w:val="20"/>
                <w:szCs w:val="20"/>
              </w:rPr>
              <w:t xml:space="preserve">обедитель конкурса обязан подписать </w:t>
            </w:r>
            <w:r w:rsidR="00386BD6" w:rsidRPr="00FB7570">
              <w:rPr>
                <w:sz w:val="20"/>
                <w:szCs w:val="20"/>
              </w:rPr>
              <w:t>договор</w:t>
            </w:r>
            <w:r w:rsidR="008A4420" w:rsidRPr="00FB7570">
              <w:rPr>
                <w:sz w:val="20"/>
                <w:szCs w:val="20"/>
              </w:rPr>
              <w:t xml:space="preserve"> и представить все экземпляры </w:t>
            </w:r>
            <w:r w:rsidR="00EB13EC" w:rsidRPr="00FB7570">
              <w:rPr>
                <w:sz w:val="20"/>
                <w:szCs w:val="20"/>
              </w:rPr>
              <w:t>договора</w:t>
            </w:r>
            <w:r w:rsidR="008A4420" w:rsidRPr="00FB7570">
              <w:rPr>
                <w:sz w:val="20"/>
                <w:szCs w:val="20"/>
              </w:rPr>
              <w:t xml:space="preserve"> заказчику</w:t>
            </w:r>
          </w:p>
        </w:tc>
      </w:tr>
      <w:tr w:rsidR="008A4420" w:rsidRPr="00FB7570" w14:paraId="2EED30C7" w14:textId="77777777" w:rsidTr="000127BD">
        <w:trPr>
          <w:trHeight w:val="543"/>
        </w:trPr>
        <w:tc>
          <w:tcPr>
            <w:tcW w:w="1101" w:type="dxa"/>
            <w:tcBorders>
              <w:top w:val="single" w:sz="4" w:space="0" w:color="auto"/>
              <w:left w:val="single" w:sz="4" w:space="0" w:color="auto"/>
              <w:bottom w:val="single" w:sz="4" w:space="0" w:color="auto"/>
              <w:right w:val="single" w:sz="4" w:space="0" w:color="auto"/>
            </w:tcBorders>
          </w:tcPr>
          <w:p w14:paraId="2AB48D31" w14:textId="77777777" w:rsidR="008A4420" w:rsidRPr="00FB7570" w:rsidRDefault="002408E8" w:rsidP="002408E8">
            <w:pPr>
              <w:spacing w:after="0" w:line="240" w:lineRule="auto"/>
              <w:jc w:val="center"/>
              <w:rPr>
                <w:b/>
              </w:rPr>
            </w:pPr>
            <w:r w:rsidRPr="00FB7570">
              <w:rPr>
                <w:b/>
              </w:rPr>
              <w:t>2</w:t>
            </w:r>
            <w:r w:rsidR="006109FB" w:rsidRPr="00FB7570">
              <w:rPr>
                <w:b/>
              </w:rPr>
              <w:t>6</w:t>
            </w:r>
          </w:p>
        </w:tc>
        <w:tc>
          <w:tcPr>
            <w:tcW w:w="2693" w:type="dxa"/>
            <w:tcBorders>
              <w:top w:val="single" w:sz="4" w:space="0" w:color="auto"/>
              <w:left w:val="single" w:sz="4" w:space="0" w:color="auto"/>
              <w:bottom w:val="single" w:sz="4" w:space="0" w:color="auto"/>
              <w:right w:val="single" w:sz="4" w:space="0" w:color="auto"/>
            </w:tcBorders>
          </w:tcPr>
          <w:p w14:paraId="6B9947A5" w14:textId="77777777" w:rsidR="008A4420" w:rsidRPr="00FB7570" w:rsidRDefault="008A4420" w:rsidP="00EF116D">
            <w:pPr>
              <w:spacing w:after="0" w:line="240" w:lineRule="auto"/>
              <w:contextualSpacing/>
              <w:jc w:val="left"/>
              <w:rPr>
                <w:sz w:val="20"/>
                <w:szCs w:val="20"/>
              </w:rPr>
            </w:pPr>
            <w:r w:rsidRPr="00FB7570">
              <w:rPr>
                <w:sz w:val="20"/>
                <w:szCs w:val="20"/>
              </w:rPr>
              <w:t xml:space="preserve">Заключение </w:t>
            </w:r>
            <w:r w:rsidR="00EB13EC" w:rsidRPr="00FB7570">
              <w:rPr>
                <w:sz w:val="20"/>
                <w:szCs w:val="20"/>
              </w:rPr>
              <w:t>договора</w:t>
            </w:r>
            <w:r w:rsidRPr="00FB7570">
              <w:rPr>
                <w:sz w:val="20"/>
                <w:szCs w:val="20"/>
              </w:rPr>
              <w:t xml:space="preserve"> по результатам проведения </w:t>
            </w:r>
            <w:r w:rsidR="00940BB4" w:rsidRPr="00FB7570">
              <w:rPr>
                <w:sz w:val="20"/>
                <w:szCs w:val="20"/>
              </w:rPr>
              <w:t>конкурса</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725E83A4" w14:textId="77777777" w:rsidR="008A4420" w:rsidRPr="00FB7570" w:rsidRDefault="00386BD6" w:rsidP="008E473D">
            <w:pPr>
              <w:spacing w:after="0" w:line="240" w:lineRule="auto"/>
              <w:contextualSpacing/>
              <w:rPr>
                <w:sz w:val="20"/>
                <w:szCs w:val="20"/>
              </w:rPr>
            </w:pPr>
            <w:r w:rsidRPr="00FB7570">
              <w:rPr>
                <w:sz w:val="20"/>
                <w:szCs w:val="20"/>
              </w:rPr>
              <w:t>Договор</w:t>
            </w:r>
            <w:r w:rsidR="008A4420" w:rsidRPr="00FB7570">
              <w:rPr>
                <w:sz w:val="20"/>
                <w:szCs w:val="20"/>
              </w:rPr>
              <w:t xml:space="preserve"> заключается не ранее чем через десять дней и не позднее чем через двадцать дней с даты размещения протокола рассмотрения и оценки заявок на участие в </w:t>
            </w:r>
            <w:r w:rsidR="00940BB4" w:rsidRPr="00FB7570">
              <w:rPr>
                <w:sz w:val="20"/>
                <w:szCs w:val="20"/>
              </w:rPr>
              <w:t>конкурс</w:t>
            </w:r>
            <w:r w:rsidR="008E473D" w:rsidRPr="00FB7570">
              <w:rPr>
                <w:sz w:val="20"/>
                <w:szCs w:val="20"/>
              </w:rPr>
              <w:t xml:space="preserve"> на сайте Фонда и на ЭТП</w:t>
            </w:r>
            <w:r w:rsidR="00151721" w:rsidRPr="00FB7570">
              <w:rPr>
                <w:sz w:val="20"/>
                <w:szCs w:val="20"/>
              </w:rPr>
              <w:t xml:space="preserve"> </w:t>
            </w:r>
          </w:p>
        </w:tc>
      </w:tr>
      <w:tr w:rsidR="008A4420" w:rsidRPr="00FB7570" w14:paraId="6EBA51B3" w14:textId="77777777" w:rsidTr="000127BD">
        <w:trPr>
          <w:trHeight w:val="814"/>
        </w:trPr>
        <w:tc>
          <w:tcPr>
            <w:tcW w:w="1101" w:type="dxa"/>
            <w:tcBorders>
              <w:top w:val="single" w:sz="4" w:space="0" w:color="auto"/>
              <w:left w:val="single" w:sz="4" w:space="0" w:color="auto"/>
              <w:bottom w:val="single" w:sz="4" w:space="0" w:color="auto"/>
              <w:right w:val="single" w:sz="4" w:space="0" w:color="auto"/>
            </w:tcBorders>
          </w:tcPr>
          <w:p w14:paraId="5C75020E" w14:textId="77777777" w:rsidR="008A4420" w:rsidRPr="00FB7570" w:rsidRDefault="002408E8" w:rsidP="002408E8">
            <w:pPr>
              <w:spacing w:after="0" w:line="240" w:lineRule="auto"/>
              <w:jc w:val="center"/>
              <w:rPr>
                <w:b/>
              </w:rPr>
            </w:pPr>
            <w:r w:rsidRPr="00FB7570">
              <w:rPr>
                <w:b/>
              </w:rPr>
              <w:t>2</w:t>
            </w:r>
            <w:r w:rsidR="006109FB" w:rsidRPr="00FB7570">
              <w:rPr>
                <w:b/>
              </w:rPr>
              <w:t>7</w:t>
            </w:r>
          </w:p>
        </w:tc>
        <w:tc>
          <w:tcPr>
            <w:tcW w:w="2693" w:type="dxa"/>
            <w:tcBorders>
              <w:top w:val="single" w:sz="4" w:space="0" w:color="auto"/>
              <w:left w:val="single" w:sz="4" w:space="0" w:color="auto"/>
              <w:bottom w:val="single" w:sz="4" w:space="0" w:color="auto"/>
              <w:right w:val="single" w:sz="4" w:space="0" w:color="auto"/>
            </w:tcBorders>
          </w:tcPr>
          <w:p w14:paraId="0FDCC308" w14:textId="77777777" w:rsidR="008A4420" w:rsidRPr="00FB7570" w:rsidRDefault="008A4420" w:rsidP="00EF116D">
            <w:pPr>
              <w:spacing w:after="0" w:line="240" w:lineRule="auto"/>
              <w:contextualSpacing/>
              <w:jc w:val="left"/>
              <w:rPr>
                <w:sz w:val="20"/>
                <w:szCs w:val="20"/>
              </w:rPr>
            </w:pPr>
            <w:r w:rsidRPr="00FB7570">
              <w:rPr>
                <w:sz w:val="20"/>
                <w:szCs w:val="20"/>
              </w:rPr>
              <w:t xml:space="preserve">Право заключения </w:t>
            </w:r>
            <w:r w:rsidR="00EB13EC" w:rsidRPr="00FB7570">
              <w:rPr>
                <w:sz w:val="20"/>
                <w:szCs w:val="20"/>
              </w:rPr>
              <w:t>договора</w:t>
            </w:r>
            <w:r w:rsidRPr="00FB7570">
              <w:rPr>
                <w:sz w:val="20"/>
                <w:szCs w:val="20"/>
              </w:rPr>
              <w:t xml:space="preserve"> с несколькими участниками </w:t>
            </w:r>
            <w:r w:rsidRPr="00FB7570">
              <w:rPr>
                <w:bCs/>
                <w:sz w:val="20"/>
                <w:szCs w:val="20"/>
              </w:rPr>
              <w:t>закупки</w:t>
            </w:r>
          </w:p>
        </w:tc>
        <w:tc>
          <w:tcPr>
            <w:tcW w:w="5875" w:type="dxa"/>
            <w:tcBorders>
              <w:top w:val="single" w:sz="4" w:space="0" w:color="auto"/>
              <w:left w:val="single" w:sz="4" w:space="0" w:color="auto"/>
              <w:bottom w:val="single" w:sz="4" w:space="0" w:color="auto"/>
              <w:right w:val="single" w:sz="4" w:space="0" w:color="auto"/>
            </w:tcBorders>
          </w:tcPr>
          <w:p w14:paraId="2332CB9F" w14:textId="77777777" w:rsidR="008A4420" w:rsidRPr="00FB7570" w:rsidRDefault="008A4420" w:rsidP="00EF116D">
            <w:pPr>
              <w:spacing w:after="0" w:line="240" w:lineRule="auto"/>
              <w:contextualSpacing/>
              <w:rPr>
                <w:sz w:val="20"/>
                <w:szCs w:val="20"/>
              </w:rPr>
            </w:pPr>
            <w:r w:rsidRPr="00FB7570">
              <w:rPr>
                <w:sz w:val="20"/>
                <w:szCs w:val="20"/>
              </w:rPr>
              <w:t>Не предусмотрено</w:t>
            </w:r>
          </w:p>
        </w:tc>
      </w:tr>
      <w:tr w:rsidR="008A4420" w:rsidRPr="00FB7570" w14:paraId="7B3432B7" w14:textId="77777777" w:rsidTr="000127BD">
        <w:trPr>
          <w:trHeight w:val="610"/>
        </w:trPr>
        <w:tc>
          <w:tcPr>
            <w:tcW w:w="1101" w:type="dxa"/>
            <w:tcBorders>
              <w:top w:val="single" w:sz="4" w:space="0" w:color="auto"/>
              <w:left w:val="single" w:sz="4" w:space="0" w:color="auto"/>
              <w:bottom w:val="single" w:sz="4" w:space="0" w:color="auto"/>
              <w:right w:val="single" w:sz="4" w:space="0" w:color="auto"/>
            </w:tcBorders>
          </w:tcPr>
          <w:p w14:paraId="7CDD300B" w14:textId="77777777" w:rsidR="008A4420" w:rsidRPr="00FB7570" w:rsidRDefault="006109FB" w:rsidP="002408E8">
            <w:pPr>
              <w:spacing w:after="0" w:line="240" w:lineRule="auto"/>
              <w:jc w:val="center"/>
              <w:rPr>
                <w:b/>
              </w:rPr>
            </w:pPr>
            <w:r w:rsidRPr="00FB7570">
              <w:rPr>
                <w:b/>
              </w:rPr>
              <w:t>28</w:t>
            </w:r>
          </w:p>
        </w:tc>
        <w:tc>
          <w:tcPr>
            <w:tcW w:w="2693" w:type="dxa"/>
            <w:tcBorders>
              <w:top w:val="single" w:sz="4" w:space="0" w:color="auto"/>
              <w:left w:val="single" w:sz="4" w:space="0" w:color="auto"/>
              <w:bottom w:val="single" w:sz="4" w:space="0" w:color="auto"/>
              <w:right w:val="single" w:sz="4" w:space="0" w:color="auto"/>
            </w:tcBorders>
          </w:tcPr>
          <w:p w14:paraId="4C89051D" w14:textId="77777777" w:rsidR="008A4420" w:rsidRPr="00FB7570" w:rsidRDefault="008A4420" w:rsidP="00EF116D">
            <w:pPr>
              <w:spacing w:after="0" w:line="240" w:lineRule="auto"/>
              <w:contextualSpacing/>
              <w:jc w:val="left"/>
              <w:rPr>
                <w:sz w:val="20"/>
                <w:szCs w:val="20"/>
              </w:rPr>
            </w:pPr>
            <w:r w:rsidRPr="00FB7570">
              <w:rPr>
                <w:sz w:val="20"/>
                <w:szCs w:val="20"/>
              </w:rPr>
              <w:t xml:space="preserve">Критерии и порядок оценки заявок на участие </w:t>
            </w:r>
            <w:r w:rsidR="003C29DB" w:rsidRPr="00FB7570">
              <w:rPr>
                <w:sz w:val="20"/>
                <w:szCs w:val="20"/>
              </w:rPr>
              <w:t>в конкурсе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3F9611C3" w14:textId="77777777" w:rsidR="008A4420" w:rsidRPr="00FB7570" w:rsidRDefault="008A4420" w:rsidP="00EF116D">
            <w:pPr>
              <w:spacing w:after="0" w:line="240" w:lineRule="auto"/>
              <w:contextualSpacing/>
              <w:rPr>
                <w:sz w:val="20"/>
                <w:szCs w:val="20"/>
              </w:rPr>
            </w:pPr>
            <w:r w:rsidRPr="00FB7570">
              <w:rPr>
                <w:sz w:val="20"/>
                <w:szCs w:val="20"/>
              </w:rPr>
              <w:t xml:space="preserve">См. Приложение №1 к Информационной карте </w:t>
            </w:r>
            <w:r w:rsidR="00940BB4" w:rsidRPr="00FB7570">
              <w:rPr>
                <w:sz w:val="20"/>
                <w:szCs w:val="20"/>
              </w:rPr>
              <w:t>конкурса</w:t>
            </w:r>
            <w:r w:rsidR="00151721" w:rsidRPr="00FB7570">
              <w:rPr>
                <w:sz w:val="20"/>
                <w:szCs w:val="20"/>
              </w:rPr>
              <w:t xml:space="preserve"> </w:t>
            </w:r>
          </w:p>
        </w:tc>
      </w:tr>
      <w:tr w:rsidR="008A4420" w:rsidRPr="00FB7570" w14:paraId="4BF02CCE" w14:textId="77777777" w:rsidTr="000127BD">
        <w:trPr>
          <w:trHeight w:val="670"/>
        </w:trPr>
        <w:tc>
          <w:tcPr>
            <w:tcW w:w="1101" w:type="dxa"/>
            <w:tcBorders>
              <w:top w:val="single" w:sz="4" w:space="0" w:color="auto"/>
              <w:left w:val="single" w:sz="4" w:space="0" w:color="auto"/>
              <w:bottom w:val="single" w:sz="4" w:space="0" w:color="auto"/>
              <w:right w:val="single" w:sz="4" w:space="0" w:color="auto"/>
            </w:tcBorders>
          </w:tcPr>
          <w:p w14:paraId="1C8A7E42" w14:textId="77777777" w:rsidR="008A4420" w:rsidRPr="00FB7570" w:rsidRDefault="006109FB" w:rsidP="002408E8">
            <w:pPr>
              <w:spacing w:after="0" w:line="240" w:lineRule="auto"/>
              <w:jc w:val="center"/>
              <w:rPr>
                <w:b/>
              </w:rPr>
            </w:pPr>
            <w:r w:rsidRPr="00FB7570">
              <w:rPr>
                <w:b/>
              </w:rPr>
              <w:t>29</w:t>
            </w:r>
          </w:p>
        </w:tc>
        <w:tc>
          <w:tcPr>
            <w:tcW w:w="2693" w:type="dxa"/>
            <w:tcBorders>
              <w:top w:val="single" w:sz="4" w:space="0" w:color="auto"/>
              <w:left w:val="single" w:sz="4" w:space="0" w:color="auto"/>
              <w:bottom w:val="single" w:sz="4" w:space="0" w:color="auto"/>
              <w:right w:val="single" w:sz="4" w:space="0" w:color="auto"/>
            </w:tcBorders>
          </w:tcPr>
          <w:p w14:paraId="081A737C" w14:textId="77777777" w:rsidR="008A4420" w:rsidRPr="00FB7570" w:rsidRDefault="008A4420" w:rsidP="008478CC">
            <w:pPr>
              <w:spacing w:after="0" w:line="240" w:lineRule="auto"/>
              <w:jc w:val="left"/>
              <w:rPr>
                <w:sz w:val="20"/>
                <w:szCs w:val="20"/>
              </w:rPr>
            </w:pPr>
            <w:r w:rsidRPr="00FB7570">
              <w:rPr>
                <w:sz w:val="20"/>
                <w:szCs w:val="20"/>
              </w:rPr>
              <w:t xml:space="preserve">Обоснование начальной (максимальной) цены </w:t>
            </w:r>
            <w:r w:rsidR="00EB13EC" w:rsidRPr="00FB7570">
              <w:rPr>
                <w:sz w:val="20"/>
                <w:szCs w:val="20"/>
              </w:rPr>
              <w:t>договора</w:t>
            </w:r>
            <w:r w:rsidR="008478CC" w:rsidRPr="00FB7570">
              <w:rPr>
                <w:sz w:val="20"/>
                <w:szCs w:val="20"/>
              </w:rPr>
              <w:t xml:space="preserve"> (цены</w:t>
            </w:r>
            <w:r w:rsidRPr="00FB7570">
              <w:rPr>
                <w:sz w:val="20"/>
                <w:szCs w:val="20"/>
              </w:rPr>
              <w:t>)</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79CD16CA" w14:textId="77777777" w:rsidR="008A4420" w:rsidRPr="00FB7570" w:rsidRDefault="008A4420" w:rsidP="00E05F7A">
            <w:pPr>
              <w:spacing w:after="0" w:line="240" w:lineRule="auto"/>
              <w:rPr>
                <w:sz w:val="20"/>
                <w:szCs w:val="20"/>
              </w:rPr>
            </w:pPr>
            <w:r w:rsidRPr="00FB7570">
              <w:rPr>
                <w:sz w:val="20"/>
                <w:szCs w:val="20"/>
              </w:rPr>
              <w:t xml:space="preserve">Начальная (максимальная) цена </w:t>
            </w:r>
            <w:r w:rsidR="00EB13EC" w:rsidRPr="00FB7570">
              <w:rPr>
                <w:sz w:val="20"/>
                <w:szCs w:val="20"/>
              </w:rPr>
              <w:t>договора</w:t>
            </w:r>
            <w:r w:rsidR="008478CC" w:rsidRPr="00FB7570">
              <w:rPr>
                <w:sz w:val="20"/>
                <w:szCs w:val="20"/>
              </w:rPr>
              <w:t xml:space="preserve"> (цена</w:t>
            </w:r>
            <w:r w:rsidRPr="00FB7570">
              <w:rPr>
                <w:sz w:val="20"/>
                <w:szCs w:val="20"/>
              </w:rPr>
              <w:t>) определена</w:t>
            </w:r>
            <w:r w:rsidR="00E05F7A">
              <w:rPr>
                <w:sz w:val="20"/>
                <w:szCs w:val="20"/>
              </w:rPr>
              <w:t xml:space="preserve"> проектно-</w:t>
            </w:r>
            <w:proofErr w:type="gramStart"/>
            <w:r w:rsidR="00E05F7A">
              <w:rPr>
                <w:sz w:val="20"/>
                <w:szCs w:val="20"/>
              </w:rPr>
              <w:t xml:space="preserve">сметным </w:t>
            </w:r>
            <w:r w:rsidRPr="00FB7570">
              <w:rPr>
                <w:sz w:val="20"/>
                <w:szCs w:val="20"/>
              </w:rPr>
              <w:t xml:space="preserve"> методом</w:t>
            </w:r>
            <w:proofErr w:type="gramEnd"/>
          </w:p>
        </w:tc>
      </w:tr>
      <w:tr w:rsidR="008A4420" w:rsidRPr="00FB7570" w14:paraId="3CB96630" w14:textId="77777777" w:rsidTr="000127BD">
        <w:trPr>
          <w:trHeight w:val="1061"/>
        </w:trPr>
        <w:tc>
          <w:tcPr>
            <w:tcW w:w="1101" w:type="dxa"/>
            <w:tcBorders>
              <w:top w:val="single" w:sz="4" w:space="0" w:color="auto"/>
              <w:left w:val="single" w:sz="4" w:space="0" w:color="auto"/>
              <w:bottom w:val="single" w:sz="4" w:space="0" w:color="auto"/>
              <w:right w:val="single" w:sz="4" w:space="0" w:color="auto"/>
            </w:tcBorders>
          </w:tcPr>
          <w:p w14:paraId="57F3CA8E" w14:textId="77777777" w:rsidR="008A4420" w:rsidRPr="00FB7570" w:rsidRDefault="006109FB" w:rsidP="002408E8">
            <w:pPr>
              <w:spacing w:after="0" w:line="240" w:lineRule="auto"/>
              <w:jc w:val="center"/>
              <w:rPr>
                <w:b/>
              </w:rPr>
            </w:pPr>
            <w:r w:rsidRPr="00FB7570">
              <w:rPr>
                <w:b/>
              </w:rPr>
              <w:t>30</w:t>
            </w:r>
          </w:p>
        </w:tc>
        <w:tc>
          <w:tcPr>
            <w:tcW w:w="2693" w:type="dxa"/>
            <w:tcBorders>
              <w:top w:val="single" w:sz="4" w:space="0" w:color="auto"/>
              <w:left w:val="single" w:sz="4" w:space="0" w:color="auto"/>
              <w:bottom w:val="single" w:sz="4" w:space="0" w:color="auto"/>
              <w:right w:val="single" w:sz="4" w:space="0" w:color="auto"/>
            </w:tcBorders>
          </w:tcPr>
          <w:p w14:paraId="3EAE7CC2" w14:textId="77777777" w:rsidR="008A4420" w:rsidRPr="00FB7570" w:rsidRDefault="008A4420" w:rsidP="00EF116D">
            <w:pPr>
              <w:spacing w:after="0" w:line="240" w:lineRule="auto"/>
              <w:jc w:val="left"/>
              <w:rPr>
                <w:sz w:val="20"/>
                <w:szCs w:val="20"/>
              </w:rPr>
            </w:pPr>
            <w:r w:rsidRPr="00FB7570">
              <w:rPr>
                <w:sz w:val="20"/>
                <w:szCs w:val="20"/>
              </w:rPr>
              <w:t xml:space="preserve">Снижение цены </w:t>
            </w:r>
            <w:r w:rsidR="00EB13EC" w:rsidRPr="00FB7570">
              <w:rPr>
                <w:sz w:val="20"/>
                <w:szCs w:val="20"/>
              </w:rPr>
              <w:t>договора</w:t>
            </w:r>
            <w:r w:rsidRPr="00FB7570">
              <w:rPr>
                <w:sz w:val="20"/>
                <w:szCs w:val="20"/>
              </w:rPr>
              <w:t xml:space="preserve"> без изменения предусмотренных </w:t>
            </w:r>
            <w:r w:rsidR="00386BD6" w:rsidRPr="00FB7570">
              <w:rPr>
                <w:sz w:val="20"/>
                <w:szCs w:val="20"/>
              </w:rPr>
              <w:t>договор</w:t>
            </w:r>
            <w:r w:rsidRPr="00FB7570">
              <w:rPr>
                <w:sz w:val="20"/>
                <w:szCs w:val="20"/>
              </w:rPr>
              <w:t xml:space="preserve">ом количества товаров, объема работы </w:t>
            </w:r>
            <w:r w:rsidRPr="00FB7570">
              <w:rPr>
                <w:bCs/>
                <w:sz w:val="20"/>
                <w:szCs w:val="20"/>
              </w:rPr>
              <w:t>или</w:t>
            </w:r>
            <w:r w:rsidRPr="00FB7570">
              <w:rPr>
                <w:sz w:val="20"/>
                <w:szCs w:val="20"/>
              </w:rPr>
              <w:t xml:space="preserve"> услуги, качества </w:t>
            </w:r>
            <w:r w:rsidRPr="00FB7570">
              <w:rPr>
                <w:sz w:val="20"/>
                <w:szCs w:val="20"/>
              </w:rPr>
              <w:lastRenderedPageBreak/>
              <w:t xml:space="preserve">поставляемого товара, выполняемой работы оказываемой услуги и иных условий </w:t>
            </w:r>
            <w:r w:rsidR="00EB13EC" w:rsidRPr="00FB7570">
              <w:rPr>
                <w:sz w:val="20"/>
                <w:szCs w:val="20"/>
              </w:rPr>
              <w:t>договора</w:t>
            </w:r>
          </w:p>
        </w:tc>
        <w:tc>
          <w:tcPr>
            <w:tcW w:w="5875" w:type="dxa"/>
            <w:tcBorders>
              <w:top w:val="single" w:sz="4" w:space="0" w:color="auto"/>
              <w:left w:val="single" w:sz="4" w:space="0" w:color="auto"/>
              <w:bottom w:val="single" w:sz="4" w:space="0" w:color="auto"/>
              <w:right w:val="single" w:sz="4" w:space="0" w:color="auto"/>
            </w:tcBorders>
          </w:tcPr>
          <w:p w14:paraId="46F4E9C8" w14:textId="77777777" w:rsidR="008A4420" w:rsidRPr="00FB7570" w:rsidRDefault="008A4420" w:rsidP="00EF116D">
            <w:pPr>
              <w:spacing w:after="0" w:line="240" w:lineRule="auto"/>
              <w:rPr>
                <w:sz w:val="20"/>
                <w:szCs w:val="20"/>
              </w:rPr>
            </w:pPr>
            <w:r w:rsidRPr="00FB7570">
              <w:rPr>
                <w:sz w:val="20"/>
                <w:szCs w:val="20"/>
              </w:rPr>
              <w:lastRenderedPageBreak/>
              <w:t>Предусмотрено</w:t>
            </w:r>
          </w:p>
        </w:tc>
      </w:tr>
    </w:tbl>
    <w:p w14:paraId="2F9212AF" w14:textId="77777777" w:rsidR="00FC34E4" w:rsidRPr="00FB7570" w:rsidRDefault="00FC34E4" w:rsidP="00FC34E4">
      <w:pPr>
        <w:spacing w:after="0" w:line="240" w:lineRule="auto"/>
        <w:sectPr w:rsidR="00FC34E4" w:rsidRPr="00FB7570" w:rsidSect="00853CDA">
          <w:footerReference w:type="default" r:id="rId8"/>
          <w:pgSz w:w="11906" w:h="16838"/>
          <w:pgMar w:top="1276" w:right="850" w:bottom="851" w:left="1985" w:header="708" w:footer="708" w:gutter="0"/>
          <w:cols w:space="708"/>
          <w:titlePg/>
          <w:docGrid w:linePitch="360"/>
        </w:sectPr>
      </w:pPr>
    </w:p>
    <w:p w14:paraId="11E395D9" w14:textId="77777777" w:rsidR="00FC34E4" w:rsidRPr="00FB7570" w:rsidRDefault="00FC34E4" w:rsidP="00FC34E4">
      <w:pPr>
        <w:spacing w:after="0"/>
        <w:contextualSpacing/>
        <w:jc w:val="right"/>
        <w:rPr>
          <w:b/>
        </w:rPr>
      </w:pPr>
      <w:r w:rsidRPr="00FB7570">
        <w:rPr>
          <w:b/>
        </w:rPr>
        <w:lastRenderedPageBreak/>
        <w:t xml:space="preserve">Приложение №1 к Части </w:t>
      </w:r>
      <w:r w:rsidRPr="00FB7570">
        <w:rPr>
          <w:b/>
          <w:lang w:val="en-US"/>
        </w:rPr>
        <w:t>II</w:t>
      </w:r>
      <w:r w:rsidRPr="00FB7570">
        <w:rPr>
          <w:b/>
        </w:rPr>
        <w:t xml:space="preserve"> </w:t>
      </w:r>
    </w:p>
    <w:p w14:paraId="62F86A3D" w14:textId="77777777" w:rsidR="00FC34E4" w:rsidRPr="00FB7570" w:rsidRDefault="00FC34E4" w:rsidP="00070A45">
      <w:pPr>
        <w:spacing w:after="0"/>
        <w:contextualSpacing/>
        <w:jc w:val="right"/>
        <w:rPr>
          <w:b/>
        </w:rPr>
      </w:pPr>
      <w:r w:rsidRPr="00FB7570">
        <w:rPr>
          <w:b/>
        </w:rPr>
        <w:t xml:space="preserve">«ИНФОРМАЦИОННАЯ КАРТА </w:t>
      </w:r>
      <w:r w:rsidR="00070A45" w:rsidRPr="00FB7570">
        <w:rPr>
          <w:b/>
        </w:rPr>
        <w:t>КОНКУРСА»</w:t>
      </w:r>
    </w:p>
    <w:p w14:paraId="6F10A024" w14:textId="77777777" w:rsidR="00FC34E4" w:rsidRPr="00FB7570" w:rsidRDefault="00FC34E4" w:rsidP="00FC34E4">
      <w:pPr>
        <w:spacing w:after="0" w:line="240" w:lineRule="auto"/>
        <w:jc w:val="right"/>
      </w:pPr>
    </w:p>
    <w:p w14:paraId="6BDC7A30" w14:textId="77777777" w:rsidR="00FC34E4" w:rsidRPr="00FB7570" w:rsidRDefault="00FC34E4" w:rsidP="00FC34E4">
      <w:pPr>
        <w:spacing w:after="0" w:line="240" w:lineRule="auto"/>
        <w:jc w:val="center"/>
        <w:rPr>
          <w:b/>
          <w:sz w:val="24"/>
          <w:szCs w:val="24"/>
        </w:rPr>
      </w:pPr>
      <w:r w:rsidRPr="00FB7570">
        <w:rPr>
          <w:b/>
          <w:sz w:val="24"/>
          <w:szCs w:val="24"/>
        </w:rPr>
        <w:t xml:space="preserve">Критерии оценки заявок на участие </w:t>
      </w:r>
      <w:r w:rsidR="005A52DB" w:rsidRPr="00FB7570">
        <w:rPr>
          <w:b/>
          <w:sz w:val="24"/>
          <w:szCs w:val="24"/>
        </w:rPr>
        <w:t>в конкурсе</w:t>
      </w:r>
      <w:r w:rsidR="00070A45" w:rsidRPr="00FB7570">
        <w:rPr>
          <w:b/>
          <w:sz w:val="24"/>
          <w:szCs w:val="24"/>
        </w:rPr>
        <w:t>:</w:t>
      </w:r>
      <w:r w:rsidRPr="00FB7570">
        <w:rPr>
          <w:b/>
          <w:sz w:val="24"/>
          <w:szCs w:val="24"/>
        </w:rPr>
        <w:t xml:space="preserve"> их показатели, содержание, значимость и порядок оценки</w:t>
      </w:r>
    </w:p>
    <w:p w14:paraId="0448800C" w14:textId="77777777" w:rsidR="00FC34E4" w:rsidRPr="00FB7570" w:rsidRDefault="00FC34E4" w:rsidP="00FC34E4">
      <w:pPr>
        <w:spacing w:after="0" w:line="240" w:lineRule="auto"/>
      </w:pPr>
    </w:p>
    <w:p w14:paraId="6C650288" w14:textId="77777777" w:rsidR="00B71C46" w:rsidRPr="00FB7570" w:rsidRDefault="00B71C46" w:rsidP="00B71C46">
      <w:pPr>
        <w:tabs>
          <w:tab w:val="left" w:pos="708"/>
          <w:tab w:val="num" w:pos="1980"/>
        </w:tabs>
        <w:spacing w:after="0" w:line="240" w:lineRule="auto"/>
        <w:ind w:firstLine="567"/>
        <w:rPr>
          <w:rFonts w:eastAsia="Times New Roman"/>
          <w:i/>
          <w:sz w:val="24"/>
          <w:szCs w:val="24"/>
          <w:lang w:eastAsia="ru-RU"/>
        </w:rPr>
      </w:pPr>
      <w:r w:rsidRPr="00FB7570">
        <w:rPr>
          <w:rFonts w:eastAsia="Times New Roman"/>
          <w:sz w:val="24"/>
          <w:szCs w:val="24"/>
          <w:lang w:eastAsia="ru-RU"/>
        </w:rPr>
        <w:t>Оценка производится в соответствии с порядком оценки, определенным Правилами оценки заявок, окончательных предложений участников закупки товаров, работ, услуг для обеспечения государственных и муниципальных нужд (далее – Правила оценки), утвержденными Постановлением Правительства Российской Федерации от 28 ноября 2013 года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Pr="00FB7570">
        <w:rPr>
          <w:rFonts w:eastAsia="Times New Roman"/>
          <w:i/>
          <w:sz w:val="24"/>
          <w:szCs w:val="24"/>
          <w:lang w:eastAsia="ru-RU"/>
        </w:rPr>
        <w:t>.</w:t>
      </w:r>
    </w:p>
    <w:p w14:paraId="7A1F01C1"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При оценке заявок используются следующие понятия:</w:t>
      </w:r>
    </w:p>
    <w:p w14:paraId="12934E1D"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настоящей документацией, лучших условий исполнения контракта, указанных в заявках участников конкурса, которые не были отклонены;</w:t>
      </w:r>
    </w:p>
    <w:p w14:paraId="382871E6"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«значимость критерия оценки» — вес критерия оценки в совокупности критериев оценки, установленных в настоящей документации, выраженный </w:t>
      </w:r>
    </w:p>
    <w:p w14:paraId="02A64359"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процентах;</w:t>
      </w:r>
    </w:p>
    <w:p w14:paraId="3F72690D"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«коэффициент значимости критерия оценки» — вес критерия оценки </w:t>
      </w:r>
    </w:p>
    <w:p w14:paraId="2334E8A6"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совокупности критериев оценки, установленных в настоящей документации, деленный на 100;</w:t>
      </w:r>
    </w:p>
    <w:p w14:paraId="3FCDF961"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«рейтинг заявки по критерию оценки» — оценка в баллах, получаемая участником конкурса по результатам оценки по критерию оценки с учетом коэффициента значимости критерия оценки.</w:t>
      </w:r>
    </w:p>
    <w:p w14:paraId="5BE4C63E"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Итоговый рейтинг заявки вычисляется как сумма рейтингов по каждому критерию оценки заявки.</w:t>
      </w:r>
    </w:p>
    <w:p w14:paraId="729627B7"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14:paraId="057E869A"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61FE83CE"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 </w:t>
      </w:r>
      <w:r w:rsidRPr="00FB7570">
        <w:rPr>
          <w:rFonts w:eastAsia="Times New Roman"/>
          <w:iCs/>
          <w:sz w:val="24"/>
          <w:szCs w:val="24"/>
          <w:lang w:eastAsia="ru-RU"/>
        </w:rPr>
        <w:tab/>
      </w:r>
    </w:p>
    <w:p w14:paraId="7C136913" w14:textId="77777777" w:rsidR="00B71C46" w:rsidRPr="00FB7570" w:rsidRDefault="00B71C46" w:rsidP="00B71C46">
      <w:pPr>
        <w:tabs>
          <w:tab w:val="left" w:pos="708"/>
          <w:tab w:val="num" w:pos="1980"/>
        </w:tabs>
        <w:spacing w:after="0" w:line="240" w:lineRule="auto"/>
        <w:ind w:firstLine="567"/>
        <w:rPr>
          <w:rFonts w:eastAsia="Times New Roman"/>
          <w:i/>
          <w:sz w:val="24"/>
          <w:szCs w:val="24"/>
          <w:lang w:eastAsia="ru-RU"/>
        </w:rPr>
      </w:pPr>
    </w:p>
    <w:p w14:paraId="0FB2E5AE" w14:textId="77777777" w:rsidR="00B71C46" w:rsidRPr="00FB7570" w:rsidRDefault="00B71C46" w:rsidP="00B71C46">
      <w:pPr>
        <w:numPr>
          <w:ilvl w:val="0"/>
          <w:numId w:val="13"/>
        </w:numPr>
        <w:tabs>
          <w:tab w:val="left" w:pos="0"/>
        </w:tabs>
        <w:spacing w:after="0" w:line="240" w:lineRule="auto"/>
        <w:jc w:val="center"/>
        <w:rPr>
          <w:rFonts w:eastAsia="Times New Roman"/>
          <w:b/>
          <w:bCs/>
          <w:caps/>
          <w:sz w:val="24"/>
          <w:szCs w:val="24"/>
          <w:lang w:eastAsia="ru-RU"/>
        </w:rPr>
      </w:pPr>
      <w:r w:rsidRPr="00FB7570">
        <w:rPr>
          <w:rFonts w:eastAsia="Times New Roman"/>
          <w:b/>
          <w:sz w:val="24"/>
          <w:szCs w:val="24"/>
          <w:lang w:eastAsia="ru-RU"/>
        </w:rPr>
        <w:t>СТОИМОСТНЫЕ КРИТЕРИИ ОЦЕНКИ:</w:t>
      </w:r>
    </w:p>
    <w:p w14:paraId="5D220DB7" w14:textId="77777777" w:rsidR="00B71C46" w:rsidRPr="00FB7570" w:rsidRDefault="00F4778B" w:rsidP="00F4778B">
      <w:pPr>
        <w:pStyle w:val="aa"/>
        <w:numPr>
          <w:ilvl w:val="1"/>
          <w:numId w:val="41"/>
        </w:numPr>
        <w:tabs>
          <w:tab w:val="num" w:pos="383"/>
          <w:tab w:val="left" w:pos="4763"/>
        </w:tabs>
        <w:spacing w:after="0" w:line="240" w:lineRule="auto"/>
        <w:rPr>
          <w:rFonts w:eastAsia="Times New Roman"/>
          <w:b/>
          <w:sz w:val="24"/>
          <w:szCs w:val="24"/>
          <w:lang w:eastAsia="ru-RU"/>
        </w:rPr>
      </w:pPr>
      <w:r w:rsidRPr="00FB7570">
        <w:rPr>
          <w:rFonts w:eastAsia="Times New Roman"/>
          <w:b/>
          <w:sz w:val="24"/>
          <w:szCs w:val="24"/>
          <w:lang w:eastAsia="ru-RU"/>
        </w:rPr>
        <w:t xml:space="preserve"> Критерий: </w:t>
      </w:r>
      <w:r w:rsidR="00B71C46" w:rsidRPr="00FB7570">
        <w:rPr>
          <w:rFonts w:eastAsia="Times New Roman"/>
          <w:b/>
          <w:sz w:val="24"/>
          <w:szCs w:val="24"/>
          <w:lang w:eastAsia="ru-RU"/>
        </w:rPr>
        <w:t>Цена договора.</w:t>
      </w:r>
    </w:p>
    <w:p w14:paraId="7E750696" w14:textId="77777777" w:rsidR="00B71C46" w:rsidRPr="00FB7570" w:rsidRDefault="00B71C46" w:rsidP="00B71C46">
      <w:pPr>
        <w:tabs>
          <w:tab w:val="num" w:pos="383"/>
          <w:tab w:val="left" w:pos="4763"/>
        </w:tabs>
        <w:spacing w:after="0" w:line="240" w:lineRule="auto"/>
        <w:ind w:firstLine="709"/>
        <w:rPr>
          <w:rFonts w:eastAsia="Times New Roman"/>
          <w:b/>
          <w:bCs/>
          <w:sz w:val="24"/>
          <w:szCs w:val="24"/>
          <w:lang w:eastAsia="ru-RU"/>
        </w:rPr>
      </w:pPr>
      <w:r w:rsidRPr="00FB7570">
        <w:rPr>
          <w:rFonts w:eastAsia="Times New Roman"/>
          <w:b/>
          <w:bCs/>
          <w:sz w:val="24"/>
          <w:szCs w:val="24"/>
          <w:lang w:eastAsia="ru-RU"/>
        </w:rPr>
        <w:t>Значимость критерия оценки (%): 60.</w:t>
      </w:r>
    </w:p>
    <w:p w14:paraId="6A8A91EA" w14:textId="77777777" w:rsidR="00B71C46" w:rsidRPr="00FB7570" w:rsidRDefault="00B71C46" w:rsidP="00B71C46">
      <w:pPr>
        <w:tabs>
          <w:tab w:val="num" w:pos="383"/>
          <w:tab w:val="left" w:pos="4763"/>
        </w:tabs>
        <w:spacing w:after="0" w:line="240" w:lineRule="auto"/>
        <w:ind w:firstLine="709"/>
        <w:rPr>
          <w:rFonts w:eastAsia="Times New Roman"/>
          <w:i/>
          <w:iCs/>
          <w:sz w:val="24"/>
          <w:szCs w:val="24"/>
          <w:lang w:eastAsia="ru-RU"/>
        </w:rPr>
      </w:pPr>
      <w:r w:rsidRPr="00FB7570">
        <w:rPr>
          <w:rFonts w:eastAsia="Times New Roman"/>
          <w:b/>
          <w:bCs/>
          <w:sz w:val="24"/>
          <w:szCs w:val="24"/>
          <w:lang w:eastAsia="ru-RU"/>
        </w:rPr>
        <w:t>Коэффициент значимости критерия оценки – 0,60.</w:t>
      </w:r>
    </w:p>
    <w:p w14:paraId="610CADB9" w14:textId="77777777" w:rsidR="00B71C46" w:rsidRPr="00FB7570" w:rsidRDefault="00B71C46" w:rsidP="00B71C46">
      <w:pPr>
        <w:spacing w:after="0" w:line="240" w:lineRule="auto"/>
        <w:ind w:firstLine="709"/>
        <w:rPr>
          <w:color w:val="0D0D0D"/>
          <w:sz w:val="24"/>
          <w:szCs w:val="24"/>
        </w:rPr>
      </w:pPr>
      <w:r w:rsidRPr="00FB7570">
        <w:rPr>
          <w:sz w:val="24"/>
          <w:szCs w:val="24"/>
        </w:rPr>
        <w:t xml:space="preserve">Рейтинг участника закупки по данному критерию определяется исходя из сравнения цены договора, предложенной участниками закупки. </w:t>
      </w:r>
      <w:r w:rsidRPr="00FB7570">
        <w:rPr>
          <w:color w:val="0D0D0D"/>
          <w:sz w:val="24"/>
          <w:szCs w:val="24"/>
        </w:rPr>
        <w:t xml:space="preserve">При оценке заявок по данному критерию лучшим условием исполнения договора признается предложение участника </w:t>
      </w:r>
      <w:r w:rsidRPr="00FB7570">
        <w:rPr>
          <w:sz w:val="24"/>
          <w:szCs w:val="24"/>
        </w:rPr>
        <w:t>закупки</w:t>
      </w:r>
      <w:r w:rsidRPr="00FB7570">
        <w:rPr>
          <w:color w:val="0D0D0D"/>
          <w:sz w:val="24"/>
          <w:szCs w:val="24"/>
        </w:rPr>
        <w:t xml:space="preserve"> с наименьшей ценой договора.</w:t>
      </w:r>
    </w:p>
    <w:p w14:paraId="3E718BBE" w14:textId="77777777" w:rsidR="00B71C46" w:rsidRPr="00FB7570" w:rsidRDefault="00B71C46" w:rsidP="00B71C46">
      <w:pPr>
        <w:tabs>
          <w:tab w:val="num" w:pos="1980"/>
        </w:tabs>
        <w:spacing w:after="0" w:line="240" w:lineRule="auto"/>
        <w:ind w:firstLine="709"/>
        <w:rPr>
          <w:rFonts w:eastAsia="Times New Roman"/>
          <w:sz w:val="24"/>
          <w:szCs w:val="24"/>
          <w:lang w:eastAsia="ru-RU"/>
        </w:rPr>
      </w:pPr>
      <w:r w:rsidRPr="00FB7570">
        <w:rPr>
          <w:rFonts w:eastAsia="Times New Roman"/>
          <w:sz w:val="24"/>
          <w:szCs w:val="24"/>
          <w:lang w:eastAsia="ru-RU"/>
        </w:rPr>
        <w:t>Порядок оценки: определение лучшего предложения по данному критерию осуществляется в соответствии с пунктом 16 Правил оценки.</w:t>
      </w:r>
    </w:p>
    <w:p w14:paraId="250AC354"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lang w:eastAsia="ar-SA"/>
        </w:rPr>
        <w:t>Количество баллов, присуждаемых по критерию оценки «Цена договора» (</w:t>
      </w:r>
      <w:proofErr w:type="spellStart"/>
      <w:r w:rsidRPr="00FB7570">
        <w:rPr>
          <w:sz w:val="24"/>
          <w:szCs w:val="24"/>
          <w:lang w:eastAsia="ar-SA"/>
        </w:rPr>
        <w:t>ЦБi</w:t>
      </w:r>
      <w:proofErr w:type="spellEnd"/>
      <w:r w:rsidRPr="00FB7570">
        <w:rPr>
          <w:sz w:val="24"/>
          <w:szCs w:val="24"/>
          <w:lang w:eastAsia="ar-SA"/>
        </w:rPr>
        <w:t>), определяется по формуле:</w:t>
      </w:r>
    </w:p>
    <w:p w14:paraId="28F4360C"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rPr>
        <w:t>а) в случае если,</w:t>
      </w:r>
      <w:r w:rsidRPr="00FB7570">
        <w:rPr>
          <w:rFonts w:ascii="Arial" w:hAnsi="Arial" w:cs="Arial"/>
          <w:color w:val="333333"/>
          <w:shd w:val="clear" w:color="auto" w:fill="FFFFFF"/>
        </w:rPr>
        <w:t xml:space="preserve"> </w:t>
      </w:r>
      <w:proofErr w:type="spellStart"/>
      <w:r w:rsidRPr="00FB7570">
        <w:rPr>
          <w:rFonts w:ascii="Arial" w:hAnsi="Arial" w:cs="Arial"/>
          <w:color w:val="333333"/>
          <w:shd w:val="clear" w:color="auto" w:fill="FFFFFF"/>
        </w:rPr>
        <w:t>Ц</w:t>
      </w:r>
      <w:proofErr w:type="gramStart"/>
      <w:r w:rsidRPr="00FB7570">
        <w:rPr>
          <w:rStyle w:val="sub"/>
          <w:rFonts w:ascii="Arial" w:hAnsi="Arial" w:cs="Arial"/>
          <w:color w:val="333333"/>
          <w:sz w:val="16"/>
          <w:szCs w:val="16"/>
          <w:shd w:val="clear" w:color="auto" w:fill="FFFFFF"/>
          <w:vertAlign w:val="subscript"/>
        </w:rPr>
        <w:t>min</w:t>
      </w:r>
      <w:proofErr w:type="spellEnd"/>
      <w:r w:rsidRPr="00FB7570">
        <w:rPr>
          <w:rFonts w:ascii="Arial" w:hAnsi="Arial" w:cs="Arial"/>
          <w:color w:val="333333"/>
          <w:shd w:val="clear" w:color="auto" w:fill="FFFFFF"/>
        </w:rPr>
        <w:t> &gt;</w:t>
      </w:r>
      <w:proofErr w:type="gramEnd"/>
      <w:r w:rsidRPr="00FB7570">
        <w:rPr>
          <w:rFonts w:ascii="Arial" w:hAnsi="Arial" w:cs="Arial"/>
          <w:color w:val="333333"/>
          <w:shd w:val="clear" w:color="auto" w:fill="FFFFFF"/>
        </w:rPr>
        <w:t xml:space="preserve"> 0,</w:t>
      </w:r>
    </w:p>
    <w:p w14:paraId="3BCA3D9B" w14:textId="77777777" w:rsidR="00B71C46" w:rsidRPr="00FB7570" w:rsidRDefault="00B71C46" w:rsidP="00B71C46">
      <w:pPr>
        <w:autoSpaceDE w:val="0"/>
        <w:autoSpaceDN w:val="0"/>
        <w:adjustRightInd w:val="0"/>
        <w:spacing w:after="0" w:line="240" w:lineRule="auto"/>
        <w:ind w:firstLine="567"/>
        <w:jc w:val="center"/>
        <w:rPr>
          <w:sz w:val="24"/>
          <w:szCs w:val="24"/>
        </w:rPr>
      </w:pPr>
      <w:r w:rsidRPr="00FB7570">
        <w:rPr>
          <w:b/>
          <w:position w:val="-34"/>
          <w:sz w:val="24"/>
          <w:szCs w:val="24"/>
        </w:rPr>
        <w:object w:dxaOrig="1740" w:dyaOrig="720" w14:anchorId="68BDF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33pt" o:ole="">
            <v:imagedata r:id="rId9" o:title=""/>
          </v:shape>
          <o:OLEObject Type="Embed" ProgID="Equation.3" ShapeID="_x0000_i1025" DrawAspect="Content" ObjectID="_1653292369" r:id="rId10"/>
        </w:object>
      </w:r>
    </w:p>
    <w:p w14:paraId="58AA3594"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rPr>
        <w:t>где:</w:t>
      </w:r>
    </w:p>
    <w:p w14:paraId="14D6598B" w14:textId="77777777" w:rsidR="00B71C46" w:rsidRPr="00FB7570" w:rsidRDefault="00B71C46" w:rsidP="00B71C46">
      <w:pPr>
        <w:autoSpaceDE w:val="0"/>
        <w:autoSpaceDN w:val="0"/>
        <w:adjustRightInd w:val="0"/>
        <w:spacing w:after="0" w:line="240" w:lineRule="auto"/>
        <w:ind w:firstLine="567"/>
        <w:rPr>
          <w:sz w:val="24"/>
          <w:szCs w:val="24"/>
        </w:rPr>
      </w:pPr>
      <w:r w:rsidRPr="00FB7570">
        <w:rPr>
          <w:noProof/>
          <w:position w:val="-12"/>
          <w:sz w:val="24"/>
          <w:szCs w:val="24"/>
          <w:lang w:eastAsia="zh-CN"/>
        </w:rPr>
        <w:drawing>
          <wp:inline distT="0" distB="0" distL="0" distR="0" wp14:anchorId="5B83998A" wp14:editId="62A61EFE">
            <wp:extent cx="200025" cy="2286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200025" cy="228600"/>
                    </a:xfrm>
                    <a:prstGeom prst="rect">
                      <a:avLst/>
                    </a:prstGeom>
                    <a:noFill/>
                    <a:ln w="9525">
                      <a:noFill/>
                      <a:miter lim="800000"/>
                      <a:headEnd/>
                      <a:tailEnd/>
                    </a:ln>
                  </pic:spPr>
                </pic:pic>
              </a:graphicData>
            </a:graphic>
          </wp:inline>
        </w:drawing>
      </w:r>
      <w:r w:rsidRPr="00FB7570">
        <w:rPr>
          <w:sz w:val="24"/>
          <w:szCs w:val="24"/>
        </w:rPr>
        <w:t xml:space="preserve"> - предложение участника закупки, заявка (предложение) которого оценивается;</w:t>
      </w:r>
    </w:p>
    <w:p w14:paraId="7E35D6C0" w14:textId="77777777" w:rsidR="00B71C46" w:rsidRPr="00FB7570" w:rsidRDefault="00B71C46" w:rsidP="00B71C46">
      <w:pPr>
        <w:autoSpaceDE w:val="0"/>
        <w:autoSpaceDN w:val="0"/>
        <w:adjustRightInd w:val="0"/>
        <w:spacing w:after="0" w:line="240" w:lineRule="auto"/>
        <w:ind w:firstLine="567"/>
        <w:rPr>
          <w:sz w:val="24"/>
          <w:szCs w:val="24"/>
        </w:rPr>
      </w:pPr>
      <w:r w:rsidRPr="00FB7570">
        <w:rPr>
          <w:noProof/>
          <w:position w:val="-12"/>
          <w:sz w:val="24"/>
          <w:szCs w:val="24"/>
          <w:lang w:eastAsia="zh-CN"/>
        </w:rPr>
        <w:drawing>
          <wp:inline distT="0" distB="0" distL="0" distR="0" wp14:anchorId="19FFEAA4" wp14:editId="09D94C6E">
            <wp:extent cx="323850" cy="22860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323850" cy="228600"/>
                    </a:xfrm>
                    <a:prstGeom prst="rect">
                      <a:avLst/>
                    </a:prstGeom>
                    <a:noFill/>
                    <a:ln w="9525">
                      <a:noFill/>
                      <a:miter lim="800000"/>
                      <a:headEnd/>
                      <a:tailEnd/>
                    </a:ln>
                  </pic:spPr>
                </pic:pic>
              </a:graphicData>
            </a:graphic>
          </wp:inline>
        </w:drawing>
      </w:r>
      <w:r w:rsidRPr="00FB7570">
        <w:rPr>
          <w:sz w:val="24"/>
          <w:szCs w:val="24"/>
        </w:rPr>
        <w:t xml:space="preserve"> - минимальное предложение из предложений по критерию оценки, сделанных участниками закупки;</w:t>
      </w:r>
    </w:p>
    <w:p w14:paraId="727C78DC" w14:textId="77777777" w:rsidR="00B71C46" w:rsidRPr="00FB7570" w:rsidRDefault="00B71C46" w:rsidP="00B71C46">
      <w:pPr>
        <w:autoSpaceDE w:val="0"/>
        <w:autoSpaceDN w:val="0"/>
        <w:adjustRightInd w:val="0"/>
        <w:spacing w:after="0" w:line="240" w:lineRule="auto"/>
        <w:ind w:firstLine="567"/>
        <w:rPr>
          <w:sz w:val="24"/>
          <w:szCs w:val="24"/>
        </w:rPr>
      </w:pPr>
    </w:p>
    <w:p w14:paraId="2C358C87" w14:textId="77777777" w:rsidR="00B71C46" w:rsidRPr="002F0D2D" w:rsidRDefault="00B71C46" w:rsidP="00B71C46">
      <w:pPr>
        <w:autoSpaceDE w:val="0"/>
        <w:autoSpaceDN w:val="0"/>
        <w:adjustRightInd w:val="0"/>
        <w:spacing w:after="0" w:line="240" w:lineRule="auto"/>
        <w:ind w:firstLine="567"/>
        <w:rPr>
          <w:sz w:val="24"/>
          <w:szCs w:val="24"/>
        </w:rPr>
      </w:pPr>
      <w:r w:rsidRPr="00FB7570">
        <w:rPr>
          <w:sz w:val="24"/>
          <w:szCs w:val="24"/>
        </w:rPr>
        <w:t xml:space="preserve">б) в </w:t>
      </w:r>
      <w:r w:rsidRPr="002F0D2D">
        <w:rPr>
          <w:sz w:val="24"/>
          <w:szCs w:val="24"/>
        </w:rPr>
        <w:t>случае если,</w:t>
      </w:r>
      <w:r w:rsidRPr="002F0D2D">
        <w:rPr>
          <w:rFonts w:ascii="Arial" w:hAnsi="Arial" w:cs="Arial"/>
          <w:color w:val="333333"/>
          <w:shd w:val="clear" w:color="auto" w:fill="FFFFFF"/>
        </w:rPr>
        <w:t xml:space="preserve"> </w:t>
      </w:r>
      <w:proofErr w:type="spellStart"/>
      <w:r w:rsidRPr="002F0D2D">
        <w:rPr>
          <w:rFonts w:ascii="Arial" w:hAnsi="Arial" w:cs="Arial"/>
          <w:color w:val="333333"/>
          <w:shd w:val="clear" w:color="auto" w:fill="FFFFFF"/>
        </w:rPr>
        <w:t>Ц</w:t>
      </w:r>
      <w:r w:rsidRPr="002F0D2D">
        <w:rPr>
          <w:rStyle w:val="sub"/>
          <w:rFonts w:ascii="Arial" w:hAnsi="Arial" w:cs="Arial"/>
          <w:color w:val="333333"/>
          <w:sz w:val="16"/>
          <w:szCs w:val="16"/>
          <w:shd w:val="clear" w:color="auto" w:fill="FFFFFF"/>
          <w:vertAlign w:val="subscript"/>
        </w:rPr>
        <w:t>min</w:t>
      </w:r>
      <w:proofErr w:type="spellEnd"/>
      <w:r w:rsidRPr="002F0D2D">
        <w:rPr>
          <w:rFonts w:ascii="Arial" w:hAnsi="Arial" w:cs="Arial"/>
          <w:color w:val="333333"/>
          <w:shd w:val="clear" w:color="auto" w:fill="FFFFFF"/>
        </w:rPr>
        <w:t> </w:t>
      </w:r>
      <w:proofErr w:type="gramStart"/>
      <w:r w:rsidRPr="002F0D2D">
        <w:rPr>
          <w:rFonts w:ascii="Arial" w:hAnsi="Arial" w:cs="Arial"/>
          <w:color w:val="333333"/>
          <w:shd w:val="clear" w:color="auto" w:fill="FFFFFF"/>
        </w:rPr>
        <w:t>&lt; 0</w:t>
      </w:r>
      <w:proofErr w:type="gramEnd"/>
      <w:r w:rsidRPr="002F0D2D">
        <w:rPr>
          <w:rFonts w:ascii="Arial" w:hAnsi="Arial" w:cs="Arial"/>
          <w:color w:val="333333"/>
          <w:shd w:val="clear" w:color="auto" w:fill="FFFFFF"/>
        </w:rPr>
        <w:t>,</w:t>
      </w:r>
    </w:p>
    <w:p w14:paraId="1D5CF395" w14:textId="77777777" w:rsidR="00B71C46" w:rsidRPr="002F0D2D" w:rsidRDefault="00B71C46" w:rsidP="00B71C46">
      <w:pPr>
        <w:autoSpaceDE w:val="0"/>
        <w:autoSpaceDN w:val="0"/>
        <w:adjustRightInd w:val="0"/>
        <w:spacing w:after="0" w:line="240" w:lineRule="auto"/>
        <w:ind w:firstLine="567"/>
        <w:outlineLvl w:val="0"/>
        <w:rPr>
          <w:sz w:val="24"/>
          <w:szCs w:val="24"/>
        </w:rPr>
      </w:pPr>
    </w:p>
    <w:p w14:paraId="11F95B1F" w14:textId="77777777" w:rsidR="00B71C46" w:rsidRPr="002F0D2D" w:rsidRDefault="00B71C46" w:rsidP="00B71C46">
      <w:pPr>
        <w:autoSpaceDE w:val="0"/>
        <w:autoSpaceDN w:val="0"/>
        <w:adjustRightInd w:val="0"/>
        <w:spacing w:after="0" w:line="240" w:lineRule="auto"/>
        <w:ind w:firstLine="567"/>
        <w:jc w:val="center"/>
        <w:rPr>
          <w:sz w:val="24"/>
          <w:szCs w:val="24"/>
        </w:rPr>
      </w:pPr>
      <w:r w:rsidRPr="002F0D2D">
        <w:rPr>
          <w:b/>
          <w:position w:val="-30"/>
          <w:sz w:val="20"/>
          <w:szCs w:val="20"/>
        </w:rPr>
        <w:object w:dxaOrig="2439" w:dyaOrig="680" w14:anchorId="7055C9EF">
          <v:shape id="_x0000_i1026" type="#_x0000_t75" style="width:93.5pt;height:30pt" o:ole="">
            <v:imagedata r:id="rId13" o:title=""/>
          </v:shape>
          <o:OLEObject Type="Embed" ProgID="Equation.3" ShapeID="_x0000_i1026" DrawAspect="Content" ObjectID="_1653292370" r:id="rId14"/>
        </w:object>
      </w:r>
      <w:r w:rsidRPr="002F0D2D">
        <w:rPr>
          <w:sz w:val="24"/>
          <w:szCs w:val="24"/>
        </w:rPr>
        <w:t>,</w:t>
      </w:r>
    </w:p>
    <w:p w14:paraId="26296C63" w14:textId="77777777" w:rsidR="00B71C46" w:rsidRPr="002F0D2D" w:rsidRDefault="00B71C46" w:rsidP="00B71C46">
      <w:pPr>
        <w:autoSpaceDE w:val="0"/>
        <w:autoSpaceDN w:val="0"/>
        <w:adjustRightInd w:val="0"/>
        <w:spacing w:after="0" w:line="240" w:lineRule="auto"/>
        <w:ind w:firstLine="567"/>
        <w:rPr>
          <w:sz w:val="24"/>
          <w:szCs w:val="24"/>
        </w:rPr>
      </w:pPr>
    </w:p>
    <w:p w14:paraId="1E2FC751" w14:textId="77777777" w:rsidR="00B71C46" w:rsidRPr="002F0D2D" w:rsidRDefault="00B71C46" w:rsidP="00B71C46">
      <w:pPr>
        <w:spacing w:after="0" w:line="240" w:lineRule="auto"/>
        <w:ind w:firstLine="567"/>
        <w:rPr>
          <w:rFonts w:eastAsia="Times New Roman"/>
          <w:sz w:val="24"/>
          <w:szCs w:val="24"/>
          <w:lang w:eastAsia="ru-RU"/>
        </w:rPr>
      </w:pPr>
      <w:r w:rsidRPr="002F0D2D">
        <w:rPr>
          <w:rFonts w:eastAsia="Times New Roman"/>
          <w:sz w:val="24"/>
          <w:szCs w:val="24"/>
          <w:lang w:eastAsia="ru-RU"/>
        </w:rPr>
        <w:t xml:space="preserve">где </w:t>
      </w:r>
      <w:r w:rsidRPr="002F0D2D">
        <w:rPr>
          <w:rFonts w:eastAsia="Times New Roman"/>
          <w:position w:val="-12"/>
          <w:sz w:val="24"/>
          <w:szCs w:val="24"/>
          <w:lang w:eastAsia="ru-RU"/>
        </w:rPr>
        <w:object w:dxaOrig="540" w:dyaOrig="360" w14:anchorId="2630DBF3">
          <v:shape id="_x0000_i1027" type="#_x0000_t75" style="width:18.5pt;height:17pt" o:ole="">
            <v:imagedata r:id="rId15" o:title=""/>
          </v:shape>
          <o:OLEObject Type="Embed" ProgID="Equation.3" ShapeID="_x0000_i1027" DrawAspect="Content" ObjectID="_1653292371" r:id="rId16"/>
        </w:object>
      </w:r>
      <w:r w:rsidRPr="002F0D2D">
        <w:rPr>
          <w:rFonts w:eastAsia="Times New Roman"/>
          <w:sz w:val="24"/>
          <w:szCs w:val="24"/>
          <w:lang w:eastAsia="ru-RU"/>
        </w:rPr>
        <w:t xml:space="preserve"> - максимальное предложение из предложений по критерию, сделанных участниками закупки. </w:t>
      </w:r>
    </w:p>
    <w:p w14:paraId="29FE2E7E" w14:textId="77777777" w:rsidR="00B71C46" w:rsidRPr="002F0D2D" w:rsidRDefault="00B71C46" w:rsidP="00FC34E4">
      <w:pPr>
        <w:spacing w:after="0" w:line="240" w:lineRule="auto"/>
      </w:pPr>
    </w:p>
    <w:p w14:paraId="174A56DE" w14:textId="77777777" w:rsidR="00D62A24" w:rsidRPr="002F0D2D" w:rsidRDefault="00D62A24" w:rsidP="004C17A0">
      <w:pPr>
        <w:pStyle w:val="aa"/>
        <w:numPr>
          <w:ilvl w:val="0"/>
          <w:numId w:val="41"/>
        </w:numPr>
        <w:jc w:val="center"/>
      </w:pPr>
      <w:r w:rsidRPr="002F0D2D">
        <w:rPr>
          <w:rFonts w:eastAsia="Times New Roman"/>
          <w:b/>
          <w:bCs/>
          <w:caps/>
          <w:sz w:val="24"/>
          <w:szCs w:val="24"/>
          <w:lang w:eastAsia="ar-SA"/>
        </w:rPr>
        <w:t>нестоимостные критерии оценки</w:t>
      </w:r>
    </w:p>
    <w:p w14:paraId="19F333E1" w14:textId="77777777" w:rsidR="00FC065E" w:rsidRPr="007F011F" w:rsidRDefault="00FC065E" w:rsidP="00FC065E">
      <w:pPr>
        <w:pStyle w:val="aa"/>
        <w:ind w:left="360"/>
        <w:rPr>
          <w:sz w:val="24"/>
          <w:szCs w:val="24"/>
        </w:rPr>
      </w:pPr>
    </w:p>
    <w:p w14:paraId="2219FF2E" w14:textId="77777777" w:rsidR="00D62A24" w:rsidRPr="007F011F" w:rsidRDefault="00D62A24" w:rsidP="00D62A24">
      <w:pPr>
        <w:pStyle w:val="aa"/>
        <w:ind w:left="0" w:firstLine="567"/>
        <w:rPr>
          <w:sz w:val="24"/>
          <w:szCs w:val="24"/>
        </w:rPr>
      </w:pPr>
      <w:r w:rsidRPr="007F011F">
        <w:rPr>
          <w:sz w:val="24"/>
          <w:szCs w:val="24"/>
        </w:rPr>
        <w:t xml:space="preserve">В отношении </w:t>
      </w:r>
      <w:r w:rsidR="00FC065E" w:rsidRPr="007F011F">
        <w:rPr>
          <w:sz w:val="24"/>
          <w:szCs w:val="24"/>
        </w:rPr>
        <w:t>не стоимостных</w:t>
      </w:r>
      <w:r w:rsidRPr="007F011F">
        <w:rPr>
          <w:sz w:val="24"/>
          <w:szCs w:val="24"/>
        </w:rPr>
        <w:t xml:space="preserve"> критериев оценки предусмотрены показатели, раскрывающие содержание </w:t>
      </w:r>
      <w:r w:rsidR="00FC065E" w:rsidRPr="007F011F">
        <w:rPr>
          <w:sz w:val="24"/>
          <w:szCs w:val="24"/>
        </w:rPr>
        <w:t>не стоимостных</w:t>
      </w:r>
      <w:r w:rsidRPr="007F011F">
        <w:rPr>
          <w:sz w:val="24"/>
          <w:szCs w:val="24"/>
        </w:rPr>
        <w:t xml:space="preserve"> критериев оценки и учитывающие особенности оценки закупаемых товаров (работ, услуг) по </w:t>
      </w:r>
      <w:r w:rsidR="00FC065E" w:rsidRPr="007F011F">
        <w:rPr>
          <w:sz w:val="24"/>
          <w:szCs w:val="24"/>
        </w:rPr>
        <w:t>не стоимостным</w:t>
      </w:r>
      <w:r w:rsidRPr="007F011F">
        <w:rPr>
          <w:sz w:val="24"/>
          <w:szCs w:val="24"/>
        </w:rPr>
        <w:t xml:space="preserve"> критериям оценки.</w:t>
      </w:r>
    </w:p>
    <w:p w14:paraId="5A5F4347" w14:textId="77777777" w:rsidR="00D62A24" w:rsidRPr="002F0D2D" w:rsidRDefault="00D62A24" w:rsidP="00D62A24">
      <w:pPr>
        <w:pStyle w:val="aa"/>
        <w:ind w:left="0" w:firstLine="567"/>
        <w:rPr>
          <w:sz w:val="24"/>
          <w:szCs w:val="24"/>
        </w:rPr>
      </w:pPr>
      <w:r w:rsidRPr="007F011F">
        <w:rPr>
          <w:sz w:val="24"/>
          <w:szCs w:val="24"/>
        </w:rPr>
        <w:t>Для каждого такого показателя</w:t>
      </w:r>
      <w:r w:rsidRPr="002F0D2D">
        <w:rPr>
          <w:sz w:val="24"/>
          <w:szCs w:val="24"/>
        </w:rPr>
        <w:t xml:space="preserve">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14:paraId="13A4E425" w14:textId="77777777" w:rsidR="00D62A24" w:rsidRPr="002F0D2D" w:rsidRDefault="00D62A24" w:rsidP="00D62A24">
      <w:pPr>
        <w:pStyle w:val="aa"/>
        <w:ind w:left="0" w:firstLine="567"/>
        <w:rPr>
          <w:sz w:val="24"/>
          <w:szCs w:val="24"/>
        </w:rPr>
      </w:pPr>
      <w:r w:rsidRPr="002F0D2D">
        <w:rPr>
          <w:sz w:val="24"/>
          <w:szCs w:val="24"/>
        </w:rPr>
        <w:t>Сумма величин значимости показателей критерия оценки составляет 100 процентов.</w:t>
      </w:r>
    </w:p>
    <w:p w14:paraId="37D121C1" w14:textId="77777777" w:rsidR="00D62A24" w:rsidRPr="002F0D2D" w:rsidRDefault="00D62A24" w:rsidP="00D62A24">
      <w:pPr>
        <w:pStyle w:val="aa"/>
        <w:ind w:left="0" w:firstLine="567"/>
        <w:rPr>
          <w:sz w:val="24"/>
          <w:szCs w:val="24"/>
        </w:rPr>
      </w:pPr>
      <w:r w:rsidRPr="002F0D2D">
        <w:rPr>
          <w:sz w:val="24"/>
          <w:szCs w:val="24"/>
        </w:rPr>
        <w:t xml:space="preserve">Итоговый рейтинг заявки (предложения) вычисляется как сумма рейтингов по каждому критерию оценки заявки (предложения). </w:t>
      </w:r>
    </w:p>
    <w:p w14:paraId="6D08B96F" w14:textId="77777777" w:rsidR="00D62A24" w:rsidRPr="002F0D2D" w:rsidRDefault="00D62A24" w:rsidP="00D62A24">
      <w:pPr>
        <w:pStyle w:val="aa"/>
        <w:ind w:left="0" w:firstLine="567"/>
        <w:rPr>
          <w:sz w:val="24"/>
          <w:szCs w:val="24"/>
        </w:rPr>
      </w:pPr>
      <w:r w:rsidRPr="002F0D2D">
        <w:rPr>
          <w:sz w:val="24"/>
          <w:szCs w:val="24"/>
        </w:rPr>
        <w:t>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w:t>
      </w:r>
    </w:p>
    <w:p w14:paraId="02BECCBE" w14:textId="77777777" w:rsidR="00D62A24" w:rsidRPr="002F0D2D" w:rsidRDefault="00D62A24" w:rsidP="00D62A24">
      <w:pPr>
        <w:pStyle w:val="aa"/>
        <w:ind w:left="0" w:firstLine="567"/>
        <w:rPr>
          <w:sz w:val="24"/>
          <w:szCs w:val="24"/>
        </w:rPr>
      </w:pPr>
      <w:r w:rsidRPr="002F0D2D">
        <w:rPr>
          <w:sz w:val="24"/>
          <w:szCs w:val="24"/>
        </w:rPr>
        <w:t>Дробное значение рейтинга округляется до двух десятичных знаков после запятой по математическим правилам округления.</w:t>
      </w:r>
    </w:p>
    <w:p w14:paraId="6CC13A69" w14:textId="77777777" w:rsidR="00D62A24" w:rsidRPr="002F0D2D" w:rsidRDefault="00D62A24" w:rsidP="00D62A24">
      <w:pPr>
        <w:pStyle w:val="aa"/>
        <w:ind w:left="0" w:firstLine="567"/>
        <w:rPr>
          <w:sz w:val="24"/>
          <w:szCs w:val="24"/>
        </w:rPr>
      </w:pPr>
      <w:r w:rsidRPr="002F0D2D">
        <w:rPr>
          <w:sz w:val="24"/>
          <w:szCs w:val="24"/>
        </w:rPr>
        <w:t>Победителем признается участник конкурса, заявке (предложению) которого присвоен самый высокий итоговый рейтинг. Заявке (предложению) такого участника конкурса присваивается первый порядковый номер. При равенстве оценок по всем критериям предпочтение отдается заявке, которая поступила ранее.</w:t>
      </w:r>
    </w:p>
    <w:p w14:paraId="4BEAC07D" w14:textId="77777777" w:rsidR="00C15BD7" w:rsidRPr="002F0D2D" w:rsidRDefault="00F4778B" w:rsidP="00C15BD7">
      <w:pPr>
        <w:pStyle w:val="aa"/>
        <w:numPr>
          <w:ilvl w:val="1"/>
          <w:numId w:val="40"/>
        </w:numPr>
        <w:ind w:left="0" w:firstLine="567"/>
        <w:rPr>
          <w:bCs/>
          <w:sz w:val="24"/>
          <w:szCs w:val="24"/>
        </w:rPr>
      </w:pPr>
      <w:bookmarkStart w:id="227" w:name="_Hlk35859589"/>
      <w:r w:rsidRPr="002F0D2D">
        <w:rPr>
          <w:b/>
          <w:bCs/>
          <w:sz w:val="24"/>
          <w:szCs w:val="24"/>
        </w:rPr>
        <w:t xml:space="preserve">Критерий: </w:t>
      </w:r>
      <w:r w:rsidR="00C15BD7" w:rsidRPr="002F0D2D">
        <w:rPr>
          <w:b/>
          <w:bCs/>
          <w:sz w:val="24"/>
          <w:szCs w:val="24"/>
        </w:rPr>
        <w:t>Квалификация участников закупки</w:t>
      </w:r>
      <w:r w:rsidR="00C15BD7" w:rsidRPr="002F0D2D">
        <w:rPr>
          <w:bCs/>
          <w:sz w:val="24"/>
          <w:szCs w:val="24"/>
        </w:rPr>
        <w:t>,</w:t>
      </w:r>
      <w:r w:rsidR="00C15BD7" w:rsidRPr="002F0D2D">
        <w:rPr>
          <w:b/>
          <w:bCs/>
          <w:sz w:val="24"/>
          <w:szCs w:val="24"/>
        </w:rPr>
        <w:t xml:space="preserve"> </w:t>
      </w:r>
      <w:r w:rsidR="00C15BD7" w:rsidRPr="002F0D2D">
        <w:rPr>
          <w:bCs/>
          <w:sz w:val="24"/>
          <w:szCs w:val="24"/>
        </w:rPr>
        <w:t>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14:paraId="07E74D03" w14:textId="77777777" w:rsidR="00C15BD7" w:rsidRPr="002F0D2D" w:rsidRDefault="00C15BD7" w:rsidP="00C15BD7">
      <w:pPr>
        <w:pStyle w:val="aa"/>
        <w:ind w:left="0" w:firstLine="567"/>
        <w:rPr>
          <w:b/>
          <w:sz w:val="24"/>
          <w:szCs w:val="24"/>
        </w:rPr>
      </w:pPr>
      <w:r w:rsidRPr="002F0D2D">
        <w:rPr>
          <w:b/>
          <w:sz w:val="24"/>
          <w:szCs w:val="24"/>
        </w:rPr>
        <w:t xml:space="preserve">Значимость критерия: </w:t>
      </w:r>
      <w:r w:rsidR="001F11CB" w:rsidRPr="002F0D2D">
        <w:rPr>
          <w:b/>
          <w:sz w:val="24"/>
          <w:szCs w:val="24"/>
        </w:rPr>
        <w:t>4</w:t>
      </w:r>
      <w:r w:rsidRPr="002F0D2D">
        <w:rPr>
          <w:b/>
          <w:sz w:val="24"/>
          <w:szCs w:val="24"/>
        </w:rPr>
        <w:t>0 %</w:t>
      </w:r>
    </w:p>
    <w:p w14:paraId="4F821826" w14:textId="77777777" w:rsidR="00C15BD7" w:rsidRPr="002F0D2D" w:rsidRDefault="00C15BD7" w:rsidP="00C15BD7">
      <w:pPr>
        <w:pStyle w:val="aa"/>
        <w:ind w:left="0" w:firstLine="567"/>
        <w:rPr>
          <w:b/>
          <w:sz w:val="24"/>
          <w:szCs w:val="24"/>
        </w:rPr>
      </w:pPr>
      <w:r w:rsidRPr="002F0D2D">
        <w:rPr>
          <w:b/>
          <w:sz w:val="24"/>
          <w:szCs w:val="24"/>
        </w:rPr>
        <w:t>Коэффициент значимости критерия: 0,</w:t>
      </w:r>
      <w:r w:rsidR="001F11CB" w:rsidRPr="002F0D2D">
        <w:rPr>
          <w:b/>
          <w:sz w:val="24"/>
          <w:szCs w:val="24"/>
        </w:rPr>
        <w:t>4</w:t>
      </w:r>
      <w:r w:rsidRPr="002F0D2D">
        <w:rPr>
          <w:b/>
          <w:sz w:val="24"/>
          <w:szCs w:val="24"/>
        </w:rPr>
        <w:t>0</w:t>
      </w:r>
    </w:p>
    <w:p w14:paraId="4CE53C27" w14:textId="77777777" w:rsidR="00C15BD7" w:rsidRPr="000D252D" w:rsidRDefault="00C15BD7" w:rsidP="00C15BD7">
      <w:pPr>
        <w:pStyle w:val="aa"/>
        <w:ind w:left="0" w:firstLine="567"/>
        <w:rPr>
          <w:sz w:val="24"/>
          <w:szCs w:val="24"/>
        </w:rPr>
      </w:pPr>
      <w:r w:rsidRPr="000D252D">
        <w:rPr>
          <w:sz w:val="24"/>
          <w:szCs w:val="24"/>
        </w:rPr>
        <w:t xml:space="preserve">В соответствии с пунктом 10 Правил в отношении </w:t>
      </w:r>
      <w:r w:rsidR="00901F39" w:rsidRPr="000D252D">
        <w:rPr>
          <w:sz w:val="24"/>
          <w:szCs w:val="24"/>
        </w:rPr>
        <w:t>не стоимостного</w:t>
      </w:r>
      <w:r w:rsidRPr="000D252D">
        <w:rPr>
          <w:sz w:val="24"/>
          <w:szCs w:val="24"/>
        </w:rPr>
        <w:t xml:space="preserve"> критерия оценки предусмотрены следующие показатели, раскрывающие содержание критерия оценки и учитывающие особенности оценки по критерию:</w:t>
      </w:r>
    </w:p>
    <w:p w14:paraId="11416F8D" w14:textId="77777777" w:rsidR="00D62A24" w:rsidRPr="000D252D" w:rsidRDefault="00D62A24" w:rsidP="00C15BD7">
      <w:pPr>
        <w:pStyle w:val="aa"/>
        <w:numPr>
          <w:ilvl w:val="2"/>
          <w:numId w:val="40"/>
        </w:numPr>
        <w:ind w:left="0" w:firstLine="567"/>
        <w:rPr>
          <w:b/>
          <w:bCs/>
          <w:sz w:val="24"/>
          <w:szCs w:val="24"/>
        </w:rPr>
      </w:pPr>
      <w:r w:rsidRPr="000D252D">
        <w:rPr>
          <w:b/>
          <w:bCs/>
          <w:sz w:val="24"/>
          <w:szCs w:val="24"/>
        </w:rPr>
        <w:t>Показатель «Наличие специалистов и иных работников определенного уровня квалификации»</w:t>
      </w:r>
    </w:p>
    <w:p w14:paraId="16611D5C" w14:textId="1589B0D4" w:rsidR="00D62A24" w:rsidRPr="000D252D" w:rsidRDefault="009C29F7" w:rsidP="00C15BD7">
      <w:pPr>
        <w:pStyle w:val="aa"/>
        <w:ind w:left="0" w:firstLine="567"/>
        <w:rPr>
          <w:b/>
          <w:bCs/>
          <w:sz w:val="24"/>
          <w:szCs w:val="24"/>
        </w:rPr>
      </w:pPr>
      <w:r w:rsidRPr="000D252D">
        <w:rPr>
          <w:b/>
          <w:bCs/>
          <w:sz w:val="24"/>
          <w:szCs w:val="24"/>
        </w:rPr>
        <w:t xml:space="preserve">Значимость показателя: </w:t>
      </w:r>
      <w:r w:rsidR="00216534">
        <w:rPr>
          <w:b/>
          <w:bCs/>
          <w:sz w:val="24"/>
          <w:szCs w:val="24"/>
        </w:rPr>
        <w:t>5</w:t>
      </w:r>
      <w:r w:rsidRPr="000D252D">
        <w:rPr>
          <w:b/>
          <w:bCs/>
          <w:sz w:val="24"/>
          <w:szCs w:val="24"/>
        </w:rPr>
        <w:t>0</w:t>
      </w:r>
      <w:r w:rsidR="00D62A24" w:rsidRPr="000D252D">
        <w:rPr>
          <w:b/>
          <w:bCs/>
          <w:sz w:val="24"/>
          <w:szCs w:val="24"/>
        </w:rPr>
        <w:t xml:space="preserve"> %</w:t>
      </w:r>
    </w:p>
    <w:p w14:paraId="26B0218C" w14:textId="5F93BFD6" w:rsidR="001162BA" w:rsidRPr="000D252D" w:rsidRDefault="00D62A24" w:rsidP="001162BA">
      <w:pPr>
        <w:pStyle w:val="aa"/>
        <w:ind w:left="0" w:firstLine="567"/>
        <w:rPr>
          <w:b/>
          <w:bCs/>
          <w:sz w:val="24"/>
          <w:szCs w:val="24"/>
        </w:rPr>
      </w:pPr>
      <w:r w:rsidRPr="000D252D">
        <w:rPr>
          <w:b/>
          <w:bCs/>
          <w:sz w:val="24"/>
          <w:szCs w:val="24"/>
        </w:rPr>
        <w:lastRenderedPageBreak/>
        <w:t xml:space="preserve">Коэффициент значимости показателя: </w:t>
      </w:r>
      <w:r w:rsidR="001F11CB" w:rsidRPr="000D252D">
        <w:rPr>
          <w:b/>
          <w:bCs/>
          <w:sz w:val="24"/>
          <w:szCs w:val="24"/>
        </w:rPr>
        <w:t>0,</w:t>
      </w:r>
      <w:bookmarkEnd w:id="227"/>
      <w:r w:rsidR="00896D2A" w:rsidRPr="000D252D">
        <w:rPr>
          <w:b/>
          <w:bCs/>
          <w:sz w:val="24"/>
          <w:szCs w:val="24"/>
        </w:rPr>
        <w:t>4</w:t>
      </w:r>
    </w:p>
    <w:p w14:paraId="2E0846E8" w14:textId="5019DDC8" w:rsidR="00DB4C68" w:rsidRPr="000D252D" w:rsidRDefault="00FC1C96" w:rsidP="0030068C">
      <w:pPr>
        <w:spacing w:after="0"/>
        <w:ind w:firstLine="567"/>
        <w:outlineLvl w:val="1"/>
        <w:rPr>
          <w:sz w:val="24"/>
          <w:szCs w:val="24"/>
        </w:rPr>
      </w:pPr>
      <w:r w:rsidRPr="000D252D">
        <w:rPr>
          <w:b/>
          <w:sz w:val="24"/>
          <w:szCs w:val="24"/>
        </w:rPr>
        <w:t>Порядок оценки показателя:</w:t>
      </w:r>
      <w:r w:rsidRPr="000D252D">
        <w:rPr>
          <w:sz w:val="24"/>
          <w:szCs w:val="24"/>
        </w:rPr>
        <w:t xml:space="preserve"> оценка по данному показателю производится в соответствии с п.23 Правил оценки. Лучшим условием исполнения контракта по данному показателю является наибольшее значение представленного объема (суммарное количество) подтвержденной информации о наличии у участника закупки </w:t>
      </w:r>
      <w:r w:rsidR="00216534" w:rsidRPr="00216534">
        <w:rPr>
          <w:sz w:val="24"/>
          <w:szCs w:val="24"/>
        </w:rPr>
        <w:t>квалифицированны</w:t>
      </w:r>
      <w:r w:rsidR="00216534">
        <w:rPr>
          <w:sz w:val="24"/>
          <w:szCs w:val="24"/>
        </w:rPr>
        <w:t>х</w:t>
      </w:r>
      <w:r w:rsidR="00216534" w:rsidRPr="00216534">
        <w:rPr>
          <w:sz w:val="24"/>
          <w:szCs w:val="24"/>
        </w:rPr>
        <w:t xml:space="preserve"> специалист</w:t>
      </w:r>
      <w:r w:rsidR="00216534">
        <w:rPr>
          <w:sz w:val="24"/>
          <w:szCs w:val="24"/>
        </w:rPr>
        <w:t>ов, к которым</w:t>
      </w:r>
      <w:r w:rsidR="00216534" w:rsidRPr="00216534">
        <w:rPr>
          <w:sz w:val="24"/>
          <w:szCs w:val="24"/>
        </w:rPr>
        <w:t xml:space="preserve"> относятся сотрудники участника, включенные (имеющие действующий статус по организации выполнения инженерных изысканий и работ по подготовке проектной документации) в «Национальный реестр специалистов в области инженерных изысканий и архитектурно-строительного проектирования» (НОПРИЗ)</w:t>
      </w:r>
      <w:r w:rsidR="0030068C" w:rsidRPr="000D252D">
        <w:rPr>
          <w:sz w:val="24"/>
          <w:szCs w:val="24"/>
        </w:rPr>
        <w:t>.</w:t>
      </w:r>
    </w:p>
    <w:p w14:paraId="2D7E6789" w14:textId="77777777" w:rsidR="00216534" w:rsidRDefault="00216534" w:rsidP="00216534">
      <w:pPr>
        <w:spacing w:after="0"/>
        <w:ind w:firstLine="567"/>
        <w:outlineLvl w:val="1"/>
        <w:rPr>
          <w:sz w:val="24"/>
          <w:szCs w:val="24"/>
        </w:rPr>
      </w:pPr>
      <w:r w:rsidRPr="00216534">
        <w:rPr>
          <w:sz w:val="24"/>
          <w:szCs w:val="24"/>
        </w:rPr>
        <w:t>Для подтверждения участник должен заполнить Форму «Сведения о квалификации трудовых ресурсов участника закупки». Сведения, указанные в форме «Сведения о квалификации трудовых ресурсов участника закупки должны подтверждаться копиями следующих документов: копии трудовых договоров/трудовых книжек</w:t>
      </w:r>
      <w:r>
        <w:rPr>
          <w:sz w:val="24"/>
          <w:szCs w:val="24"/>
        </w:rPr>
        <w:t xml:space="preserve"> и копия Уведомления </w:t>
      </w:r>
      <w:r w:rsidRPr="00216534">
        <w:rPr>
          <w:sz w:val="24"/>
          <w:szCs w:val="24"/>
        </w:rPr>
        <w:t>о включении сведений</w:t>
      </w:r>
      <w:r>
        <w:rPr>
          <w:sz w:val="24"/>
          <w:szCs w:val="24"/>
        </w:rPr>
        <w:t xml:space="preserve"> </w:t>
      </w:r>
      <w:r w:rsidRPr="00216534">
        <w:rPr>
          <w:sz w:val="24"/>
          <w:szCs w:val="24"/>
        </w:rPr>
        <w:t>в Национальный реестр специалистов</w:t>
      </w:r>
      <w:r>
        <w:rPr>
          <w:sz w:val="24"/>
          <w:szCs w:val="24"/>
        </w:rPr>
        <w:t xml:space="preserve"> </w:t>
      </w:r>
      <w:r w:rsidRPr="00216534">
        <w:rPr>
          <w:sz w:val="24"/>
          <w:szCs w:val="24"/>
        </w:rPr>
        <w:t>в области инженерных изысканий</w:t>
      </w:r>
      <w:r>
        <w:rPr>
          <w:sz w:val="24"/>
          <w:szCs w:val="24"/>
        </w:rPr>
        <w:t xml:space="preserve"> </w:t>
      </w:r>
      <w:r w:rsidRPr="00216534">
        <w:rPr>
          <w:sz w:val="24"/>
          <w:szCs w:val="24"/>
        </w:rPr>
        <w:t xml:space="preserve">и архитектурно-строительного проектирования. </w:t>
      </w:r>
    </w:p>
    <w:p w14:paraId="0E950634" w14:textId="17BFA089" w:rsidR="00DB4C68" w:rsidRPr="000D252D" w:rsidRDefault="00216534" w:rsidP="00216534">
      <w:pPr>
        <w:spacing w:after="0"/>
        <w:ind w:firstLine="567"/>
        <w:outlineLvl w:val="1"/>
        <w:rPr>
          <w:color w:val="000000"/>
          <w:sz w:val="24"/>
          <w:szCs w:val="24"/>
        </w:rPr>
      </w:pPr>
      <w:r w:rsidRPr="00216534">
        <w:rPr>
          <w:sz w:val="24"/>
          <w:szCs w:val="24"/>
        </w:rPr>
        <w:t>Информация о включении (действующем статусе по организации выполнения работ по инженерным изысканиям) в «Национальном реестре специалистов в области инженерных изысканий и архитектурно-строительного проектирования» (НОПРИЗ) проверяется заказчиком посредством интернет-ресурса http://nrs.nopriz.ru/. В случае отсутствия сведений о действующем статусе ключевых специалистах в указанном Реестре, сведения считаются непредставленными.</w:t>
      </w:r>
    </w:p>
    <w:p w14:paraId="329F6B31" w14:textId="77777777" w:rsidR="00D62A24" w:rsidRPr="000D252D" w:rsidRDefault="00D62A24" w:rsidP="001F11CB">
      <w:pPr>
        <w:spacing w:after="0" w:line="240" w:lineRule="auto"/>
        <w:ind w:firstLine="540"/>
        <w:rPr>
          <w:rFonts w:eastAsia="Times New Roman"/>
          <w:bCs/>
          <w:color w:val="000000"/>
          <w:sz w:val="24"/>
          <w:szCs w:val="24"/>
        </w:rPr>
      </w:pPr>
      <w:r w:rsidRPr="000D252D">
        <w:rPr>
          <w:sz w:val="24"/>
          <w:szCs w:val="24"/>
        </w:rPr>
        <w:t xml:space="preserve">Отсутствие в составе заявки участника закупки сведений и копий документов, не является основанием для признания заявки не соответствующей требованиям конкурсной документации. </w:t>
      </w:r>
      <w:r w:rsidRPr="000D252D">
        <w:rPr>
          <w:rFonts w:eastAsia="Times New Roman"/>
          <w:bCs/>
          <w:color w:val="000000"/>
          <w:sz w:val="24"/>
          <w:szCs w:val="24"/>
        </w:rPr>
        <w:t>Такой участник получает 0 баллов по данному показателю.</w:t>
      </w:r>
    </w:p>
    <w:p w14:paraId="28E00328" w14:textId="77777777" w:rsidR="001F11CB" w:rsidRPr="000D252D" w:rsidRDefault="001F11CB" w:rsidP="001F11CB">
      <w:pPr>
        <w:pStyle w:val="aa"/>
        <w:numPr>
          <w:ilvl w:val="2"/>
          <w:numId w:val="40"/>
        </w:numPr>
        <w:spacing w:after="0"/>
        <w:ind w:left="0" w:firstLine="567"/>
        <w:rPr>
          <w:b/>
          <w:bCs/>
          <w:sz w:val="24"/>
          <w:szCs w:val="24"/>
        </w:rPr>
      </w:pPr>
      <w:r w:rsidRPr="000D252D">
        <w:rPr>
          <w:b/>
          <w:bCs/>
          <w:sz w:val="24"/>
          <w:szCs w:val="24"/>
        </w:rPr>
        <w:t>Показатель «Наличие опыта работы, связанного с предметом договора»</w:t>
      </w:r>
    </w:p>
    <w:p w14:paraId="34E5CC88" w14:textId="7BEDEC87" w:rsidR="001F11CB" w:rsidRPr="000D252D" w:rsidRDefault="001F11CB" w:rsidP="001F11CB">
      <w:pPr>
        <w:pStyle w:val="aa"/>
        <w:spacing w:after="0"/>
        <w:ind w:left="0" w:firstLine="567"/>
        <w:rPr>
          <w:b/>
          <w:bCs/>
          <w:sz w:val="24"/>
          <w:szCs w:val="24"/>
        </w:rPr>
      </w:pPr>
      <w:r w:rsidRPr="000D252D">
        <w:rPr>
          <w:b/>
          <w:bCs/>
          <w:sz w:val="24"/>
          <w:szCs w:val="24"/>
        </w:rPr>
        <w:t xml:space="preserve">Значимость показателя: </w:t>
      </w:r>
      <w:r w:rsidR="00896D2A" w:rsidRPr="000D252D">
        <w:rPr>
          <w:b/>
          <w:bCs/>
          <w:sz w:val="24"/>
          <w:szCs w:val="24"/>
        </w:rPr>
        <w:t>6</w:t>
      </w:r>
      <w:r w:rsidRPr="000D252D">
        <w:rPr>
          <w:b/>
          <w:bCs/>
          <w:sz w:val="24"/>
          <w:szCs w:val="24"/>
        </w:rPr>
        <w:t>0 %</w:t>
      </w:r>
    </w:p>
    <w:p w14:paraId="6EE43D51" w14:textId="6A65C6B4" w:rsidR="001F11CB" w:rsidRPr="000D252D" w:rsidRDefault="001F11CB" w:rsidP="001F11CB">
      <w:pPr>
        <w:pStyle w:val="aa"/>
        <w:spacing w:after="0"/>
        <w:ind w:left="0" w:firstLine="567"/>
        <w:rPr>
          <w:b/>
          <w:bCs/>
          <w:sz w:val="24"/>
          <w:szCs w:val="24"/>
        </w:rPr>
      </w:pPr>
      <w:r w:rsidRPr="000D252D">
        <w:rPr>
          <w:b/>
          <w:bCs/>
          <w:sz w:val="24"/>
          <w:szCs w:val="24"/>
        </w:rPr>
        <w:t>Коэффициент значимости показателя: 0,</w:t>
      </w:r>
      <w:r w:rsidR="00896D2A" w:rsidRPr="000D252D">
        <w:rPr>
          <w:b/>
          <w:bCs/>
          <w:sz w:val="24"/>
          <w:szCs w:val="24"/>
        </w:rPr>
        <w:t>6</w:t>
      </w:r>
    </w:p>
    <w:p w14:paraId="435C722B" w14:textId="6426A2F7" w:rsidR="001F11CB" w:rsidRPr="000D252D" w:rsidRDefault="001F11CB" w:rsidP="00E27C05">
      <w:pPr>
        <w:pStyle w:val="aa"/>
        <w:spacing w:after="0"/>
        <w:ind w:left="0" w:firstLine="567"/>
        <w:rPr>
          <w:sz w:val="24"/>
          <w:szCs w:val="24"/>
        </w:rPr>
      </w:pPr>
      <w:r w:rsidRPr="000D252D">
        <w:rPr>
          <w:sz w:val="24"/>
          <w:szCs w:val="24"/>
        </w:rPr>
        <w:t xml:space="preserve">Предмет оценки: наличие за последние 3 года </w:t>
      </w:r>
      <w:r w:rsidR="003E2674" w:rsidRPr="000D252D">
        <w:rPr>
          <w:sz w:val="24"/>
          <w:szCs w:val="24"/>
        </w:rPr>
        <w:t xml:space="preserve">(от даты исполнения) </w:t>
      </w:r>
      <w:r w:rsidRPr="000D252D">
        <w:rPr>
          <w:sz w:val="24"/>
          <w:szCs w:val="24"/>
        </w:rPr>
        <w:t>до даты подачи заявки на участие в закупке опыта исполнения (с учетом правопреемства) контрактов (договоров</w:t>
      </w:r>
      <w:r w:rsidRPr="00216534">
        <w:rPr>
          <w:sz w:val="24"/>
          <w:szCs w:val="24"/>
        </w:rPr>
        <w:t xml:space="preserve">) на </w:t>
      </w:r>
      <w:r w:rsidR="00E27C05" w:rsidRPr="00216534">
        <w:rPr>
          <w:sz w:val="24"/>
          <w:szCs w:val="24"/>
        </w:rPr>
        <w:t xml:space="preserve">выполнение </w:t>
      </w:r>
      <w:r w:rsidR="00216534" w:rsidRPr="00216534">
        <w:rPr>
          <w:sz w:val="24"/>
          <w:szCs w:val="24"/>
        </w:rPr>
        <w:t>проектно-изыскательских работ по объектам капитального строительства.</w:t>
      </w:r>
      <w:r w:rsidR="00216534">
        <w:rPr>
          <w:color w:val="FF0000"/>
          <w:sz w:val="24"/>
          <w:szCs w:val="24"/>
        </w:rPr>
        <w:t xml:space="preserve"> </w:t>
      </w:r>
      <w:r w:rsidRPr="000D252D">
        <w:rPr>
          <w:sz w:val="24"/>
          <w:szCs w:val="24"/>
        </w:rPr>
        <w:t xml:space="preserve">При этом стоимость </w:t>
      </w:r>
      <w:r w:rsidR="00E27C05" w:rsidRPr="000D252D">
        <w:rPr>
          <w:sz w:val="24"/>
          <w:szCs w:val="24"/>
        </w:rPr>
        <w:t xml:space="preserve">каждого </w:t>
      </w:r>
      <w:r w:rsidRPr="000D252D">
        <w:rPr>
          <w:sz w:val="24"/>
          <w:szCs w:val="24"/>
        </w:rPr>
        <w:t>так</w:t>
      </w:r>
      <w:r w:rsidR="00E27C05" w:rsidRPr="000D252D">
        <w:rPr>
          <w:sz w:val="24"/>
          <w:szCs w:val="24"/>
        </w:rPr>
        <w:t xml:space="preserve">ого </w:t>
      </w:r>
      <w:r w:rsidRPr="000D252D">
        <w:rPr>
          <w:sz w:val="24"/>
          <w:szCs w:val="24"/>
        </w:rPr>
        <w:t>контракт</w:t>
      </w:r>
      <w:r w:rsidR="00E27C05" w:rsidRPr="000D252D">
        <w:rPr>
          <w:sz w:val="24"/>
          <w:szCs w:val="24"/>
        </w:rPr>
        <w:t xml:space="preserve">а </w:t>
      </w:r>
      <w:r w:rsidRPr="000D252D">
        <w:rPr>
          <w:sz w:val="24"/>
          <w:szCs w:val="24"/>
        </w:rPr>
        <w:t xml:space="preserve">(договора) должна составлять не менее 20 процентов начальной (максимальной) цены договора, на право заключить который проводится закупка. </w:t>
      </w:r>
    </w:p>
    <w:p w14:paraId="4C94C1AC" w14:textId="77777777" w:rsidR="001F11CB" w:rsidRPr="000D252D" w:rsidRDefault="001F11CB" w:rsidP="003E2674">
      <w:pPr>
        <w:spacing w:after="0"/>
        <w:ind w:left="-84" w:right="-32" w:firstLine="651"/>
        <w:outlineLvl w:val="1"/>
        <w:rPr>
          <w:sz w:val="24"/>
          <w:szCs w:val="24"/>
        </w:rPr>
      </w:pPr>
      <w:r w:rsidRPr="000D252D">
        <w:rPr>
          <w:sz w:val="24"/>
          <w:szCs w:val="24"/>
        </w:rPr>
        <w:t>Для рассмотрения опыта участника рассматриваются завершенные (исполненные) договора (контракты).</w:t>
      </w:r>
      <w:r w:rsidR="003E2674" w:rsidRPr="000D252D">
        <w:rPr>
          <w:sz w:val="24"/>
          <w:szCs w:val="24"/>
        </w:rPr>
        <w:t xml:space="preserve"> </w:t>
      </w:r>
      <w:r w:rsidRPr="000D252D">
        <w:rPr>
          <w:sz w:val="24"/>
          <w:szCs w:val="24"/>
        </w:rPr>
        <w:t>Для подтверждения опыта рассматриваются копии договоров (контрактов), копии актов сдачи – приемки выполненных работ по каждому договору (контракту), пре</w:t>
      </w:r>
      <w:r w:rsidR="003E2674" w:rsidRPr="000D252D">
        <w:rPr>
          <w:sz w:val="24"/>
          <w:szCs w:val="24"/>
        </w:rPr>
        <w:t>доставленные участником закупки представленные в соответствии с формой «Сведения об опыте».</w:t>
      </w:r>
    </w:p>
    <w:p w14:paraId="01D6CC77" w14:textId="0C0BD62B" w:rsidR="001F11CB" w:rsidRPr="000D252D" w:rsidRDefault="001F11CB" w:rsidP="001F11CB">
      <w:pPr>
        <w:autoSpaceDE w:val="0"/>
        <w:autoSpaceDN w:val="0"/>
        <w:adjustRightInd w:val="0"/>
        <w:spacing w:after="0"/>
        <w:ind w:firstLine="540"/>
        <w:rPr>
          <w:sz w:val="24"/>
          <w:szCs w:val="24"/>
        </w:rPr>
      </w:pPr>
      <w:r w:rsidRPr="000D252D">
        <w:rPr>
          <w:sz w:val="24"/>
          <w:szCs w:val="24"/>
        </w:rPr>
        <w:t>Договоры (контракты) должны быть представлены в полном объеме (со всеми приложениями и дополнениями), исполнение договоров (контрактов) должно подтверждаться копиями актов сдачи – приемки выполненных работ (иными документами, предусмотренными договором/контрактом). Договоры (контракты), представленные не в полном объеме и /или исполнение которых не подтверждено не учитываются для расчета рейтинга заявки.</w:t>
      </w:r>
    </w:p>
    <w:p w14:paraId="286E90B4" w14:textId="7E3F46E9" w:rsidR="009B3A08" w:rsidRDefault="009B3A08" w:rsidP="001F11CB">
      <w:pPr>
        <w:pStyle w:val="aa"/>
        <w:spacing w:after="0"/>
        <w:ind w:left="0" w:firstLine="567"/>
        <w:rPr>
          <w:color w:val="000000"/>
          <w:sz w:val="24"/>
          <w:szCs w:val="24"/>
          <w:shd w:val="clear" w:color="auto" w:fill="FFFFFF"/>
        </w:rPr>
      </w:pPr>
    </w:p>
    <w:p w14:paraId="5C9043F1" w14:textId="77777777" w:rsidR="00125D73" w:rsidRPr="000D252D" w:rsidRDefault="00125D73" w:rsidP="001F11CB">
      <w:pPr>
        <w:pStyle w:val="aa"/>
        <w:spacing w:after="0"/>
        <w:ind w:left="0" w:firstLine="567"/>
        <w:rPr>
          <w:color w:val="000000"/>
          <w:sz w:val="24"/>
          <w:szCs w:val="24"/>
          <w:shd w:val="clear" w:color="auto" w:fill="FFFFFF"/>
        </w:rPr>
      </w:pPr>
    </w:p>
    <w:p w14:paraId="41637000" w14:textId="3D23D7DC" w:rsidR="004C17A0" w:rsidRPr="000D252D" w:rsidRDefault="004C17A0" w:rsidP="00A27807">
      <w:pPr>
        <w:pStyle w:val="aa"/>
        <w:spacing w:after="0"/>
        <w:ind w:left="0" w:firstLine="567"/>
        <w:rPr>
          <w:color w:val="000000"/>
          <w:shd w:val="clear" w:color="auto" w:fill="FFFFFF"/>
        </w:rPr>
      </w:pPr>
    </w:p>
    <w:p w14:paraId="231CDB28" w14:textId="77777777" w:rsidR="00E27C05" w:rsidRPr="000D252D" w:rsidRDefault="00E27C05" w:rsidP="00A27807">
      <w:pPr>
        <w:pStyle w:val="aa"/>
        <w:spacing w:after="0"/>
        <w:ind w:left="0" w:firstLine="567"/>
        <w:rPr>
          <w:color w:val="000000"/>
          <w:shd w:val="clear" w:color="auto" w:fill="FFFFFF"/>
        </w:rPr>
      </w:pPr>
    </w:p>
    <w:p w14:paraId="1ECC94DB" w14:textId="77777777" w:rsidR="00FC34E4" w:rsidRPr="000D252D" w:rsidRDefault="00FC34E4" w:rsidP="00A27807">
      <w:pPr>
        <w:pStyle w:val="aa"/>
        <w:spacing w:after="0"/>
        <w:ind w:left="0" w:firstLine="567"/>
        <w:rPr>
          <w:rStyle w:val="12"/>
          <w:rFonts w:eastAsia="Calibri"/>
          <w:bCs w:val="0"/>
        </w:rPr>
      </w:pPr>
      <w:r w:rsidRPr="000D252D">
        <w:rPr>
          <w:b/>
        </w:rPr>
        <w:lastRenderedPageBreak/>
        <w:t>ЧАСТЬ</w:t>
      </w:r>
      <w:r w:rsidR="00443320" w:rsidRPr="000D252D">
        <w:rPr>
          <w:b/>
        </w:rPr>
        <w:t xml:space="preserve"> </w:t>
      </w:r>
      <w:r w:rsidRPr="000D252D">
        <w:rPr>
          <w:rStyle w:val="12"/>
          <w:rFonts w:eastAsia="Calibri"/>
          <w:lang w:val="en-US"/>
        </w:rPr>
        <w:t>III</w:t>
      </w:r>
      <w:r w:rsidRPr="000D252D">
        <w:rPr>
          <w:rStyle w:val="12"/>
          <w:rFonts w:eastAsia="Calibri"/>
        </w:rPr>
        <w:t>. ФОРМЫ ДЛЯ ЗАПОЛНЕНИЯ УЧАСТНИКАМИ ЗАКУПКИ</w:t>
      </w:r>
    </w:p>
    <w:p w14:paraId="29775BC5" w14:textId="77777777" w:rsidR="00FC34E4" w:rsidRPr="000D252D" w:rsidRDefault="00FC34E4" w:rsidP="00FC34E4">
      <w:pPr>
        <w:rPr>
          <w:sz w:val="16"/>
          <w:szCs w:val="16"/>
        </w:rPr>
      </w:pPr>
    </w:p>
    <w:p w14:paraId="63084F9C" w14:textId="77777777" w:rsidR="00FC34E4" w:rsidRPr="000D252D" w:rsidRDefault="00FC34E4" w:rsidP="00FC34E4">
      <w:pPr>
        <w:jc w:val="center"/>
        <w:rPr>
          <w:b/>
        </w:rPr>
      </w:pPr>
      <w:bookmarkStart w:id="228" w:name="_Toc127334282"/>
      <w:bookmarkStart w:id="229" w:name="_Ref166329160"/>
      <w:bookmarkStart w:id="230" w:name="_Ref166329169"/>
      <w:bookmarkStart w:id="231" w:name="_Ref166487238"/>
      <w:bookmarkStart w:id="232" w:name="_Ref166487244"/>
      <w:bookmarkStart w:id="233" w:name="_Ref166487316"/>
      <w:bookmarkStart w:id="234" w:name="_Toc171230700"/>
      <w:r w:rsidRPr="000D252D">
        <w:rPr>
          <w:b/>
        </w:rPr>
        <w:t>Форма 1. ОПИСЬ ДОКУМЕНТОВ</w:t>
      </w:r>
      <w:bookmarkEnd w:id="228"/>
      <w:bookmarkEnd w:id="229"/>
      <w:bookmarkEnd w:id="230"/>
      <w:bookmarkEnd w:id="231"/>
      <w:bookmarkEnd w:id="232"/>
      <w:bookmarkEnd w:id="233"/>
      <w:bookmarkEnd w:id="234"/>
      <w:r w:rsidRPr="000D252D">
        <w:rPr>
          <w:b/>
        </w:rPr>
        <w:t>,</w:t>
      </w:r>
    </w:p>
    <w:p w14:paraId="50E2F29B" w14:textId="77777777" w:rsidR="00FC34E4" w:rsidRPr="000D252D" w:rsidRDefault="00FC34E4" w:rsidP="00FC34E4">
      <w:pPr>
        <w:jc w:val="center"/>
        <w:rPr>
          <w:b/>
        </w:rPr>
      </w:pPr>
      <w:r w:rsidRPr="000D252D">
        <w:rPr>
          <w:b/>
        </w:rPr>
        <w:t xml:space="preserve">ВХОДЯЩИХ В СОСТАВ ЗАЯВКИ НА УЧАСТИЕ В </w:t>
      </w:r>
      <w:r w:rsidR="00940BB4" w:rsidRPr="000D252D">
        <w:rPr>
          <w:b/>
        </w:rPr>
        <w:t>КОНКУРС</w:t>
      </w:r>
      <w:r w:rsidR="0047219E" w:rsidRPr="000D252D">
        <w:rPr>
          <w:b/>
        </w:rPr>
        <w:t>Е</w:t>
      </w:r>
      <w:r w:rsidR="00151721" w:rsidRPr="000D252D">
        <w:rPr>
          <w:b/>
        </w:rPr>
        <w:t xml:space="preserve"> </w:t>
      </w:r>
    </w:p>
    <w:p w14:paraId="2D820378" w14:textId="77777777" w:rsidR="00FC34E4" w:rsidRPr="000D252D" w:rsidRDefault="00FC34E4" w:rsidP="00FC34E4">
      <w:pPr>
        <w:jc w:val="center"/>
      </w:pPr>
    </w:p>
    <w:p w14:paraId="6FCBE04B" w14:textId="77777777" w:rsidR="00FC34E4" w:rsidRPr="000D252D" w:rsidRDefault="00FC34E4" w:rsidP="00FC34E4">
      <w:pPr>
        <w:ind w:firstLine="567"/>
        <w:rPr>
          <w:b/>
        </w:rPr>
      </w:pPr>
      <w:bookmarkStart w:id="235" w:name="_Toc121292706"/>
      <w:bookmarkStart w:id="236" w:name="_Toc127334286"/>
      <w:bookmarkStart w:id="237" w:name="_Ref166329536"/>
      <w:bookmarkStart w:id="238" w:name="_Toc171230701"/>
      <w:r w:rsidRPr="000D252D">
        <w:rPr>
          <w:b/>
        </w:rPr>
        <w:t xml:space="preserve">Реестровый номер закупки и дата публикации: </w:t>
      </w:r>
    </w:p>
    <w:p w14:paraId="7B6884F2" w14:textId="77777777" w:rsidR="00FC34E4" w:rsidRPr="000D252D" w:rsidRDefault="00FC34E4" w:rsidP="00FC34E4">
      <w:pPr>
        <w:ind w:firstLine="567"/>
        <w:rPr>
          <w:b/>
        </w:rPr>
      </w:pPr>
      <w:r w:rsidRPr="000D252D">
        <w:rPr>
          <w:b/>
        </w:rPr>
        <w:t xml:space="preserve">Предмет </w:t>
      </w:r>
      <w:r w:rsidR="00EB13EC" w:rsidRPr="000D252D">
        <w:rPr>
          <w:b/>
        </w:rPr>
        <w:t>договора</w:t>
      </w:r>
      <w:r w:rsidRPr="000D252D">
        <w:rPr>
          <w:b/>
        </w:rPr>
        <w:t>:</w:t>
      </w:r>
    </w:p>
    <w:p w14:paraId="73C120BC" w14:textId="77777777" w:rsidR="00FC34E4" w:rsidRPr="000D252D" w:rsidRDefault="00FC34E4" w:rsidP="00FC34E4">
      <w:pPr>
        <w:jc w:val="center"/>
      </w:pPr>
      <w:r w:rsidRPr="000D252D">
        <w:t xml:space="preserve">Настоящим ____________________________________________ </w:t>
      </w:r>
      <w:r w:rsidRPr="000D252D">
        <w:rPr>
          <w:i/>
        </w:rPr>
        <w:t>(указать наименование Участника закупки)</w:t>
      </w:r>
      <w:r w:rsidRPr="000D252D">
        <w:t xml:space="preserve"> подтверждает, что для участия </w:t>
      </w:r>
      <w:r w:rsidR="005A52DB" w:rsidRPr="000D252D">
        <w:t>в конкурсе</w:t>
      </w:r>
      <w:r w:rsidR="00070A45" w:rsidRPr="000D252D">
        <w:rPr>
          <w:lang w:eastAsia="ar-SA"/>
        </w:rPr>
        <w:t xml:space="preserve"> нами</w:t>
      </w:r>
      <w:r w:rsidRPr="000D252D">
        <w:t xml:space="preserve"> направляются нижеперечисленные документы:</w:t>
      </w:r>
    </w:p>
    <w:tbl>
      <w:tblPr>
        <w:tblW w:w="950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7637"/>
        <w:gridCol w:w="1190"/>
      </w:tblGrid>
      <w:tr w:rsidR="00FC34E4" w:rsidRPr="000D252D" w14:paraId="7C284D47"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pct5" w:color="000000" w:fill="FFFFFF"/>
            <w:vAlign w:val="center"/>
          </w:tcPr>
          <w:p w14:paraId="5311D0FE" w14:textId="77777777" w:rsidR="00FC34E4" w:rsidRPr="000D252D" w:rsidRDefault="00FC34E4" w:rsidP="00EF116D">
            <w:pPr>
              <w:spacing w:after="0"/>
              <w:jc w:val="center"/>
              <w:rPr>
                <w:b/>
                <w:sz w:val="18"/>
                <w:szCs w:val="18"/>
              </w:rPr>
            </w:pPr>
            <w:r w:rsidRPr="000D252D">
              <w:rPr>
                <w:b/>
                <w:sz w:val="18"/>
                <w:szCs w:val="18"/>
              </w:rPr>
              <w:t>№ п\п</w:t>
            </w:r>
          </w:p>
        </w:tc>
        <w:tc>
          <w:tcPr>
            <w:tcW w:w="7637" w:type="dxa"/>
            <w:tcBorders>
              <w:top w:val="single" w:sz="4" w:space="0" w:color="auto"/>
              <w:left w:val="single" w:sz="4" w:space="0" w:color="auto"/>
              <w:bottom w:val="single" w:sz="4" w:space="0" w:color="auto"/>
              <w:right w:val="single" w:sz="4" w:space="0" w:color="auto"/>
            </w:tcBorders>
            <w:shd w:val="pct5" w:color="000000" w:fill="FFFFFF"/>
            <w:vAlign w:val="center"/>
          </w:tcPr>
          <w:p w14:paraId="6D8B947C" w14:textId="77777777" w:rsidR="00FC34E4" w:rsidRPr="000D252D" w:rsidRDefault="00FC34E4" w:rsidP="00EF116D">
            <w:pPr>
              <w:jc w:val="center"/>
              <w:rPr>
                <w:b/>
                <w:sz w:val="18"/>
                <w:szCs w:val="18"/>
              </w:rPr>
            </w:pPr>
            <w:r w:rsidRPr="000D252D">
              <w:rPr>
                <w:b/>
                <w:sz w:val="18"/>
                <w:szCs w:val="18"/>
              </w:rPr>
              <w:t>Наименование</w:t>
            </w:r>
          </w:p>
        </w:tc>
        <w:tc>
          <w:tcPr>
            <w:tcW w:w="1190" w:type="dxa"/>
            <w:tcBorders>
              <w:top w:val="single" w:sz="4" w:space="0" w:color="auto"/>
              <w:left w:val="single" w:sz="4" w:space="0" w:color="auto"/>
              <w:bottom w:val="single" w:sz="4" w:space="0" w:color="auto"/>
              <w:right w:val="single" w:sz="4" w:space="0" w:color="auto"/>
            </w:tcBorders>
            <w:shd w:val="pct5" w:color="000000" w:fill="FFFFFF"/>
          </w:tcPr>
          <w:p w14:paraId="1ECC4EB0" w14:textId="77777777" w:rsidR="00FC34E4" w:rsidRPr="000D252D" w:rsidRDefault="00FC34E4" w:rsidP="00EF116D">
            <w:pPr>
              <w:jc w:val="center"/>
              <w:rPr>
                <w:b/>
                <w:sz w:val="18"/>
                <w:szCs w:val="18"/>
              </w:rPr>
            </w:pPr>
            <w:r w:rsidRPr="000D252D">
              <w:rPr>
                <w:b/>
                <w:sz w:val="18"/>
                <w:szCs w:val="18"/>
              </w:rPr>
              <w:t>№</w:t>
            </w:r>
          </w:p>
          <w:p w14:paraId="1EF3704F" w14:textId="77777777" w:rsidR="00FC34E4" w:rsidRPr="000D252D" w:rsidRDefault="00FC34E4" w:rsidP="00EF116D">
            <w:pPr>
              <w:jc w:val="center"/>
              <w:rPr>
                <w:b/>
                <w:sz w:val="18"/>
                <w:szCs w:val="18"/>
              </w:rPr>
            </w:pPr>
            <w:r w:rsidRPr="000D252D">
              <w:rPr>
                <w:b/>
                <w:sz w:val="18"/>
                <w:szCs w:val="18"/>
              </w:rPr>
              <w:t>страницы</w:t>
            </w:r>
          </w:p>
        </w:tc>
      </w:tr>
      <w:tr w:rsidR="00FC34E4" w:rsidRPr="000D252D" w14:paraId="4930D96C"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3129A10B"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2513ED67"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08874A0F" w14:textId="77777777" w:rsidR="00FC34E4" w:rsidRPr="000D252D" w:rsidRDefault="00FC34E4" w:rsidP="00EF116D">
            <w:pPr>
              <w:rPr>
                <w:sz w:val="20"/>
                <w:szCs w:val="20"/>
              </w:rPr>
            </w:pPr>
          </w:p>
        </w:tc>
      </w:tr>
      <w:tr w:rsidR="00FC34E4" w:rsidRPr="000D252D" w14:paraId="60B2D932"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211D202"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30B28566"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4BB45878" w14:textId="77777777" w:rsidR="00FC34E4" w:rsidRPr="000D252D" w:rsidRDefault="00FC34E4" w:rsidP="00EF116D">
            <w:pPr>
              <w:rPr>
                <w:sz w:val="20"/>
                <w:szCs w:val="20"/>
              </w:rPr>
            </w:pPr>
          </w:p>
        </w:tc>
      </w:tr>
      <w:tr w:rsidR="00FC34E4" w:rsidRPr="000D252D" w14:paraId="60F9C440"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484338B1" w14:textId="77777777" w:rsidR="00FC34E4" w:rsidRPr="000D252D"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55E2BCDC"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6742699" w14:textId="77777777" w:rsidR="00FC34E4" w:rsidRPr="000D252D" w:rsidRDefault="00FC34E4" w:rsidP="00EF116D">
            <w:pPr>
              <w:rPr>
                <w:sz w:val="20"/>
                <w:szCs w:val="20"/>
              </w:rPr>
            </w:pPr>
          </w:p>
        </w:tc>
      </w:tr>
      <w:tr w:rsidR="00FC34E4" w:rsidRPr="000D252D" w14:paraId="69638D7D"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68EAB113" w14:textId="77777777" w:rsidR="00FC34E4" w:rsidRPr="000D252D"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0E982057"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D1D556F" w14:textId="77777777" w:rsidR="00FC34E4" w:rsidRPr="000D252D" w:rsidRDefault="00FC34E4" w:rsidP="00EF116D">
            <w:pPr>
              <w:rPr>
                <w:sz w:val="20"/>
                <w:szCs w:val="20"/>
              </w:rPr>
            </w:pPr>
          </w:p>
        </w:tc>
      </w:tr>
      <w:tr w:rsidR="00FC34E4" w:rsidRPr="000D252D" w14:paraId="026DE4FE"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2B37F284" w14:textId="77777777" w:rsidR="00FC34E4" w:rsidRPr="000D252D"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1C5F8055"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6CAF035" w14:textId="77777777" w:rsidR="00FC34E4" w:rsidRPr="000D252D" w:rsidRDefault="00FC34E4" w:rsidP="00EF116D">
            <w:pPr>
              <w:rPr>
                <w:sz w:val="20"/>
                <w:szCs w:val="20"/>
              </w:rPr>
            </w:pPr>
          </w:p>
        </w:tc>
      </w:tr>
      <w:tr w:rsidR="00FC34E4" w:rsidRPr="000D252D" w14:paraId="6B3F3FBC"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4CF69F8B"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2C5364FA"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6558E42" w14:textId="77777777" w:rsidR="00FC34E4" w:rsidRPr="000D252D" w:rsidRDefault="00FC34E4" w:rsidP="00EF116D">
            <w:pPr>
              <w:rPr>
                <w:sz w:val="20"/>
                <w:szCs w:val="20"/>
              </w:rPr>
            </w:pPr>
          </w:p>
        </w:tc>
      </w:tr>
      <w:tr w:rsidR="00FC34E4" w:rsidRPr="000D252D" w14:paraId="108F102B"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47CED41"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77A6CE6C"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5549F028" w14:textId="77777777" w:rsidR="00FC34E4" w:rsidRPr="000D252D" w:rsidRDefault="00FC34E4" w:rsidP="00EF116D">
            <w:pPr>
              <w:rPr>
                <w:sz w:val="20"/>
                <w:szCs w:val="20"/>
              </w:rPr>
            </w:pPr>
          </w:p>
        </w:tc>
      </w:tr>
      <w:tr w:rsidR="00FC34E4" w:rsidRPr="000D252D" w14:paraId="062FDBA3"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5B6BE8BB"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55CC4717" w14:textId="77777777" w:rsidR="00FC34E4" w:rsidRPr="000D252D" w:rsidRDefault="00FC34E4" w:rsidP="00EF116D">
            <w:pPr>
              <w:pStyle w:val="aff6"/>
              <w:spacing w:before="0" w:beforeAutospacing="0" w:after="0" w:afterAutospacing="0"/>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8D0328C" w14:textId="77777777" w:rsidR="00FC34E4" w:rsidRPr="000D252D" w:rsidRDefault="00FC34E4" w:rsidP="00EF116D">
            <w:pPr>
              <w:rPr>
                <w:sz w:val="20"/>
                <w:szCs w:val="20"/>
              </w:rPr>
            </w:pPr>
          </w:p>
        </w:tc>
      </w:tr>
      <w:tr w:rsidR="00FC34E4" w:rsidRPr="000D252D" w14:paraId="56D66B04"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509A739" w14:textId="77777777" w:rsidR="00FC34E4" w:rsidRPr="000D252D"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0E611997" w14:textId="77777777" w:rsidR="00FC34E4" w:rsidRPr="000D252D" w:rsidRDefault="00FC34E4" w:rsidP="00EF116D">
            <w:pPr>
              <w:pStyle w:val="aff6"/>
              <w:spacing w:before="0" w:beforeAutospacing="0" w:after="0" w:afterAutospacing="0"/>
              <w:jc w:val="both"/>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3E1F6E47" w14:textId="77777777" w:rsidR="00FC34E4" w:rsidRPr="000D252D" w:rsidRDefault="00FC34E4" w:rsidP="00EF116D">
            <w:pPr>
              <w:rPr>
                <w:sz w:val="20"/>
                <w:szCs w:val="20"/>
              </w:rPr>
            </w:pPr>
          </w:p>
        </w:tc>
      </w:tr>
      <w:tr w:rsidR="00FC34E4" w:rsidRPr="000D252D" w14:paraId="48F3E443"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AD44E65" w14:textId="77777777" w:rsidR="00FC34E4" w:rsidRPr="000D252D" w:rsidRDefault="00FC34E4" w:rsidP="00EF116D">
            <w:pPr>
              <w:numPr>
                <w:ilvl w:val="0"/>
                <w:numId w:val="12"/>
              </w:numPr>
              <w:tabs>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3DD05FA5" w14:textId="77777777" w:rsidR="00FC34E4" w:rsidRPr="000D252D"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DF20698" w14:textId="77777777" w:rsidR="00FC34E4" w:rsidRPr="000D252D" w:rsidRDefault="00FC34E4" w:rsidP="00EF116D">
            <w:pPr>
              <w:rPr>
                <w:sz w:val="20"/>
                <w:szCs w:val="20"/>
              </w:rPr>
            </w:pPr>
          </w:p>
        </w:tc>
      </w:tr>
    </w:tbl>
    <w:p w14:paraId="4F88BFAC" w14:textId="77777777" w:rsidR="00FC34E4" w:rsidRPr="000D252D" w:rsidRDefault="00FC34E4" w:rsidP="00FC34E4">
      <w:pPr>
        <w:ind w:firstLine="567"/>
        <w:rPr>
          <w:b/>
        </w:rPr>
      </w:pPr>
    </w:p>
    <w:p w14:paraId="4C2E0173" w14:textId="77777777" w:rsidR="00FC34E4" w:rsidRPr="000D252D" w:rsidRDefault="00FC34E4" w:rsidP="00FC34E4">
      <w:pPr>
        <w:ind w:firstLine="567"/>
        <w:rPr>
          <w:b/>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FC34E4" w:rsidRPr="000D252D" w14:paraId="70017D69" w14:textId="77777777" w:rsidTr="00EF116D">
        <w:trPr>
          <w:jc w:val="center"/>
        </w:trPr>
        <w:tc>
          <w:tcPr>
            <w:tcW w:w="4077" w:type="dxa"/>
          </w:tcPr>
          <w:bookmarkEnd w:id="235"/>
          <w:bookmarkEnd w:id="236"/>
          <w:bookmarkEnd w:id="237"/>
          <w:bookmarkEnd w:id="238"/>
          <w:p w14:paraId="1BFA7C0F" w14:textId="77777777" w:rsidR="00FC34E4" w:rsidRPr="000D252D" w:rsidRDefault="00FC34E4" w:rsidP="00EF116D">
            <w:pPr>
              <w:autoSpaceDE w:val="0"/>
              <w:autoSpaceDN w:val="0"/>
              <w:adjustRightInd w:val="0"/>
              <w:spacing w:after="0" w:line="240" w:lineRule="auto"/>
              <w:jc w:val="center"/>
              <w:outlineLvl w:val="1"/>
              <w:rPr>
                <w:b/>
              </w:rPr>
            </w:pPr>
            <w:r w:rsidRPr="000D252D">
              <w:rPr>
                <w:b/>
              </w:rPr>
              <w:t>Руководитель Участника закупки</w:t>
            </w:r>
          </w:p>
          <w:p w14:paraId="737618C6" w14:textId="77777777" w:rsidR="00FC34E4" w:rsidRPr="000D252D" w:rsidRDefault="00FC34E4" w:rsidP="00EF116D">
            <w:pPr>
              <w:autoSpaceDE w:val="0"/>
              <w:autoSpaceDN w:val="0"/>
              <w:adjustRightInd w:val="0"/>
              <w:spacing w:after="0" w:line="240" w:lineRule="auto"/>
              <w:jc w:val="center"/>
              <w:outlineLvl w:val="1"/>
              <w:rPr>
                <w:b/>
              </w:rPr>
            </w:pPr>
            <w:r w:rsidRPr="000D252D">
              <w:t>(или уполномоченный представитель)</w:t>
            </w:r>
          </w:p>
        </w:tc>
        <w:tc>
          <w:tcPr>
            <w:tcW w:w="261" w:type="dxa"/>
          </w:tcPr>
          <w:p w14:paraId="14A14F28" w14:textId="77777777" w:rsidR="00FC34E4" w:rsidRPr="000D252D" w:rsidRDefault="00FC34E4" w:rsidP="00EF116D">
            <w:pPr>
              <w:autoSpaceDE w:val="0"/>
              <w:autoSpaceDN w:val="0"/>
              <w:adjustRightInd w:val="0"/>
              <w:spacing w:after="0" w:line="240" w:lineRule="auto"/>
              <w:jc w:val="right"/>
              <w:outlineLvl w:val="1"/>
            </w:pPr>
          </w:p>
        </w:tc>
        <w:tc>
          <w:tcPr>
            <w:tcW w:w="1524" w:type="dxa"/>
            <w:tcBorders>
              <w:bottom w:val="single" w:sz="4" w:space="0" w:color="auto"/>
            </w:tcBorders>
          </w:tcPr>
          <w:p w14:paraId="0B666250" w14:textId="77777777" w:rsidR="00FC34E4" w:rsidRPr="000D252D" w:rsidRDefault="00FC34E4" w:rsidP="00EF116D">
            <w:pPr>
              <w:autoSpaceDE w:val="0"/>
              <w:autoSpaceDN w:val="0"/>
              <w:adjustRightInd w:val="0"/>
              <w:spacing w:after="0" w:line="240" w:lineRule="auto"/>
              <w:jc w:val="right"/>
              <w:outlineLvl w:val="1"/>
            </w:pPr>
          </w:p>
        </w:tc>
        <w:tc>
          <w:tcPr>
            <w:tcW w:w="236" w:type="dxa"/>
          </w:tcPr>
          <w:p w14:paraId="71D6540D" w14:textId="77777777" w:rsidR="00FC34E4" w:rsidRPr="000D252D" w:rsidRDefault="00FC34E4" w:rsidP="00EF116D">
            <w:pPr>
              <w:autoSpaceDE w:val="0"/>
              <w:autoSpaceDN w:val="0"/>
              <w:adjustRightInd w:val="0"/>
              <w:spacing w:after="0" w:line="240" w:lineRule="auto"/>
              <w:jc w:val="right"/>
              <w:outlineLvl w:val="1"/>
            </w:pPr>
          </w:p>
        </w:tc>
        <w:tc>
          <w:tcPr>
            <w:tcW w:w="3048" w:type="dxa"/>
            <w:gridSpan w:val="2"/>
            <w:vAlign w:val="center"/>
          </w:tcPr>
          <w:p w14:paraId="46637161" w14:textId="77777777" w:rsidR="00FC34E4" w:rsidRPr="000D252D" w:rsidRDefault="00FC34E4" w:rsidP="00EF116D">
            <w:pPr>
              <w:autoSpaceDE w:val="0"/>
              <w:autoSpaceDN w:val="0"/>
              <w:adjustRightInd w:val="0"/>
              <w:spacing w:after="0" w:line="240" w:lineRule="auto"/>
              <w:jc w:val="center"/>
              <w:outlineLvl w:val="1"/>
              <w:rPr>
                <w:b/>
              </w:rPr>
            </w:pPr>
            <w:r w:rsidRPr="000D252D">
              <w:rPr>
                <w:b/>
              </w:rPr>
              <w:t>И.О. Фамилия</w:t>
            </w:r>
          </w:p>
        </w:tc>
      </w:tr>
      <w:tr w:rsidR="00FC34E4" w:rsidRPr="000D252D" w14:paraId="6A8AC75B" w14:textId="77777777" w:rsidTr="00EF116D">
        <w:trPr>
          <w:jc w:val="center"/>
        </w:trPr>
        <w:tc>
          <w:tcPr>
            <w:tcW w:w="4077" w:type="dxa"/>
          </w:tcPr>
          <w:p w14:paraId="043529EC" w14:textId="77777777" w:rsidR="00FC34E4" w:rsidRPr="000D252D" w:rsidRDefault="00FC34E4" w:rsidP="00EF116D">
            <w:pPr>
              <w:autoSpaceDE w:val="0"/>
              <w:autoSpaceDN w:val="0"/>
              <w:adjustRightInd w:val="0"/>
              <w:spacing w:after="0" w:line="240" w:lineRule="auto"/>
              <w:jc w:val="right"/>
              <w:outlineLvl w:val="1"/>
            </w:pPr>
          </w:p>
        </w:tc>
        <w:tc>
          <w:tcPr>
            <w:tcW w:w="261" w:type="dxa"/>
          </w:tcPr>
          <w:p w14:paraId="0695F11E" w14:textId="77777777" w:rsidR="00FC34E4" w:rsidRPr="000D252D" w:rsidRDefault="00FC34E4" w:rsidP="00EF116D">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414FD015" w14:textId="77777777" w:rsidR="00FC34E4" w:rsidRPr="000D252D" w:rsidRDefault="00FC34E4" w:rsidP="00EF116D">
            <w:pPr>
              <w:autoSpaceDE w:val="0"/>
              <w:autoSpaceDN w:val="0"/>
              <w:adjustRightInd w:val="0"/>
              <w:spacing w:after="0" w:line="240" w:lineRule="auto"/>
              <w:jc w:val="center"/>
              <w:outlineLvl w:val="1"/>
              <w:rPr>
                <w:i/>
                <w:sz w:val="16"/>
                <w:szCs w:val="16"/>
              </w:rPr>
            </w:pPr>
            <w:r w:rsidRPr="000D252D">
              <w:rPr>
                <w:i/>
                <w:sz w:val="16"/>
                <w:szCs w:val="16"/>
              </w:rPr>
              <w:t>(подпись)</w:t>
            </w:r>
          </w:p>
        </w:tc>
        <w:tc>
          <w:tcPr>
            <w:tcW w:w="236" w:type="dxa"/>
          </w:tcPr>
          <w:p w14:paraId="2DEE9AB5" w14:textId="77777777" w:rsidR="00FC34E4" w:rsidRPr="000D252D" w:rsidRDefault="00FC34E4" w:rsidP="00EF116D">
            <w:pPr>
              <w:autoSpaceDE w:val="0"/>
              <w:autoSpaceDN w:val="0"/>
              <w:adjustRightInd w:val="0"/>
              <w:spacing w:after="0" w:line="240" w:lineRule="auto"/>
              <w:jc w:val="center"/>
              <w:outlineLvl w:val="1"/>
              <w:rPr>
                <w:sz w:val="16"/>
                <w:szCs w:val="16"/>
              </w:rPr>
            </w:pPr>
          </w:p>
        </w:tc>
        <w:tc>
          <w:tcPr>
            <w:tcW w:w="1524" w:type="dxa"/>
          </w:tcPr>
          <w:p w14:paraId="35B1ECDE" w14:textId="77777777" w:rsidR="00FC34E4" w:rsidRPr="000D252D" w:rsidRDefault="00FC34E4" w:rsidP="00EF116D">
            <w:pPr>
              <w:autoSpaceDE w:val="0"/>
              <w:autoSpaceDN w:val="0"/>
              <w:adjustRightInd w:val="0"/>
              <w:spacing w:after="0" w:line="240" w:lineRule="auto"/>
              <w:jc w:val="right"/>
              <w:outlineLvl w:val="1"/>
            </w:pPr>
          </w:p>
        </w:tc>
        <w:tc>
          <w:tcPr>
            <w:tcW w:w="1524" w:type="dxa"/>
          </w:tcPr>
          <w:p w14:paraId="05D8D5B2" w14:textId="77777777" w:rsidR="00FC34E4" w:rsidRPr="000D252D" w:rsidRDefault="00FC34E4" w:rsidP="00EF116D">
            <w:pPr>
              <w:autoSpaceDE w:val="0"/>
              <w:autoSpaceDN w:val="0"/>
              <w:adjustRightInd w:val="0"/>
              <w:spacing w:after="0" w:line="240" w:lineRule="auto"/>
              <w:jc w:val="right"/>
              <w:outlineLvl w:val="1"/>
            </w:pPr>
          </w:p>
        </w:tc>
      </w:tr>
      <w:tr w:rsidR="00FC34E4" w:rsidRPr="000D252D" w14:paraId="184D822F" w14:textId="77777777" w:rsidTr="00EF116D">
        <w:trPr>
          <w:jc w:val="center"/>
        </w:trPr>
        <w:tc>
          <w:tcPr>
            <w:tcW w:w="4077" w:type="dxa"/>
          </w:tcPr>
          <w:p w14:paraId="690EE904" w14:textId="77777777" w:rsidR="00FC34E4" w:rsidRPr="000D252D" w:rsidRDefault="00FC34E4" w:rsidP="00EF116D">
            <w:pPr>
              <w:autoSpaceDE w:val="0"/>
              <w:autoSpaceDN w:val="0"/>
              <w:adjustRightInd w:val="0"/>
              <w:spacing w:after="0" w:line="240" w:lineRule="auto"/>
              <w:jc w:val="right"/>
              <w:outlineLvl w:val="1"/>
            </w:pPr>
            <w:r w:rsidRPr="000D252D">
              <w:t>М.П.</w:t>
            </w:r>
          </w:p>
        </w:tc>
        <w:tc>
          <w:tcPr>
            <w:tcW w:w="261" w:type="dxa"/>
          </w:tcPr>
          <w:p w14:paraId="7C0E1B10" w14:textId="77777777" w:rsidR="00FC34E4" w:rsidRPr="000D252D" w:rsidRDefault="00FC34E4" w:rsidP="00EF116D">
            <w:pPr>
              <w:autoSpaceDE w:val="0"/>
              <w:autoSpaceDN w:val="0"/>
              <w:adjustRightInd w:val="0"/>
              <w:spacing w:after="0" w:line="240" w:lineRule="auto"/>
              <w:jc w:val="right"/>
              <w:outlineLvl w:val="1"/>
            </w:pPr>
          </w:p>
        </w:tc>
        <w:tc>
          <w:tcPr>
            <w:tcW w:w="1524" w:type="dxa"/>
          </w:tcPr>
          <w:p w14:paraId="44312222" w14:textId="77777777" w:rsidR="00FC34E4" w:rsidRPr="000D252D" w:rsidRDefault="00FC34E4" w:rsidP="00EF116D">
            <w:pPr>
              <w:autoSpaceDE w:val="0"/>
              <w:autoSpaceDN w:val="0"/>
              <w:adjustRightInd w:val="0"/>
              <w:spacing w:after="0" w:line="240" w:lineRule="auto"/>
              <w:jc w:val="right"/>
              <w:outlineLvl w:val="1"/>
            </w:pPr>
          </w:p>
        </w:tc>
        <w:tc>
          <w:tcPr>
            <w:tcW w:w="236" w:type="dxa"/>
          </w:tcPr>
          <w:p w14:paraId="2BF74CCB" w14:textId="77777777" w:rsidR="00FC34E4" w:rsidRPr="000D252D" w:rsidRDefault="00FC34E4" w:rsidP="00EF116D">
            <w:pPr>
              <w:autoSpaceDE w:val="0"/>
              <w:autoSpaceDN w:val="0"/>
              <w:adjustRightInd w:val="0"/>
              <w:spacing w:after="0" w:line="240" w:lineRule="auto"/>
              <w:jc w:val="right"/>
              <w:outlineLvl w:val="1"/>
            </w:pPr>
          </w:p>
        </w:tc>
        <w:tc>
          <w:tcPr>
            <w:tcW w:w="1524" w:type="dxa"/>
          </w:tcPr>
          <w:p w14:paraId="4949C470" w14:textId="77777777" w:rsidR="00FC34E4" w:rsidRPr="000D252D" w:rsidRDefault="00FC34E4" w:rsidP="00EF116D">
            <w:pPr>
              <w:autoSpaceDE w:val="0"/>
              <w:autoSpaceDN w:val="0"/>
              <w:adjustRightInd w:val="0"/>
              <w:spacing w:after="0" w:line="240" w:lineRule="auto"/>
              <w:jc w:val="right"/>
              <w:outlineLvl w:val="1"/>
            </w:pPr>
          </w:p>
        </w:tc>
        <w:tc>
          <w:tcPr>
            <w:tcW w:w="1524" w:type="dxa"/>
          </w:tcPr>
          <w:p w14:paraId="2E01DB79" w14:textId="77777777" w:rsidR="00FC34E4" w:rsidRPr="000D252D" w:rsidRDefault="00FC34E4" w:rsidP="00EF116D">
            <w:pPr>
              <w:autoSpaceDE w:val="0"/>
              <w:autoSpaceDN w:val="0"/>
              <w:adjustRightInd w:val="0"/>
              <w:spacing w:after="0" w:line="240" w:lineRule="auto"/>
              <w:jc w:val="right"/>
              <w:outlineLvl w:val="1"/>
            </w:pPr>
          </w:p>
        </w:tc>
      </w:tr>
    </w:tbl>
    <w:p w14:paraId="7087F4A7" w14:textId="77777777" w:rsidR="00FC34E4" w:rsidRPr="000D252D" w:rsidRDefault="00FC34E4" w:rsidP="00FC34E4">
      <w:pPr>
        <w:pStyle w:val="11"/>
        <w:keepNext w:val="0"/>
        <w:keepLines w:val="0"/>
        <w:numPr>
          <w:ilvl w:val="0"/>
          <w:numId w:val="0"/>
        </w:numPr>
        <w:tabs>
          <w:tab w:val="num" w:pos="1931"/>
        </w:tabs>
        <w:spacing w:after="120" w:line="480" w:lineRule="auto"/>
        <w:contextualSpacing/>
        <w:rPr>
          <w:sz w:val="22"/>
          <w:szCs w:val="22"/>
        </w:rPr>
      </w:pPr>
      <w:r w:rsidRPr="000D252D">
        <w:rPr>
          <w:sz w:val="22"/>
          <w:szCs w:val="22"/>
        </w:rPr>
        <w:br w:type="page"/>
      </w:r>
      <w:r w:rsidRPr="000D252D">
        <w:rPr>
          <w:sz w:val="22"/>
          <w:szCs w:val="22"/>
        </w:rPr>
        <w:lastRenderedPageBreak/>
        <w:t xml:space="preserve">Форма 2. ЗАЯВКА НА УЧАСТИЕ В </w:t>
      </w:r>
      <w:r w:rsidR="007301DB" w:rsidRPr="000D252D">
        <w:rPr>
          <w:sz w:val="22"/>
          <w:szCs w:val="22"/>
        </w:rPr>
        <w:t>КОНКУРСЕ</w:t>
      </w:r>
      <w:r w:rsidR="00151721" w:rsidRPr="000D252D">
        <w:rPr>
          <w:sz w:val="22"/>
          <w:szCs w:val="22"/>
        </w:rPr>
        <w:t xml:space="preserve"> </w:t>
      </w:r>
    </w:p>
    <w:tbl>
      <w:tblPr>
        <w:tblW w:w="8789" w:type="dxa"/>
        <w:tblInd w:w="675" w:type="dxa"/>
        <w:tblBorders>
          <w:insideH w:val="single" w:sz="4" w:space="0" w:color="auto"/>
        </w:tblBorders>
        <w:tblLook w:val="04A0" w:firstRow="1" w:lastRow="0" w:firstColumn="1" w:lastColumn="0" w:noHBand="0" w:noVBand="1"/>
      </w:tblPr>
      <w:tblGrid>
        <w:gridCol w:w="5103"/>
        <w:gridCol w:w="3686"/>
      </w:tblGrid>
      <w:tr w:rsidR="00FC34E4" w:rsidRPr="000D252D" w14:paraId="746DA4CF" w14:textId="77777777" w:rsidTr="00EF116D">
        <w:tc>
          <w:tcPr>
            <w:tcW w:w="5103" w:type="dxa"/>
          </w:tcPr>
          <w:p w14:paraId="2AC1919F" w14:textId="77777777" w:rsidR="00FC34E4" w:rsidRPr="000D252D" w:rsidRDefault="00FC34E4" w:rsidP="00EF116D">
            <w:r w:rsidRPr="000D252D">
              <w:t xml:space="preserve">На бланке организации, </w:t>
            </w:r>
          </w:p>
          <w:p w14:paraId="5EFC4A6A" w14:textId="77777777" w:rsidR="00FC34E4" w:rsidRPr="000D252D" w:rsidRDefault="00FC34E4" w:rsidP="00EF116D">
            <w:r w:rsidRPr="000D252D">
              <w:t>если таковой имеется (для юр. лиц)</w:t>
            </w:r>
          </w:p>
          <w:p w14:paraId="0FBFB38E" w14:textId="77777777" w:rsidR="00FC34E4" w:rsidRPr="000D252D" w:rsidRDefault="00FC34E4" w:rsidP="00EF116D">
            <w:r w:rsidRPr="000D252D">
              <w:t>Дата, исх. номер</w:t>
            </w:r>
          </w:p>
        </w:tc>
        <w:tc>
          <w:tcPr>
            <w:tcW w:w="3686" w:type="dxa"/>
          </w:tcPr>
          <w:p w14:paraId="48580968" w14:textId="77777777" w:rsidR="00FC34E4" w:rsidRPr="000D252D" w:rsidRDefault="00227170" w:rsidP="00227170">
            <w:pPr>
              <w:spacing w:after="0" w:line="240" w:lineRule="auto"/>
              <w:jc w:val="center"/>
            </w:pPr>
            <w:r w:rsidRPr="000D252D">
              <w:t>Фонд по сохранению и развитию Соловецкого архипелага</w:t>
            </w:r>
          </w:p>
        </w:tc>
      </w:tr>
    </w:tbl>
    <w:p w14:paraId="2D5884B9" w14:textId="77777777" w:rsidR="00FC34E4" w:rsidRPr="000D252D" w:rsidRDefault="00FC34E4" w:rsidP="00FC34E4">
      <w:pPr>
        <w:ind w:left="6300"/>
        <w:jc w:val="left"/>
        <w:rPr>
          <w:sz w:val="16"/>
          <w:szCs w:val="16"/>
        </w:rPr>
      </w:pPr>
    </w:p>
    <w:p w14:paraId="37E879DC" w14:textId="77777777" w:rsidR="00870927" w:rsidRPr="000D252D" w:rsidRDefault="00870927" w:rsidP="00870927">
      <w:pPr>
        <w:ind w:firstLine="567"/>
        <w:jc w:val="center"/>
        <w:rPr>
          <w:b/>
        </w:rPr>
      </w:pPr>
      <w:r w:rsidRPr="000D252D">
        <w:rPr>
          <w:b/>
        </w:rPr>
        <w:t xml:space="preserve">ЗАЯВКА НА УЧАСТИЕ </w:t>
      </w:r>
      <w:r w:rsidR="005A61EA" w:rsidRPr="000D252D">
        <w:rPr>
          <w:b/>
        </w:rPr>
        <w:t>В КОНКУРСЕ</w:t>
      </w:r>
    </w:p>
    <w:p w14:paraId="6C97BFCA" w14:textId="77777777" w:rsidR="00870927" w:rsidRPr="000D252D" w:rsidRDefault="00870927" w:rsidP="00870927">
      <w:pPr>
        <w:ind w:firstLine="567"/>
        <w:jc w:val="center"/>
        <w:rPr>
          <w:b/>
        </w:rPr>
      </w:pPr>
      <w:r w:rsidRPr="000D252D">
        <w:rPr>
          <w:b/>
        </w:rPr>
        <w:t>(предложение участника закупки в отношении объекта закупки)</w:t>
      </w:r>
    </w:p>
    <w:p w14:paraId="14A5A48B" w14:textId="77777777" w:rsidR="00870927" w:rsidRPr="000D252D" w:rsidRDefault="00870927" w:rsidP="00870927">
      <w:pPr>
        <w:spacing w:after="0" w:line="240" w:lineRule="auto"/>
        <w:jc w:val="center"/>
        <w:rPr>
          <w:i/>
          <w:sz w:val="12"/>
          <w:szCs w:val="20"/>
        </w:rPr>
      </w:pPr>
      <w:r w:rsidRPr="000D252D">
        <w:t xml:space="preserve">на право заключения договора с Фондом по сохранению и развитию Соловецкого архипелага </w:t>
      </w:r>
    </w:p>
    <w:p w14:paraId="31A61B39" w14:textId="77777777" w:rsidR="00870927" w:rsidRPr="000D252D" w:rsidRDefault="00870927" w:rsidP="00870927">
      <w:pPr>
        <w:spacing w:after="0" w:line="240" w:lineRule="auto"/>
        <w:jc w:val="center"/>
        <w:rPr>
          <w:i/>
        </w:rPr>
      </w:pPr>
    </w:p>
    <w:p w14:paraId="4C6F326C" w14:textId="77777777" w:rsidR="00870927" w:rsidRPr="000D252D" w:rsidRDefault="00870927" w:rsidP="00870927">
      <w:pPr>
        <w:ind w:firstLine="567"/>
        <w:jc w:val="center"/>
      </w:pPr>
      <w:r w:rsidRPr="000D252D">
        <w:t>договора на (</w:t>
      </w:r>
      <w:r w:rsidRPr="000D252D">
        <w:rPr>
          <w:i/>
        </w:rPr>
        <w:t>указывается предмет договора</w:t>
      </w:r>
      <w:r w:rsidRPr="000D252D">
        <w:t xml:space="preserve">) </w:t>
      </w:r>
    </w:p>
    <w:p w14:paraId="60EE3578" w14:textId="77777777" w:rsidR="00870927" w:rsidRPr="000D252D" w:rsidRDefault="00870927" w:rsidP="00870927">
      <w:pPr>
        <w:ind w:firstLine="567"/>
        <w:rPr>
          <w:b/>
        </w:rPr>
      </w:pPr>
      <w:r w:rsidRPr="000D252D">
        <w:rPr>
          <w:b/>
        </w:rPr>
        <w:t xml:space="preserve">Реестровый номер закупки и дата публикации на ЭТП: </w:t>
      </w:r>
    </w:p>
    <w:p w14:paraId="2D862D70" w14:textId="77777777" w:rsidR="00870927" w:rsidRPr="000D252D" w:rsidRDefault="00870927" w:rsidP="00870927">
      <w:pPr>
        <w:ind w:firstLine="567"/>
        <w:rPr>
          <w:b/>
        </w:rPr>
      </w:pPr>
      <w:r w:rsidRPr="000D252D">
        <w:rPr>
          <w:b/>
        </w:rPr>
        <w:t>Предмет договора:</w:t>
      </w:r>
    </w:p>
    <w:p w14:paraId="0F89EA4C" w14:textId="77777777" w:rsidR="00870927" w:rsidRPr="000D252D" w:rsidRDefault="00870927" w:rsidP="00870927">
      <w:pPr>
        <w:pStyle w:val="32"/>
        <w:keepNext w:val="0"/>
        <w:keepLines w:val="0"/>
        <w:widowControl/>
        <w:suppressLineNumbers w:val="0"/>
        <w:suppressAutoHyphens w:val="0"/>
        <w:spacing w:before="0" w:after="0"/>
        <w:ind w:right="-85" w:firstLine="567"/>
        <w:rPr>
          <w:b w:val="0"/>
          <w:i w:val="0"/>
          <w:sz w:val="22"/>
          <w:szCs w:val="22"/>
        </w:rPr>
      </w:pPr>
    </w:p>
    <w:p w14:paraId="38EE1976" w14:textId="77777777" w:rsidR="00870927" w:rsidRPr="000D252D" w:rsidRDefault="00870927" w:rsidP="00870927">
      <w:pPr>
        <w:pStyle w:val="32"/>
        <w:keepNext w:val="0"/>
        <w:keepLines w:val="0"/>
        <w:widowControl/>
        <w:suppressLineNumbers w:val="0"/>
        <w:suppressAutoHyphens w:val="0"/>
        <w:spacing w:before="0" w:after="0"/>
        <w:ind w:right="-85" w:firstLine="567"/>
        <w:rPr>
          <w:b w:val="0"/>
          <w:i w:val="0"/>
          <w:sz w:val="22"/>
          <w:szCs w:val="22"/>
        </w:rPr>
      </w:pPr>
      <w:r w:rsidRPr="000D252D">
        <w:rPr>
          <w:b w:val="0"/>
          <w:i w:val="0"/>
          <w:sz w:val="22"/>
          <w:szCs w:val="22"/>
        </w:rPr>
        <w:t>1. Изучив конкурсную документацию на проведение конкурса на право заключения вышеупомянутого договора, а также применимые к данному конкурсу законодательство и нормативно-правовые акты</w:t>
      </w:r>
    </w:p>
    <w:p w14:paraId="21539205" w14:textId="77777777" w:rsidR="00870927" w:rsidRPr="000D252D" w:rsidRDefault="00870927" w:rsidP="00870927">
      <w:pPr>
        <w:pStyle w:val="32"/>
        <w:keepNext w:val="0"/>
        <w:keepLines w:val="0"/>
        <w:widowControl/>
        <w:suppressLineNumbers w:val="0"/>
        <w:suppressAutoHyphens w:val="0"/>
        <w:spacing w:before="0" w:after="0"/>
        <w:ind w:right="-85"/>
        <w:rPr>
          <w:i w:val="0"/>
          <w:sz w:val="22"/>
          <w:szCs w:val="22"/>
        </w:rPr>
      </w:pPr>
      <w:r w:rsidRPr="000D252D">
        <w:rPr>
          <w:sz w:val="22"/>
          <w:szCs w:val="22"/>
        </w:rPr>
        <w:t>_____________________________________________________________________________________</w:t>
      </w:r>
    </w:p>
    <w:p w14:paraId="1E158E9A" w14:textId="77777777" w:rsidR="00870927" w:rsidRPr="000D252D" w:rsidRDefault="00870927" w:rsidP="00870927">
      <w:pPr>
        <w:pStyle w:val="32"/>
        <w:keepNext w:val="0"/>
        <w:keepLines w:val="0"/>
        <w:widowControl/>
        <w:suppressLineNumbers w:val="0"/>
        <w:suppressAutoHyphens w:val="0"/>
        <w:spacing w:before="0"/>
        <w:ind w:right="-83"/>
        <w:rPr>
          <w:sz w:val="22"/>
          <w:szCs w:val="22"/>
        </w:rPr>
      </w:pPr>
      <w:r w:rsidRPr="000D252D">
        <w:rPr>
          <w:sz w:val="22"/>
          <w:szCs w:val="22"/>
        </w:rPr>
        <w:t xml:space="preserve">(указать наименование организации, сведения об организационно-правовой форме для юридического лица/фамилию, имя, отчество, паспортные данные для физического лица - Участника закупки), </w:t>
      </w:r>
    </w:p>
    <w:p w14:paraId="3C0C7A0B" w14:textId="77777777" w:rsidR="00870927" w:rsidRPr="000D252D" w:rsidRDefault="00870927" w:rsidP="00870927">
      <w:pPr>
        <w:pStyle w:val="32"/>
        <w:keepNext w:val="0"/>
        <w:keepLines w:val="0"/>
        <w:widowControl/>
        <w:suppressLineNumbers w:val="0"/>
        <w:suppressAutoHyphens w:val="0"/>
        <w:spacing w:before="0"/>
        <w:ind w:right="-83"/>
        <w:rPr>
          <w:i w:val="0"/>
          <w:sz w:val="22"/>
          <w:szCs w:val="22"/>
        </w:rPr>
      </w:pPr>
      <w:r w:rsidRPr="000D252D">
        <w:rPr>
          <w:i w:val="0"/>
          <w:sz w:val="22"/>
          <w:szCs w:val="22"/>
        </w:rPr>
        <w:t>находящееся по адресу ________________________________________________________________</w:t>
      </w:r>
    </w:p>
    <w:p w14:paraId="45B2D881" w14:textId="77777777" w:rsidR="00870927" w:rsidRPr="000D252D" w:rsidRDefault="00870927" w:rsidP="00870927">
      <w:pPr>
        <w:pStyle w:val="32"/>
        <w:keepNext w:val="0"/>
        <w:keepLines w:val="0"/>
        <w:widowControl/>
        <w:suppressLineNumbers w:val="0"/>
        <w:suppressAutoHyphens w:val="0"/>
        <w:spacing w:before="0"/>
        <w:ind w:right="-83"/>
        <w:rPr>
          <w:sz w:val="22"/>
          <w:szCs w:val="22"/>
        </w:rPr>
      </w:pPr>
      <w:r w:rsidRPr="000D252D">
        <w:rPr>
          <w:sz w:val="22"/>
          <w:szCs w:val="22"/>
        </w:rPr>
        <w:t>(указать адрес места нахождения организации для юридического лица/сведения о месте жительства для физического лица – Участника закупки в соответствии с Уставом организации)</w:t>
      </w:r>
    </w:p>
    <w:p w14:paraId="7928A4E7" w14:textId="77777777" w:rsidR="00870927" w:rsidRPr="000D252D" w:rsidRDefault="00870927" w:rsidP="00870927">
      <w:pPr>
        <w:pStyle w:val="32"/>
        <w:keepNext w:val="0"/>
        <w:keepLines w:val="0"/>
        <w:widowControl/>
        <w:suppressLineNumbers w:val="0"/>
        <w:suppressAutoHyphens w:val="0"/>
        <w:spacing w:before="0"/>
        <w:ind w:right="-83"/>
        <w:rPr>
          <w:i w:val="0"/>
          <w:sz w:val="22"/>
          <w:szCs w:val="22"/>
        </w:rPr>
      </w:pPr>
      <w:r w:rsidRPr="000D252D">
        <w:rPr>
          <w:i w:val="0"/>
          <w:sz w:val="22"/>
          <w:szCs w:val="22"/>
        </w:rPr>
        <w:t>в лице,</w:t>
      </w:r>
      <w:r w:rsidRPr="000D252D">
        <w:rPr>
          <w:sz w:val="22"/>
          <w:szCs w:val="22"/>
        </w:rPr>
        <w:t xml:space="preserve"> _____________________________________________________,  (указать наименование должности руководителя или уполномоченного лица и его Ф.И.О. для юридического лица – Участника закупки)</w:t>
      </w:r>
    </w:p>
    <w:p w14:paraId="274B1C2B" w14:textId="77777777" w:rsidR="00870927" w:rsidRPr="000D252D" w:rsidRDefault="00870927" w:rsidP="00870927">
      <w:pPr>
        <w:pStyle w:val="32"/>
        <w:keepNext w:val="0"/>
        <w:keepLines w:val="0"/>
        <w:widowControl/>
        <w:suppressLineNumbers w:val="0"/>
        <w:suppressAutoHyphens w:val="0"/>
        <w:spacing w:before="0"/>
        <w:ind w:right="-83"/>
        <w:rPr>
          <w:b w:val="0"/>
          <w:sz w:val="22"/>
          <w:szCs w:val="22"/>
        </w:rPr>
      </w:pPr>
      <w:r w:rsidRPr="000D252D">
        <w:rPr>
          <w:b w:val="0"/>
          <w:i w:val="0"/>
          <w:sz w:val="22"/>
          <w:szCs w:val="22"/>
        </w:rPr>
        <w:t>действующего на основании ________________________ сообщает о согласии участвовать в конкурсе на условиях, установленных в указанных выше документах, и направляет настоящую заявку.</w:t>
      </w:r>
    </w:p>
    <w:p w14:paraId="078466FB" w14:textId="77777777" w:rsidR="00870927" w:rsidRPr="000D252D" w:rsidRDefault="00870927" w:rsidP="00870927">
      <w:pPr>
        <w:pStyle w:val="af4"/>
        <w:ind w:firstLine="567"/>
        <w:rPr>
          <w:sz w:val="22"/>
          <w:szCs w:val="22"/>
        </w:rPr>
      </w:pPr>
      <w:r w:rsidRPr="000D252D">
        <w:rPr>
          <w:sz w:val="22"/>
          <w:szCs w:val="22"/>
        </w:rPr>
        <w:t>2. Мы согласны выполнить работы в точном соответствии с требованиями конкурсной документации и на условиях, которые мы представили ниже в предложении</w:t>
      </w:r>
      <w:r w:rsidR="003B0CA8" w:rsidRPr="000D252D">
        <w:rPr>
          <w:sz w:val="22"/>
          <w:szCs w:val="22"/>
        </w:rPr>
        <w:t>.</w:t>
      </w:r>
    </w:p>
    <w:p w14:paraId="7D6F57FD" w14:textId="77777777" w:rsidR="00870927" w:rsidRPr="000D252D" w:rsidRDefault="005A61EA" w:rsidP="00870927">
      <w:pPr>
        <w:pStyle w:val="aff7"/>
        <w:ind w:firstLine="709"/>
        <w:contextualSpacing/>
        <w:jc w:val="both"/>
        <w:rPr>
          <w:sz w:val="22"/>
          <w:szCs w:val="22"/>
        </w:rPr>
      </w:pPr>
      <w:r w:rsidRPr="000D252D">
        <w:rPr>
          <w:sz w:val="22"/>
          <w:szCs w:val="22"/>
        </w:rPr>
        <w:t>3</w:t>
      </w:r>
      <w:r w:rsidR="00870927" w:rsidRPr="000D252D">
        <w:rPr>
          <w:sz w:val="22"/>
          <w:szCs w:val="22"/>
        </w:rPr>
        <w:t>. Мы ознакомлены с материалами, содержащимися в конкурсной документации и ее технической части, влияющими на стоимость работ.</w:t>
      </w:r>
    </w:p>
    <w:p w14:paraId="338F7694" w14:textId="77777777" w:rsidR="00870927" w:rsidRPr="000D252D" w:rsidRDefault="005A61EA" w:rsidP="00870927">
      <w:pPr>
        <w:spacing w:after="0" w:line="240" w:lineRule="auto"/>
        <w:ind w:firstLine="709"/>
      </w:pPr>
      <w:r w:rsidRPr="000D252D">
        <w:rPr>
          <w:color w:val="000000"/>
        </w:rPr>
        <w:t>4</w:t>
      </w:r>
      <w:r w:rsidR="00870927" w:rsidRPr="000D252D">
        <w:rPr>
          <w:color w:val="000000"/>
        </w:rPr>
        <w:t>. Мы согласны с тем, что в случае, если нами не были учтены какие-либо расценки на доставку товаров</w:t>
      </w:r>
      <w:r w:rsidR="00870927" w:rsidRPr="000D252D">
        <w:t xml:space="preserve"> (выполнение работ, </w:t>
      </w:r>
      <w:r w:rsidR="00870927" w:rsidRPr="000D252D">
        <w:rPr>
          <w:color w:val="000000"/>
        </w:rPr>
        <w:t>оказание услуг),</w:t>
      </w:r>
      <w:r w:rsidR="00870927" w:rsidRPr="000D252D">
        <w:t xml:space="preserve"> которые должны </w:t>
      </w:r>
      <w:r w:rsidR="00870927" w:rsidRPr="000D252D">
        <w:rPr>
          <w:color w:val="000000"/>
        </w:rPr>
        <w:t>быть поставлены (выполнены, оказаны)</w:t>
      </w:r>
      <w:r w:rsidR="00870927" w:rsidRPr="000D252D">
        <w:t xml:space="preserve"> в соответствии с предметом конкурса</w:t>
      </w:r>
      <w:r w:rsidR="00870927" w:rsidRPr="000D252D">
        <w:rPr>
          <w:lang w:eastAsia="ar-SA"/>
        </w:rPr>
        <w:t>,</w:t>
      </w:r>
      <w:r w:rsidR="00870927" w:rsidRPr="000D252D">
        <w:t xml:space="preserve"> данные товары (работы, услуги) будут в любом случае поставлены (выполнены, оказаны) в полном соответствии с Техническим заданием в пределах предлагаемой нами стоимости договора.</w:t>
      </w:r>
    </w:p>
    <w:p w14:paraId="21C4D460" w14:textId="77777777" w:rsidR="00870927" w:rsidRPr="000D252D" w:rsidRDefault="00870927" w:rsidP="00870927">
      <w:pPr>
        <w:pStyle w:val="af4"/>
        <w:spacing w:after="0"/>
        <w:ind w:firstLine="709"/>
        <w:rPr>
          <w:sz w:val="22"/>
          <w:szCs w:val="22"/>
        </w:rPr>
      </w:pPr>
      <w:r w:rsidRPr="000D252D">
        <w:rPr>
          <w:sz w:val="22"/>
          <w:szCs w:val="22"/>
        </w:rPr>
        <w:t>6. Если наши предложения, изложенные выше, будут признаны лучшими, мы берем на себя обязательство подписать договор и выполнить работы, оказать услуги в соответствии с требованиями конкурсной документации и согласно нашим предложениям, которые мы просим включить в договор.</w:t>
      </w:r>
    </w:p>
    <w:p w14:paraId="17141ABA" w14:textId="77777777" w:rsidR="00870927" w:rsidRPr="000D252D" w:rsidRDefault="00870927" w:rsidP="00870927">
      <w:pPr>
        <w:spacing w:after="0" w:line="240" w:lineRule="auto"/>
        <w:ind w:firstLine="709"/>
      </w:pPr>
      <w:r w:rsidRPr="000D252D">
        <w:t xml:space="preserve">7. 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w:t>
      </w:r>
      <w:r w:rsidRPr="000D252D">
        <w:lastRenderedPageBreak/>
        <w:t>формирования равных для всех участников закупки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p>
    <w:p w14:paraId="79521FB8" w14:textId="77777777" w:rsidR="00870927" w:rsidRPr="000D252D" w:rsidRDefault="00870927" w:rsidP="00870927">
      <w:pPr>
        <w:spacing w:after="0"/>
        <w:ind w:firstLine="709"/>
      </w:pPr>
      <w:r w:rsidRPr="000D252D">
        <w:t>8. В случае если наши предложения будут лучшими после предложений победителя конкурса, а победитель будет признан уклонившимся от заключения договора, мы, в случае нашего согласия при направлении нам проекта договора в установленном порядке, подпишем данный договор на поставку товара (выполнение работ, оказание услуг) в соответствии с требованиями конкурсной документации и условиями нашего предложения.</w:t>
      </w:r>
    </w:p>
    <w:p w14:paraId="5E97C0FD" w14:textId="77777777" w:rsidR="00870927" w:rsidRPr="000D252D" w:rsidRDefault="00870927" w:rsidP="00870927">
      <w:pPr>
        <w:pStyle w:val="aff7"/>
        <w:ind w:firstLine="709"/>
        <w:contextualSpacing/>
        <w:jc w:val="both"/>
        <w:rPr>
          <w:sz w:val="22"/>
          <w:szCs w:val="22"/>
        </w:rPr>
      </w:pPr>
      <w:r w:rsidRPr="000D252D">
        <w:rPr>
          <w:sz w:val="22"/>
          <w:szCs w:val="22"/>
        </w:rPr>
        <w:t xml:space="preserve">9. Подтверждаем, что мы извещены о </w:t>
      </w:r>
      <w:r w:rsidR="003B0CA8" w:rsidRPr="000D252D">
        <w:rPr>
          <w:sz w:val="22"/>
          <w:szCs w:val="22"/>
        </w:rPr>
        <w:t>признании нас уклонившимися от заключения договора,</w:t>
      </w:r>
      <w:r w:rsidRPr="000D252D">
        <w:rPr>
          <w:sz w:val="22"/>
          <w:szCs w:val="22"/>
        </w:rPr>
        <w:t xml:space="preserve"> в случае </w:t>
      </w:r>
      <w:r w:rsidR="003B0CA8" w:rsidRPr="000D252D">
        <w:rPr>
          <w:sz w:val="22"/>
          <w:szCs w:val="22"/>
        </w:rPr>
        <w:t xml:space="preserve">непредоставления или предоставления с нарушением срока </w:t>
      </w:r>
      <w:r w:rsidRPr="000D252D">
        <w:rPr>
          <w:sz w:val="22"/>
          <w:szCs w:val="22"/>
        </w:rPr>
        <w:t>договора</w:t>
      </w:r>
      <w:r w:rsidR="003B0CA8" w:rsidRPr="000D252D">
        <w:rPr>
          <w:sz w:val="22"/>
          <w:szCs w:val="22"/>
        </w:rPr>
        <w:t xml:space="preserve"> на условиях конкурсной документации</w:t>
      </w:r>
      <w:r w:rsidRPr="000D252D">
        <w:rPr>
          <w:sz w:val="22"/>
          <w:szCs w:val="22"/>
        </w:rPr>
        <w:t>.</w:t>
      </w:r>
    </w:p>
    <w:p w14:paraId="7ED3A085" w14:textId="77777777" w:rsidR="00870927" w:rsidRPr="00FB7570" w:rsidRDefault="00870927" w:rsidP="00870927">
      <w:pPr>
        <w:pStyle w:val="aff7"/>
        <w:ind w:firstLine="709"/>
        <w:contextualSpacing/>
        <w:jc w:val="both"/>
        <w:rPr>
          <w:sz w:val="22"/>
          <w:szCs w:val="22"/>
        </w:rPr>
      </w:pPr>
      <w:r w:rsidRPr="000D252D">
        <w:rPr>
          <w:sz w:val="22"/>
          <w:szCs w:val="22"/>
        </w:rPr>
        <w:t>10. Сообщаем, что для оперативного уведомления нас по вопросам организационного характера и взаимодействия с заказчиком</w:t>
      </w:r>
      <w:r w:rsidRPr="00FB7570">
        <w:rPr>
          <w:sz w:val="22"/>
          <w:szCs w:val="22"/>
        </w:rPr>
        <w:t xml:space="preserve"> нами уполномочен __</w:t>
      </w:r>
      <w:r w:rsidRPr="00FB7570">
        <w:rPr>
          <w:i/>
          <w:sz w:val="22"/>
          <w:szCs w:val="22"/>
        </w:rPr>
        <w:t xml:space="preserve"> (указать Ф.И.О. полностью, должность и контактную информацию уполномоченного лица, включая телефон (с указанием кода), адрес электронной почты) __</w:t>
      </w:r>
      <w:r w:rsidRPr="00FB7570">
        <w:rPr>
          <w:sz w:val="22"/>
          <w:szCs w:val="22"/>
        </w:rPr>
        <w:t>. Все сведения о проведении конкурса</w:t>
      </w:r>
      <w:r w:rsidRPr="00FB7570">
        <w:rPr>
          <w:sz w:val="22"/>
          <w:szCs w:val="22"/>
          <w:lang w:eastAsia="ar-SA"/>
        </w:rPr>
        <w:t xml:space="preserve"> просим</w:t>
      </w:r>
      <w:r w:rsidRPr="00FB7570">
        <w:rPr>
          <w:sz w:val="22"/>
          <w:szCs w:val="22"/>
        </w:rPr>
        <w:t xml:space="preserve"> сообщать указанному уполномоченному лицу.</w:t>
      </w:r>
    </w:p>
    <w:p w14:paraId="17C1FCC3" w14:textId="77777777" w:rsidR="00870927" w:rsidRPr="00FB7570" w:rsidRDefault="00870927" w:rsidP="00870927">
      <w:pPr>
        <w:pStyle w:val="af1"/>
        <w:tabs>
          <w:tab w:val="num" w:pos="0"/>
        </w:tabs>
        <w:spacing w:before="0"/>
        <w:ind w:firstLine="709"/>
        <w:rPr>
          <w:sz w:val="22"/>
          <w:szCs w:val="22"/>
        </w:rPr>
      </w:pPr>
    </w:p>
    <w:p w14:paraId="080A94CB" w14:textId="77777777" w:rsidR="00870927" w:rsidRPr="00FB7570" w:rsidRDefault="00870927" w:rsidP="00870927">
      <w:pPr>
        <w:pStyle w:val="af1"/>
        <w:tabs>
          <w:tab w:val="num" w:pos="0"/>
        </w:tabs>
        <w:ind w:firstLine="709"/>
        <w:rPr>
          <w:sz w:val="22"/>
          <w:szCs w:val="22"/>
        </w:rPr>
      </w:pPr>
      <w:r w:rsidRPr="00FB7570">
        <w:rPr>
          <w:sz w:val="22"/>
          <w:szCs w:val="22"/>
        </w:rPr>
        <w:t>11. Сведения об участнике закупки:</w:t>
      </w:r>
    </w:p>
    <w:p w14:paraId="18FADBF5" w14:textId="77777777" w:rsidR="00870927" w:rsidRPr="00FB7570" w:rsidRDefault="00870927" w:rsidP="00870927">
      <w:pPr>
        <w:pStyle w:val="af1"/>
        <w:tabs>
          <w:tab w:val="num" w:pos="0"/>
        </w:tabs>
        <w:ind w:firstLine="60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3"/>
        <w:gridCol w:w="5229"/>
      </w:tblGrid>
      <w:tr w:rsidR="00870927" w:rsidRPr="00FB7570" w14:paraId="08A8D00C" w14:textId="77777777" w:rsidTr="00C63429">
        <w:trPr>
          <w:jc w:val="center"/>
        </w:trPr>
        <w:tc>
          <w:tcPr>
            <w:tcW w:w="4213" w:type="dxa"/>
            <w:tcBorders>
              <w:top w:val="single" w:sz="4" w:space="0" w:color="auto"/>
              <w:left w:val="single" w:sz="4" w:space="0" w:color="auto"/>
              <w:bottom w:val="single" w:sz="4" w:space="0" w:color="auto"/>
              <w:right w:val="single" w:sz="4" w:space="0" w:color="auto"/>
            </w:tcBorders>
          </w:tcPr>
          <w:p w14:paraId="6AD4FFEC" w14:textId="77777777" w:rsidR="00870927" w:rsidRPr="00FB7570" w:rsidRDefault="00870927" w:rsidP="00C63429">
            <w:pPr>
              <w:autoSpaceDE w:val="0"/>
              <w:autoSpaceDN w:val="0"/>
              <w:adjustRightInd w:val="0"/>
              <w:spacing w:after="0" w:line="240" w:lineRule="auto"/>
              <w:jc w:val="left"/>
              <w:rPr>
                <w:sz w:val="20"/>
                <w:szCs w:val="20"/>
              </w:rPr>
            </w:pPr>
            <w:r w:rsidRPr="00FB7570">
              <w:rPr>
                <w:sz w:val="20"/>
                <w:szCs w:val="20"/>
                <w:lang w:eastAsia="ru-RU"/>
              </w:rPr>
              <w:t>Наименование, фирменное наименование (при наличии)</w:t>
            </w:r>
          </w:p>
        </w:tc>
        <w:tc>
          <w:tcPr>
            <w:tcW w:w="5229" w:type="dxa"/>
            <w:tcBorders>
              <w:top w:val="single" w:sz="4" w:space="0" w:color="auto"/>
              <w:left w:val="single" w:sz="4" w:space="0" w:color="auto"/>
              <w:bottom w:val="single" w:sz="4" w:space="0" w:color="auto"/>
              <w:right w:val="single" w:sz="4" w:space="0" w:color="auto"/>
            </w:tcBorders>
          </w:tcPr>
          <w:p w14:paraId="086AEA3D" w14:textId="77777777" w:rsidR="00870927" w:rsidRPr="00FB7570" w:rsidRDefault="00870927" w:rsidP="00C63429">
            <w:pPr>
              <w:tabs>
                <w:tab w:val="left" w:pos="0"/>
              </w:tabs>
              <w:ind w:firstLine="600"/>
              <w:rPr>
                <w:sz w:val="20"/>
                <w:szCs w:val="20"/>
              </w:rPr>
            </w:pPr>
          </w:p>
        </w:tc>
      </w:tr>
      <w:tr w:rsidR="00870927" w:rsidRPr="00FB7570" w14:paraId="4AB1B9D4" w14:textId="77777777" w:rsidTr="00C63429">
        <w:trPr>
          <w:cantSplit/>
          <w:trHeight w:val="285"/>
          <w:jc w:val="center"/>
        </w:trPr>
        <w:tc>
          <w:tcPr>
            <w:tcW w:w="4213" w:type="dxa"/>
            <w:tcBorders>
              <w:top w:val="single" w:sz="4" w:space="0" w:color="auto"/>
              <w:left w:val="single" w:sz="4" w:space="0" w:color="auto"/>
              <w:bottom w:val="single" w:sz="4" w:space="0" w:color="auto"/>
              <w:right w:val="single" w:sz="4" w:space="0" w:color="auto"/>
            </w:tcBorders>
          </w:tcPr>
          <w:p w14:paraId="4F422471" w14:textId="77777777" w:rsidR="00870927" w:rsidRPr="00FB7570" w:rsidRDefault="00870927" w:rsidP="00C63429">
            <w:pPr>
              <w:tabs>
                <w:tab w:val="left" w:pos="0"/>
                <w:tab w:val="num" w:pos="400"/>
                <w:tab w:val="num" w:pos="993"/>
              </w:tabs>
              <w:spacing w:after="0" w:line="240" w:lineRule="auto"/>
              <w:jc w:val="left"/>
              <w:rPr>
                <w:sz w:val="20"/>
                <w:szCs w:val="20"/>
              </w:rPr>
            </w:pPr>
            <w:r w:rsidRPr="00FB7570">
              <w:rPr>
                <w:sz w:val="20"/>
                <w:szCs w:val="20"/>
                <w:lang w:eastAsia="ru-RU"/>
              </w:rPr>
              <w:t xml:space="preserve">Место нахождения, почтовый адрес (для юридического лица) </w:t>
            </w:r>
          </w:p>
        </w:tc>
        <w:tc>
          <w:tcPr>
            <w:tcW w:w="5229" w:type="dxa"/>
            <w:tcBorders>
              <w:top w:val="single" w:sz="4" w:space="0" w:color="auto"/>
              <w:left w:val="single" w:sz="4" w:space="0" w:color="auto"/>
              <w:right w:val="single" w:sz="4" w:space="0" w:color="auto"/>
            </w:tcBorders>
          </w:tcPr>
          <w:p w14:paraId="377CD2DA" w14:textId="77777777" w:rsidR="00870927" w:rsidRPr="00FB7570" w:rsidRDefault="00870927" w:rsidP="00C63429">
            <w:pPr>
              <w:tabs>
                <w:tab w:val="left" w:pos="0"/>
              </w:tabs>
              <w:ind w:firstLine="600"/>
              <w:rPr>
                <w:sz w:val="20"/>
                <w:szCs w:val="20"/>
              </w:rPr>
            </w:pPr>
          </w:p>
        </w:tc>
      </w:tr>
      <w:tr w:rsidR="00C00B2A" w:rsidRPr="00FB7570" w14:paraId="6C292034" w14:textId="77777777" w:rsidTr="00C63429">
        <w:trPr>
          <w:cantSplit/>
          <w:trHeight w:val="285"/>
          <w:jc w:val="center"/>
        </w:trPr>
        <w:tc>
          <w:tcPr>
            <w:tcW w:w="4213" w:type="dxa"/>
            <w:tcBorders>
              <w:top w:val="single" w:sz="4" w:space="0" w:color="auto"/>
              <w:left w:val="single" w:sz="4" w:space="0" w:color="auto"/>
              <w:bottom w:val="single" w:sz="4" w:space="0" w:color="auto"/>
              <w:right w:val="single" w:sz="4" w:space="0" w:color="auto"/>
            </w:tcBorders>
          </w:tcPr>
          <w:p w14:paraId="70286FD7" w14:textId="07C7B5AA" w:rsidR="00C00B2A" w:rsidRPr="00FB7570" w:rsidRDefault="00C00B2A" w:rsidP="00C63429">
            <w:pPr>
              <w:tabs>
                <w:tab w:val="left" w:pos="0"/>
                <w:tab w:val="num" w:pos="400"/>
                <w:tab w:val="num" w:pos="993"/>
              </w:tabs>
              <w:spacing w:after="0" w:line="240" w:lineRule="auto"/>
              <w:jc w:val="left"/>
              <w:rPr>
                <w:sz w:val="20"/>
                <w:szCs w:val="20"/>
                <w:lang w:eastAsia="ru-RU"/>
              </w:rPr>
            </w:pPr>
            <w:r>
              <w:rPr>
                <w:sz w:val="20"/>
                <w:szCs w:val="20"/>
                <w:lang w:eastAsia="ru-RU"/>
              </w:rPr>
              <w:t>ИНН/КПП/ОГРН</w:t>
            </w:r>
          </w:p>
        </w:tc>
        <w:tc>
          <w:tcPr>
            <w:tcW w:w="5229" w:type="dxa"/>
            <w:tcBorders>
              <w:top w:val="single" w:sz="4" w:space="0" w:color="auto"/>
              <w:left w:val="single" w:sz="4" w:space="0" w:color="auto"/>
              <w:right w:val="single" w:sz="4" w:space="0" w:color="auto"/>
            </w:tcBorders>
          </w:tcPr>
          <w:p w14:paraId="5A578F81" w14:textId="77777777" w:rsidR="00C00B2A" w:rsidRPr="00FB7570" w:rsidRDefault="00C00B2A" w:rsidP="00C63429">
            <w:pPr>
              <w:tabs>
                <w:tab w:val="left" w:pos="0"/>
              </w:tabs>
              <w:ind w:firstLine="600"/>
              <w:rPr>
                <w:sz w:val="20"/>
                <w:szCs w:val="20"/>
              </w:rPr>
            </w:pPr>
          </w:p>
        </w:tc>
      </w:tr>
      <w:tr w:rsidR="00870927" w:rsidRPr="00FB7570" w14:paraId="2073A565" w14:textId="77777777" w:rsidTr="00C63429">
        <w:trPr>
          <w:cantSplit/>
          <w:trHeight w:val="69"/>
          <w:jc w:val="center"/>
        </w:trPr>
        <w:tc>
          <w:tcPr>
            <w:tcW w:w="4213" w:type="dxa"/>
            <w:tcBorders>
              <w:top w:val="single" w:sz="4" w:space="0" w:color="auto"/>
              <w:left w:val="single" w:sz="4" w:space="0" w:color="auto"/>
              <w:right w:val="single" w:sz="4" w:space="0" w:color="auto"/>
            </w:tcBorders>
            <w:shd w:val="clear" w:color="auto" w:fill="auto"/>
          </w:tcPr>
          <w:p w14:paraId="1F32E28B" w14:textId="77777777" w:rsidR="00870927" w:rsidRPr="00FB7570" w:rsidRDefault="00870927" w:rsidP="00C63429">
            <w:pPr>
              <w:tabs>
                <w:tab w:val="left" w:pos="0"/>
                <w:tab w:val="num" w:pos="360"/>
                <w:tab w:val="num" w:pos="400"/>
                <w:tab w:val="num" w:pos="993"/>
              </w:tabs>
              <w:spacing w:after="0" w:line="240" w:lineRule="auto"/>
              <w:jc w:val="left"/>
              <w:rPr>
                <w:sz w:val="20"/>
                <w:szCs w:val="20"/>
              </w:rPr>
            </w:pPr>
            <w:r w:rsidRPr="00FB7570">
              <w:rPr>
                <w:sz w:val="20"/>
                <w:szCs w:val="20"/>
                <w:lang w:eastAsia="ru-RU"/>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w:t>
            </w:r>
          </w:p>
        </w:tc>
        <w:tc>
          <w:tcPr>
            <w:tcW w:w="5229" w:type="dxa"/>
            <w:tcBorders>
              <w:top w:val="single" w:sz="4" w:space="0" w:color="auto"/>
              <w:left w:val="single" w:sz="4" w:space="0" w:color="auto"/>
              <w:bottom w:val="single" w:sz="4" w:space="0" w:color="auto"/>
              <w:right w:val="single" w:sz="4" w:space="0" w:color="auto"/>
            </w:tcBorders>
          </w:tcPr>
          <w:p w14:paraId="7E29B0E1" w14:textId="77777777" w:rsidR="00870927" w:rsidRPr="00FB7570" w:rsidRDefault="00870927" w:rsidP="00C63429">
            <w:pPr>
              <w:tabs>
                <w:tab w:val="left" w:pos="0"/>
              </w:tabs>
              <w:ind w:firstLine="600"/>
              <w:rPr>
                <w:sz w:val="20"/>
                <w:szCs w:val="20"/>
              </w:rPr>
            </w:pPr>
          </w:p>
        </w:tc>
      </w:tr>
      <w:tr w:rsidR="00870927" w:rsidRPr="00FB7570" w14:paraId="096A8E4F"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0F9CDEB3" w14:textId="77777777" w:rsidR="00870927" w:rsidRPr="00FB7570" w:rsidRDefault="00870927" w:rsidP="00C63429">
            <w:pPr>
              <w:tabs>
                <w:tab w:val="left" w:pos="0"/>
                <w:tab w:val="num" w:pos="1300"/>
              </w:tabs>
              <w:spacing w:after="0" w:line="240" w:lineRule="auto"/>
              <w:jc w:val="left"/>
              <w:rPr>
                <w:sz w:val="20"/>
                <w:szCs w:val="20"/>
              </w:rPr>
            </w:pPr>
            <w:r w:rsidRPr="00FB7570">
              <w:rPr>
                <w:sz w:val="20"/>
                <w:szCs w:val="20"/>
                <w:lang w:eastAsia="ru-RU"/>
              </w:rPr>
              <w:t>Паспортные данные, место жительства (для физического лица), фамилия, имя, отчество (при наличии)</w:t>
            </w:r>
          </w:p>
        </w:tc>
        <w:tc>
          <w:tcPr>
            <w:tcW w:w="5229" w:type="dxa"/>
            <w:tcBorders>
              <w:top w:val="single" w:sz="4" w:space="0" w:color="auto"/>
              <w:left w:val="single" w:sz="4" w:space="0" w:color="auto"/>
              <w:bottom w:val="single" w:sz="4" w:space="0" w:color="auto"/>
              <w:right w:val="single" w:sz="4" w:space="0" w:color="auto"/>
            </w:tcBorders>
          </w:tcPr>
          <w:p w14:paraId="101825B0" w14:textId="77777777" w:rsidR="00870927" w:rsidRPr="00FB7570" w:rsidRDefault="00870927" w:rsidP="00C63429">
            <w:pPr>
              <w:tabs>
                <w:tab w:val="left" w:pos="0"/>
              </w:tabs>
              <w:ind w:firstLine="600"/>
              <w:rPr>
                <w:sz w:val="20"/>
                <w:szCs w:val="20"/>
              </w:rPr>
            </w:pPr>
          </w:p>
        </w:tc>
      </w:tr>
      <w:tr w:rsidR="00870927" w:rsidRPr="00FB7570" w14:paraId="0B6BFC70"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57E2171C" w14:textId="77777777" w:rsidR="00870927" w:rsidRPr="00FB7570" w:rsidRDefault="00870927" w:rsidP="00C63429">
            <w:pPr>
              <w:tabs>
                <w:tab w:val="left" w:pos="0"/>
                <w:tab w:val="num" w:pos="1300"/>
              </w:tabs>
              <w:spacing w:after="0" w:line="240" w:lineRule="auto"/>
              <w:jc w:val="left"/>
              <w:rPr>
                <w:sz w:val="20"/>
                <w:szCs w:val="20"/>
              </w:rPr>
            </w:pPr>
            <w:r w:rsidRPr="00FB7570">
              <w:rPr>
                <w:sz w:val="20"/>
                <w:szCs w:val="20"/>
                <w:lang w:eastAsia="ru-RU"/>
              </w:rPr>
              <w:t>Номер контактного телефона</w:t>
            </w:r>
          </w:p>
        </w:tc>
        <w:tc>
          <w:tcPr>
            <w:tcW w:w="5229" w:type="dxa"/>
            <w:tcBorders>
              <w:top w:val="single" w:sz="4" w:space="0" w:color="auto"/>
              <w:left w:val="single" w:sz="4" w:space="0" w:color="auto"/>
              <w:bottom w:val="single" w:sz="4" w:space="0" w:color="auto"/>
              <w:right w:val="single" w:sz="4" w:space="0" w:color="auto"/>
            </w:tcBorders>
          </w:tcPr>
          <w:p w14:paraId="179D5FAC" w14:textId="77777777" w:rsidR="00870927" w:rsidRPr="00FB7570" w:rsidRDefault="00870927" w:rsidP="00C63429">
            <w:pPr>
              <w:tabs>
                <w:tab w:val="left" w:pos="0"/>
              </w:tabs>
              <w:ind w:firstLine="600"/>
              <w:rPr>
                <w:sz w:val="20"/>
                <w:szCs w:val="20"/>
              </w:rPr>
            </w:pPr>
          </w:p>
        </w:tc>
      </w:tr>
      <w:tr w:rsidR="00870927" w:rsidRPr="00FB7570" w14:paraId="5C952AFC"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48C01BF2" w14:textId="77777777" w:rsidR="00870927" w:rsidRPr="00FB7570" w:rsidRDefault="00870927" w:rsidP="00C63429">
            <w:pPr>
              <w:tabs>
                <w:tab w:val="left" w:pos="0"/>
                <w:tab w:val="num" w:pos="1300"/>
              </w:tabs>
              <w:spacing w:after="0" w:line="240" w:lineRule="auto"/>
              <w:jc w:val="left"/>
              <w:rPr>
                <w:sz w:val="20"/>
                <w:szCs w:val="20"/>
                <w:lang w:eastAsia="ru-RU"/>
              </w:rPr>
            </w:pPr>
            <w:r w:rsidRPr="00FB7570">
              <w:rPr>
                <w:sz w:val="20"/>
                <w:szCs w:val="20"/>
                <w:lang w:eastAsia="ru-RU"/>
              </w:rPr>
              <w:t xml:space="preserve">Адрес электронной почты </w:t>
            </w:r>
            <w:r w:rsidRPr="00FB7570">
              <w:rPr>
                <w:i/>
                <w:sz w:val="20"/>
                <w:szCs w:val="20"/>
                <w:lang w:eastAsia="ru-RU"/>
              </w:rPr>
              <w:t>(непредставление адреса электронной почты не является основанием для отклонения заявки)</w:t>
            </w:r>
            <w:r w:rsidRPr="00FB7570">
              <w:rPr>
                <w:sz w:val="20"/>
                <w:szCs w:val="20"/>
                <w:lang w:eastAsia="ru-RU"/>
              </w:rPr>
              <w:t xml:space="preserve"> </w:t>
            </w:r>
          </w:p>
        </w:tc>
        <w:tc>
          <w:tcPr>
            <w:tcW w:w="5229" w:type="dxa"/>
            <w:tcBorders>
              <w:top w:val="single" w:sz="4" w:space="0" w:color="auto"/>
              <w:left w:val="single" w:sz="4" w:space="0" w:color="auto"/>
              <w:bottom w:val="single" w:sz="4" w:space="0" w:color="auto"/>
              <w:right w:val="single" w:sz="4" w:space="0" w:color="auto"/>
            </w:tcBorders>
          </w:tcPr>
          <w:p w14:paraId="0CFCE2CB" w14:textId="77777777" w:rsidR="00870927" w:rsidRPr="00FB7570" w:rsidRDefault="00870927" w:rsidP="00C63429">
            <w:pPr>
              <w:tabs>
                <w:tab w:val="left" w:pos="0"/>
              </w:tabs>
              <w:ind w:firstLine="600"/>
              <w:rPr>
                <w:sz w:val="20"/>
                <w:szCs w:val="20"/>
              </w:rPr>
            </w:pPr>
          </w:p>
        </w:tc>
      </w:tr>
      <w:tr w:rsidR="003B0CA8" w:rsidRPr="00FB7570" w14:paraId="1D235B31"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619EE9F3" w14:textId="44788A76" w:rsidR="003B0CA8" w:rsidRPr="00FB7570" w:rsidRDefault="003B0CA8" w:rsidP="00C63429">
            <w:pPr>
              <w:tabs>
                <w:tab w:val="left" w:pos="0"/>
                <w:tab w:val="num" w:pos="1300"/>
              </w:tabs>
              <w:spacing w:after="0" w:line="240" w:lineRule="auto"/>
              <w:jc w:val="left"/>
              <w:rPr>
                <w:sz w:val="20"/>
                <w:szCs w:val="20"/>
                <w:lang w:eastAsia="ru-RU"/>
              </w:rPr>
            </w:pPr>
            <w:r w:rsidRPr="00FB7570">
              <w:rPr>
                <w:sz w:val="20"/>
                <w:szCs w:val="20"/>
                <w:lang w:eastAsia="ru-RU"/>
              </w:rPr>
              <w:t>Банковские реквизиты</w:t>
            </w:r>
            <w:r w:rsidR="000F0E6C">
              <w:rPr>
                <w:sz w:val="20"/>
                <w:szCs w:val="20"/>
                <w:lang w:eastAsia="ru-RU"/>
              </w:rPr>
              <w:t>:</w:t>
            </w:r>
          </w:p>
        </w:tc>
        <w:tc>
          <w:tcPr>
            <w:tcW w:w="5229" w:type="dxa"/>
            <w:tcBorders>
              <w:top w:val="single" w:sz="4" w:space="0" w:color="auto"/>
              <w:left w:val="single" w:sz="4" w:space="0" w:color="auto"/>
              <w:bottom w:val="single" w:sz="4" w:space="0" w:color="auto"/>
              <w:right w:val="single" w:sz="4" w:space="0" w:color="auto"/>
            </w:tcBorders>
          </w:tcPr>
          <w:p w14:paraId="2881F867" w14:textId="77777777" w:rsidR="003B0CA8" w:rsidRPr="00FB7570" w:rsidRDefault="003B0CA8" w:rsidP="00C63429">
            <w:pPr>
              <w:tabs>
                <w:tab w:val="left" w:pos="0"/>
              </w:tabs>
              <w:ind w:firstLine="600"/>
              <w:rPr>
                <w:sz w:val="20"/>
                <w:szCs w:val="20"/>
              </w:rPr>
            </w:pPr>
          </w:p>
        </w:tc>
      </w:tr>
    </w:tbl>
    <w:p w14:paraId="706E1D1F" w14:textId="77777777" w:rsidR="00870927" w:rsidRPr="00FB7570" w:rsidRDefault="00870927" w:rsidP="00870927">
      <w:pPr>
        <w:pStyle w:val="af1"/>
        <w:tabs>
          <w:tab w:val="left" w:pos="0"/>
        </w:tabs>
        <w:ind w:firstLine="600"/>
        <w:rPr>
          <w:sz w:val="22"/>
          <w:szCs w:val="22"/>
        </w:rPr>
      </w:pPr>
    </w:p>
    <w:p w14:paraId="4B60228D" w14:textId="77777777" w:rsidR="00870927" w:rsidRPr="00FB7570" w:rsidRDefault="00870927" w:rsidP="00870927">
      <w:pPr>
        <w:pStyle w:val="af1"/>
        <w:tabs>
          <w:tab w:val="num" w:pos="-3969"/>
          <w:tab w:val="left" w:pos="0"/>
        </w:tabs>
        <w:ind w:firstLine="600"/>
        <w:rPr>
          <w:sz w:val="22"/>
          <w:szCs w:val="22"/>
        </w:rPr>
      </w:pPr>
      <w:r w:rsidRPr="00FB7570">
        <w:rPr>
          <w:sz w:val="22"/>
          <w:szCs w:val="22"/>
        </w:rPr>
        <w:t>К настоящей заявке также прилагаются документы, подтверждающие соответствие нашей конкурсной заявки требованиям конкурсной документации (согласно описи).</w:t>
      </w:r>
    </w:p>
    <w:p w14:paraId="421A5177" w14:textId="77777777" w:rsidR="00870927" w:rsidRPr="00FB7570" w:rsidRDefault="00870927" w:rsidP="00870927">
      <w:pPr>
        <w:pStyle w:val="af1"/>
        <w:tabs>
          <w:tab w:val="num" w:pos="-3969"/>
          <w:tab w:val="left" w:pos="0"/>
        </w:tabs>
        <w:ind w:firstLine="600"/>
        <w:rPr>
          <w:sz w:val="22"/>
          <w:szCs w:val="22"/>
        </w:rPr>
      </w:pPr>
    </w:p>
    <w:p w14:paraId="06B41EB2" w14:textId="77777777" w:rsidR="00870927" w:rsidRPr="00FB7570" w:rsidRDefault="00870927" w:rsidP="00870927">
      <w:pPr>
        <w:spacing w:after="0"/>
        <w:contextualSpacing/>
        <w:rPr>
          <w:b/>
        </w:rPr>
      </w:pPr>
    </w:p>
    <w:tbl>
      <w:tblPr>
        <w:tblStyle w:val="a4"/>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870927" w:rsidRPr="00FB7570" w14:paraId="2CD0FD65" w14:textId="77777777" w:rsidTr="00C63429">
        <w:tc>
          <w:tcPr>
            <w:tcW w:w="4077" w:type="dxa"/>
          </w:tcPr>
          <w:p w14:paraId="470A4BAF" w14:textId="77777777" w:rsidR="00870927" w:rsidRPr="00FB7570" w:rsidRDefault="00870927" w:rsidP="00C63429">
            <w:pPr>
              <w:autoSpaceDE w:val="0"/>
              <w:autoSpaceDN w:val="0"/>
              <w:adjustRightInd w:val="0"/>
              <w:spacing w:after="0" w:line="240" w:lineRule="auto"/>
              <w:jc w:val="center"/>
              <w:outlineLvl w:val="1"/>
              <w:rPr>
                <w:b/>
                <w:sz w:val="22"/>
                <w:szCs w:val="22"/>
              </w:rPr>
            </w:pPr>
            <w:r w:rsidRPr="00FB7570">
              <w:rPr>
                <w:b/>
                <w:sz w:val="22"/>
                <w:szCs w:val="22"/>
              </w:rPr>
              <w:t>Руководитель Участника закупки</w:t>
            </w:r>
          </w:p>
          <w:p w14:paraId="71065B2D" w14:textId="77777777" w:rsidR="00870927" w:rsidRPr="00FB7570" w:rsidRDefault="00870927" w:rsidP="00C63429">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1BE4CF0D"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bottom w:val="single" w:sz="4" w:space="0" w:color="auto"/>
            </w:tcBorders>
          </w:tcPr>
          <w:p w14:paraId="33E7E962"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62F12F43" w14:textId="77777777" w:rsidR="00870927" w:rsidRPr="00FB7570" w:rsidRDefault="00870927" w:rsidP="00C63429">
            <w:pPr>
              <w:autoSpaceDE w:val="0"/>
              <w:autoSpaceDN w:val="0"/>
              <w:adjustRightInd w:val="0"/>
              <w:spacing w:after="0" w:line="240" w:lineRule="auto"/>
              <w:jc w:val="right"/>
              <w:outlineLvl w:val="1"/>
            </w:pPr>
          </w:p>
        </w:tc>
        <w:tc>
          <w:tcPr>
            <w:tcW w:w="3048" w:type="dxa"/>
            <w:gridSpan w:val="2"/>
            <w:vAlign w:val="center"/>
          </w:tcPr>
          <w:p w14:paraId="59AF154C" w14:textId="77777777" w:rsidR="00870927" w:rsidRPr="00FB7570" w:rsidRDefault="00870927" w:rsidP="00C63429">
            <w:pPr>
              <w:autoSpaceDE w:val="0"/>
              <w:autoSpaceDN w:val="0"/>
              <w:adjustRightInd w:val="0"/>
              <w:spacing w:after="0" w:line="240" w:lineRule="auto"/>
              <w:jc w:val="center"/>
              <w:outlineLvl w:val="1"/>
              <w:rPr>
                <w:b/>
                <w:sz w:val="22"/>
                <w:szCs w:val="22"/>
              </w:rPr>
            </w:pPr>
            <w:r w:rsidRPr="00FB7570">
              <w:rPr>
                <w:b/>
                <w:sz w:val="22"/>
                <w:szCs w:val="22"/>
              </w:rPr>
              <w:t>И.О. Фамилия</w:t>
            </w:r>
          </w:p>
        </w:tc>
      </w:tr>
      <w:tr w:rsidR="00870927" w:rsidRPr="00FB7570" w14:paraId="3881E33B" w14:textId="77777777" w:rsidTr="00C63429">
        <w:tc>
          <w:tcPr>
            <w:tcW w:w="4077" w:type="dxa"/>
          </w:tcPr>
          <w:p w14:paraId="6895DE09" w14:textId="77777777" w:rsidR="00870927" w:rsidRPr="00FB7570" w:rsidRDefault="00870927" w:rsidP="00C63429">
            <w:pPr>
              <w:autoSpaceDE w:val="0"/>
              <w:autoSpaceDN w:val="0"/>
              <w:adjustRightInd w:val="0"/>
              <w:spacing w:after="0" w:line="240" w:lineRule="auto"/>
              <w:jc w:val="right"/>
              <w:outlineLvl w:val="1"/>
            </w:pPr>
          </w:p>
        </w:tc>
        <w:tc>
          <w:tcPr>
            <w:tcW w:w="261" w:type="dxa"/>
          </w:tcPr>
          <w:p w14:paraId="5873F102"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72F1CF96" w14:textId="77777777" w:rsidR="00870927" w:rsidRPr="00FB7570" w:rsidRDefault="00870927" w:rsidP="00C63429">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41B5A2FB" w14:textId="77777777" w:rsidR="00870927" w:rsidRPr="00FB7570" w:rsidRDefault="00870927" w:rsidP="00C63429">
            <w:pPr>
              <w:autoSpaceDE w:val="0"/>
              <w:autoSpaceDN w:val="0"/>
              <w:adjustRightInd w:val="0"/>
              <w:spacing w:after="0" w:line="240" w:lineRule="auto"/>
              <w:jc w:val="center"/>
              <w:outlineLvl w:val="1"/>
              <w:rPr>
                <w:sz w:val="16"/>
                <w:szCs w:val="16"/>
              </w:rPr>
            </w:pPr>
          </w:p>
        </w:tc>
        <w:tc>
          <w:tcPr>
            <w:tcW w:w="1524" w:type="dxa"/>
          </w:tcPr>
          <w:p w14:paraId="703A49D4"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072F3145" w14:textId="77777777" w:rsidR="00870927" w:rsidRPr="00FB7570" w:rsidRDefault="00870927" w:rsidP="00C63429">
            <w:pPr>
              <w:autoSpaceDE w:val="0"/>
              <w:autoSpaceDN w:val="0"/>
              <w:adjustRightInd w:val="0"/>
              <w:spacing w:after="0" w:line="240" w:lineRule="auto"/>
              <w:jc w:val="right"/>
              <w:outlineLvl w:val="1"/>
            </w:pPr>
          </w:p>
        </w:tc>
      </w:tr>
      <w:tr w:rsidR="00870927" w:rsidRPr="00FB7570" w14:paraId="542820E3" w14:textId="77777777" w:rsidTr="00C63429">
        <w:tc>
          <w:tcPr>
            <w:tcW w:w="4077" w:type="dxa"/>
          </w:tcPr>
          <w:p w14:paraId="69F72CFE" w14:textId="77777777" w:rsidR="00870927" w:rsidRPr="00FB7570" w:rsidRDefault="00870927" w:rsidP="00C63429">
            <w:pPr>
              <w:autoSpaceDE w:val="0"/>
              <w:autoSpaceDN w:val="0"/>
              <w:adjustRightInd w:val="0"/>
              <w:spacing w:after="0" w:line="240" w:lineRule="auto"/>
              <w:jc w:val="right"/>
              <w:outlineLvl w:val="1"/>
            </w:pPr>
            <w:r w:rsidRPr="00FB7570">
              <w:t>М.П.</w:t>
            </w:r>
          </w:p>
        </w:tc>
        <w:tc>
          <w:tcPr>
            <w:tcW w:w="261" w:type="dxa"/>
          </w:tcPr>
          <w:p w14:paraId="4A85EEF4"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0F2CE8F3"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48F171BE"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71A55A17"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6F7E1CEA" w14:textId="77777777" w:rsidR="00870927" w:rsidRPr="00FB7570" w:rsidRDefault="00870927" w:rsidP="00C63429">
            <w:pPr>
              <w:autoSpaceDE w:val="0"/>
              <w:autoSpaceDN w:val="0"/>
              <w:adjustRightInd w:val="0"/>
              <w:spacing w:after="0" w:line="240" w:lineRule="auto"/>
              <w:jc w:val="right"/>
              <w:outlineLvl w:val="1"/>
            </w:pPr>
          </w:p>
        </w:tc>
      </w:tr>
    </w:tbl>
    <w:p w14:paraId="22828340" w14:textId="77777777" w:rsidR="00870927" w:rsidRPr="00FB7570" w:rsidRDefault="00870927" w:rsidP="00870927">
      <w:pPr>
        <w:jc w:val="center"/>
      </w:pPr>
    </w:p>
    <w:p w14:paraId="03F1FF7A" w14:textId="77777777" w:rsidR="005A61EA" w:rsidRPr="00FB7570" w:rsidRDefault="005A61EA" w:rsidP="00870927">
      <w:pPr>
        <w:spacing w:after="0" w:line="240" w:lineRule="auto"/>
        <w:jc w:val="left"/>
        <w:rPr>
          <w:b/>
          <w:i/>
          <w:sz w:val="24"/>
          <w:szCs w:val="28"/>
        </w:rPr>
      </w:pPr>
    </w:p>
    <w:p w14:paraId="75E29AE6" w14:textId="77777777" w:rsidR="0072577B" w:rsidRPr="00FB7570" w:rsidRDefault="0072577B" w:rsidP="00870927">
      <w:pPr>
        <w:spacing w:after="0" w:line="240" w:lineRule="auto"/>
        <w:jc w:val="left"/>
        <w:rPr>
          <w:b/>
          <w:i/>
          <w:sz w:val="24"/>
          <w:szCs w:val="28"/>
        </w:rPr>
      </w:pPr>
    </w:p>
    <w:p w14:paraId="115D5082" w14:textId="77777777" w:rsidR="00253DAC" w:rsidRPr="00FB7570" w:rsidRDefault="00253DAC" w:rsidP="00870927">
      <w:pPr>
        <w:tabs>
          <w:tab w:val="num" w:pos="567"/>
        </w:tabs>
        <w:spacing w:after="0" w:line="360" w:lineRule="auto"/>
        <w:ind w:left="567" w:hanging="567"/>
        <w:contextualSpacing/>
        <w:jc w:val="right"/>
      </w:pPr>
    </w:p>
    <w:p w14:paraId="43E654E2" w14:textId="77777777" w:rsidR="008068A0" w:rsidRPr="00FB7570" w:rsidRDefault="008068A0" w:rsidP="00870927">
      <w:pPr>
        <w:tabs>
          <w:tab w:val="num" w:pos="567"/>
        </w:tabs>
        <w:spacing w:after="0" w:line="360" w:lineRule="auto"/>
        <w:ind w:left="567" w:hanging="567"/>
        <w:contextualSpacing/>
        <w:jc w:val="right"/>
      </w:pPr>
    </w:p>
    <w:p w14:paraId="76532AC7" w14:textId="77777777" w:rsidR="00253DAC" w:rsidRPr="00FB7570" w:rsidRDefault="008068A0" w:rsidP="008068A0">
      <w:pPr>
        <w:tabs>
          <w:tab w:val="num" w:pos="567"/>
        </w:tabs>
        <w:spacing w:after="0" w:line="360" w:lineRule="auto"/>
        <w:ind w:left="567" w:hanging="567"/>
        <w:contextualSpacing/>
        <w:jc w:val="center"/>
        <w:rPr>
          <w:b/>
          <w:color w:val="000000" w:themeColor="text1"/>
          <w:sz w:val="28"/>
          <w:szCs w:val="28"/>
        </w:rPr>
      </w:pPr>
      <w:r w:rsidRPr="00FB7570">
        <w:rPr>
          <w:b/>
          <w:sz w:val="28"/>
          <w:szCs w:val="28"/>
        </w:rPr>
        <w:lastRenderedPageBreak/>
        <w:t xml:space="preserve">Форма 3.  </w:t>
      </w:r>
      <w:r w:rsidRPr="00FB7570">
        <w:rPr>
          <w:b/>
          <w:color w:val="000000" w:themeColor="text1"/>
          <w:sz w:val="28"/>
          <w:szCs w:val="28"/>
        </w:rPr>
        <w:t>Предложение о цене договора с расчетом стоимости работ (услуг).</w:t>
      </w:r>
    </w:p>
    <w:p w14:paraId="6F9D1BD6" w14:textId="77777777" w:rsidR="008068A0" w:rsidRPr="00FB7570" w:rsidRDefault="008068A0" w:rsidP="008068A0">
      <w:pPr>
        <w:tabs>
          <w:tab w:val="num" w:pos="567"/>
        </w:tabs>
        <w:spacing w:after="0" w:line="360" w:lineRule="auto"/>
        <w:ind w:left="567" w:hanging="567"/>
        <w:contextualSpacing/>
        <w:rPr>
          <w:b/>
          <w:sz w:val="28"/>
          <w:szCs w:val="28"/>
        </w:rPr>
      </w:pPr>
    </w:p>
    <w:p w14:paraId="7941D135" w14:textId="77777777" w:rsidR="008068A0" w:rsidRPr="00FB7570" w:rsidRDefault="008068A0" w:rsidP="008068A0">
      <w:pPr>
        <w:tabs>
          <w:tab w:val="num" w:pos="284"/>
        </w:tabs>
        <w:spacing w:after="0" w:line="360" w:lineRule="auto"/>
        <w:ind w:firstLine="709"/>
        <w:contextualSpacing/>
        <w:rPr>
          <w:i/>
          <w:sz w:val="24"/>
          <w:szCs w:val="24"/>
        </w:rPr>
      </w:pPr>
      <w:r w:rsidRPr="00FB7570">
        <w:rPr>
          <w:sz w:val="24"/>
          <w:szCs w:val="24"/>
        </w:rPr>
        <w:t xml:space="preserve">Ценовое предложение _________ </w:t>
      </w:r>
      <w:r w:rsidRPr="00FB7570">
        <w:rPr>
          <w:i/>
          <w:sz w:val="24"/>
          <w:szCs w:val="24"/>
        </w:rPr>
        <w:t>(наименование участника закупки)</w:t>
      </w:r>
      <w:r w:rsidRPr="00FB7570">
        <w:rPr>
          <w:sz w:val="24"/>
          <w:szCs w:val="24"/>
        </w:rPr>
        <w:t xml:space="preserve"> на _____________ </w:t>
      </w:r>
      <w:r w:rsidRPr="00FB7570">
        <w:rPr>
          <w:i/>
          <w:sz w:val="24"/>
          <w:szCs w:val="24"/>
        </w:rPr>
        <w:t>(предмет закупки)</w:t>
      </w:r>
      <w:r w:rsidRPr="00FB7570">
        <w:rPr>
          <w:sz w:val="24"/>
          <w:szCs w:val="24"/>
        </w:rPr>
        <w:t xml:space="preserve">  составляет ____________ рублей, </w:t>
      </w:r>
      <w:r w:rsidRPr="00FB7570">
        <w:rPr>
          <w:i/>
          <w:sz w:val="24"/>
          <w:szCs w:val="24"/>
        </w:rPr>
        <w:t>(выбрать применимый вариант в отношении налогообложения)</w:t>
      </w:r>
      <w:r w:rsidRPr="00FB7570">
        <w:rPr>
          <w:sz w:val="24"/>
          <w:szCs w:val="24"/>
        </w:rPr>
        <w:t xml:space="preserve"> в том числе НДС 20% ________ </w:t>
      </w:r>
      <w:r w:rsidRPr="00FB7570">
        <w:rPr>
          <w:i/>
          <w:sz w:val="24"/>
          <w:szCs w:val="24"/>
        </w:rPr>
        <w:t>или</w:t>
      </w:r>
      <w:r w:rsidRPr="00FB7570">
        <w:rPr>
          <w:sz w:val="24"/>
          <w:szCs w:val="24"/>
        </w:rPr>
        <w:t xml:space="preserve"> НДС не облагается на основании ______ </w:t>
      </w:r>
      <w:r w:rsidRPr="00FB7570">
        <w:rPr>
          <w:i/>
          <w:sz w:val="24"/>
          <w:szCs w:val="24"/>
        </w:rPr>
        <w:t>(указать соответствующий пункт НК РФ)</w:t>
      </w:r>
    </w:p>
    <w:p w14:paraId="6D03D0D1" w14:textId="77777777" w:rsidR="008068A0" w:rsidRPr="00FB7570" w:rsidRDefault="008068A0" w:rsidP="008068A0">
      <w:pPr>
        <w:tabs>
          <w:tab w:val="num" w:pos="284"/>
        </w:tabs>
        <w:spacing w:after="0" w:line="360" w:lineRule="auto"/>
        <w:ind w:firstLine="709"/>
        <w:contextualSpacing/>
        <w:rPr>
          <w:sz w:val="24"/>
          <w:szCs w:val="24"/>
        </w:rPr>
      </w:pPr>
      <w:r w:rsidRPr="00FB7570">
        <w:rPr>
          <w:sz w:val="24"/>
          <w:szCs w:val="24"/>
        </w:rPr>
        <w:t>Ценовое предложение подано в соответствии со следующим расчетом стоимости работ (услуг):</w:t>
      </w:r>
    </w:p>
    <w:p w14:paraId="466ED7CA" w14:textId="77777777" w:rsidR="009B155D" w:rsidRPr="00FB7570" w:rsidRDefault="009B155D" w:rsidP="009B155D">
      <w:pPr>
        <w:tabs>
          <w:tab w:val="num" w:pos="567"/>
        </w:tabs>
        <w:spacing w:after="0" w:line="360" w:lineRule="auto"/>
        <w:ind w:left="567" w:hanging="567"/>
        <w:contextualSpacing/>
        <w:rPr>
          <w:sz w:val="28"/>
          <w:szCs w:val="28"/>
        </w:rPr>
      </w:pPr>
    </w:p>
    <w:p w14:paraId="25592F95" w14:textId="77777777" w:rsidR="0072577B" w:rsidRPr="00FB7570" w:rsidRDefault="0072577B" w:rsidP="009B155D">
      <w:pPr>
        <w:tabs>
          <w:tab w:val="num" w:pos="567"/>
        </w:tabs>
        <w:spacing w:after="0" w:line="360" w:lineRule="auto"/>
        <w:ind w:left="567" w:hanging="567"/>
        <w:contextualSpacing/>
        <w:rPr>
          <w:sz w:val="28"/>
          <w:szCs w:val="28"/>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EC785B" w:rsidRPr="00FB7570" w14:paraId="14A04069" w14:textId="77777777" w:rsidTr="00F63061">
        <w:trPr>
          <w:jc w:val="center"/>
        </w:trPr>
        <w:tc>
          <w:tcPr>
            <w:tcW w:w="4077" w:type="dxa"/>
          </w:tcPr>
          <w:p w14:paraId="698340BE" w14:textId="77777777" w:rsidR="00EC785B" w:rsidRPr="00FB7570" w:rsidRDefault="00EC785B" w:rsidP="00F63061">
            <w:pPr>
              <w:autoSpaceDE w:val="0"/>
              <w:autoSpaceDN w:val="0"/>
              <w:adjustRightInd w:val="0"/>
              <w:spacing w:after="0" w:line="240" w:lineRule="auto"/>
              <w:jc w:val="center"/>
              <w:outlineLvl w:val="1"/>
              <w:rPr>
                <w:b/>
              </w:rPr>
            </w:pPr>
            <w:r w:rsidRPr="00FB7570">
              <w:rPr>
                <w:b/>
              </w:rPr>
              <w:t>Руководитель Участника закупки</w:t>
            </w:r>
          </w:p>
          <w:p w14:paraId="6B579C27" w14:textId="77777777" w:rsidR="00EC785B" w:rsidRPr="00FB7570" w:rsidRDefault="00EC785B" w:rsidP="00F63061">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1B0E69EC" w14:textId="77777777" w:rsidR="00EC785B" w:rsidRPr="00FB7570" w:rsidRDefault="00EC785B" w:rsidP="00F63061">
            <w:pPr>
              <w:autoSpaceDE w:val="0"/>
              <w:autoSpaceDN w:val="0"/>
              <w:adjustRightInd w:val="0"/>
              <w:spacing w:after="0" w:line="240" w:lineRule="auto"/>
              <w:jc w:val="right"/>
              <w:outlineLvl w:val="1"/>
            </w:pPr>
          </w:p>
        </w:tc>
        <w:tc>
          <w:tcPr>
            <w:tcW w:w="1524" w:type="dxa"/>
            <w:tcBorders>
              <w:bottom w:val="single" w:sz="4" w:space="0" w:color="auto"/>
            </w:tcBorders>
          </w:tcPr>
          <w:p w14:paraId="13024FFD" w14:textId="77777777" w:rsidR="00EC785B" w:rsidRPr="00FB7570" w:rsidRDefault="00EC785B" w:rsidP="00F63061">
            <w:pPr>
              <w:autoSpaceDE w:val="0"/>
              <w:autoSpaceDN w:val="0"/>
              <w:adjustRightInd w:val="0"/>
              <w:spacing w:after="0" w:line="240" w:lineRule="auto"/>
              <w:jc w:val="right"/>
              <w:outlineLvl w:val="1"/>
            </w:pPr>
          </w:p>
        </w:tc>
        <w:tc>
          <w:tcPr>
            <w:tcW w:w="236" w:type="dxa"/>
          </w:tcPr>
          <w:p w14:paraId="5AC35ACD" w14:textId="77777777" w:rsidR="00EC785B" w:rsidRPr="00FB7570" w:rsidRDefault="00EC785B" w:rsidP="00F63061">
            <w:pPr>
              <w:autoSpaceDE w:val="0"/>
              <w:autoSpaceDN w:val="0"/>
              <w:adjustRightInd w:val="0"/>
              <w:spacing w:after="0" w:line="240" w:lineRule="auto"/>
              <w:jc w:val="right"/>
              <w:outlineLvl w:val="1"/>
            </w:pPr>
          </w:p>
        </w:tc>
        <w:tc>
          <w:tcPr>
            <w:tcW w:w="3048" w:type="dxa"/>
            <w:gridSpan w:val="2"/>
            <w:vAlign w:val="center"/>
          </w:tcPr>
          <w:p w14:paraId="137F45AA" w14:textId="77777777" w:rsidR="00EC785B" w:rsidRPr="00FB7570" w:rsidRDefault="00EC785B" w:rsidP="00F63061">
            <w:pPr>
              <w:autoSpaceDE w:val="0"/>
              <w:autoSpaceDN w:val="0"/>
              <w:adjustRightInd w:val="0"/>
              <w:spacing w:after="0" w:line="240" w:lineRule="auto"/>
              <w:jc w:val="center"/>
              <w:outlineLvl w:val="1"/>
              <w:rPr>
                <w:b/>
              </w:rPr>
            </w:pPr>
            <w:r w:rsidRPr="00FB7570">
              <w:rPr>
                <w:b/>
              </w:rPr>
              <w:t>И.О. Фамилия</w:t>
            </w:r>
          </w:p>
        </w:tc>
      </w:tr>
      <w:tr w:rsidR="00EC785B" w:rsidRPr="00FB7570" w14:paraId="3C5CB34D" w14:textId="77777777" w:rsidTr="00F63061">
        <w:trPr>
          <w:jc w:val="center"/>
        </w:trPr>
        <w:tc>
          <w:tcPr>
            <w:tcW w:w="4077" w:type="dxa"/>
          </w:tcPr>
          <w:p w14:paraId="62D3B1B7" w14:textId="77777777" w:rsidR="00EC785B" w:rsidRPr="00FB7570" w:rsidRDefault="00EC785B" w:rsidP="00F63061">
            <w:pPr>
              <w:autoSpaceDE w:val="0"/>
              <w:autoSpaceDN w:val="0"/>
              <w:adjustRightInd w:val="0"/>
              <w:spacing w:after="0" w:line="240" w:lineRule="auto"/>
              <w:jc w:val="right"/>
              <w:outlineLvl w:val="1"/>
            </w:pPr>
          </w:p>
        </w:tc>
        <w:tc>
          <w:tcPr>
            <w:tcW w:w="261" w:type="dxa"/>
          </w:tcPr>
          <w:p w14:paraId="6E55B4CF" w14:textId="77777777" w:rsidR="00EC785B" w:rsidRPr="00FB7570" w:rsidRDefault="00EC785B" w:rsidP="00F63061">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690668A6" w14:textId="77777777" w:rsidR="00EC785B" w:rsidRPr="00FB7570" w:rsidRDefault="00EC785B" w:rsidP="00F63061">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35E9A775" w14:textId="77777777" w:rsidR="00EC785B" w:rsidRPr="00FB7570" w:rsidRDefault="00EC785B" w:rsidP="00F63061">
            <w:pPr>
              <w:autoSpaceDE w:val="0"/>
              <w:autoSpaceDN w:val="0"/>
              <w:adjustRightInd w:val="0"/>
              <w:spacing w:after="0" w:line="240" w:lineRule="auto"/>
              <w:jc w:val="center"/>
              <w:outlineLvl w:val="1"/>
              <w:rPr>
                <w:sz w:val="16"/>
                <w:szCs w:val="16"/>
              </w:rPr>
            </w:pPr>
          </w:p>
        </w:tc>
        <w:tc>
          <w:tcPr>
            <w:tcW w:w="1524" w:type="dxa"/>
          </w:tcPr>
          <w:p w14:paraId="5FCA16B5"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66D60A79" w14:textId="77777777" w:rsidR="00EC785B" w:rsidRPr="00FB7570" w:rsidRDefault="00EC785B" w:rsidP="00F63061">
            <w:pPr>
              <w:autoSpaceDE w:val="0"/>
              <w:autoSpaceDN w:val="0"/>
              <w:adjustRightInd w:val="0"/>
              <w:spacing w:after="0" w:line="240" w:lineRule="auto"/>
              <w:jc w:val="right"/>
              <w:outlineLvl w:val="1"/>
            </w:pPr>
          </w:p>
        </w:tc>
      </w:tr>
      <w:tr w:rsidR="00EC785B" w:rsidRPr="00FB7570" w14:paraId="1E1A405A" w14:textId="77777777" w:rsidTr="00F63061">
        <w:trPr>
          <w:jc w:val="center"/>
        </w:trPr>
        <w:tc>
          <w:tcPr>
            <w:tcW w:w="4077" w:type="dxa"/>
          </w:tcPr>
          <w:p w14:paraId="4B5767AA" w14:textId="77777777" w:rsidR="00EC785B" w:rsidRPr="00FB7570" w:rsidRDefault="00EC785B" w:rsidP="00F63061">
            <w:pPr>
              <w:autoSpaceDE w:val="0"/>
              <w:autoSpaceDN w:val="0"/>
              <w:adjustRightInd w:val="0"/>
              <w:spacing w:after="0" w:line="240" w:lineRule="auto"/>
              <w:jc w:val="right"/>
              <w:outlineLvl w:val="1"/>
            </w:pPr>
            <w:r w:rsidRPr="00FB7570">
              <w:t>М.П.</w:t>
            </w:r>
          </w:p>
        </w:tc>
        <w:tc>
          <w:tcPr>
            <w:tcW w:w="261" w:type="dxa"/>
          </w:tcPr>
          <w:p w14:paraId="7330C4AA"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30F59AC8" w14:textId="77777777" w:rsidR="00EC785B" w:rsidRPr="00FB7570" w:rsidRDefault="00EC785B" w:rsidP="00F63061">
            <w:pPr>
              <w:autoSpaceDE w:val="0"/>
              <w:autoSpaceDN w:val="0"/>
              <w:adjustRightInd w:val="0"/>
              <w:spacing w:after="0" w:line="240" w:lineRule="auto"/>
              <w:jc w:val="right"/>
              <w:outlineLvl w:val="1"/>
            </w:pPr>
          </w:p>
        </w:tc>
        <w:tc>
          <w:tcPr>
            <w:tcW w:w="236" w:type="dxa"/>
          </w:tcPr>
          <w:p w14:paraId="593FA938"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7A4BBCE1"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469A0763" w14:textId="77777777" w:rsidR="00EC785B" w:rsidRPr="00FB7570" w:rsidRDefault="00EC785B" w:rsidP="00F63061">
            <w:pPr>
              <w:autoSpaceDE w:val="0"/>
              <w:autoSpaceDN w:val="0"/>
              <w:adjustRightInd w:val="0"/>
              <w:spacing w:after="0" w:line="240" w:lineRule="auto"/>
              <w:jc w:val="right"/>
              <w:outlineLvl w:val="1"/>
            </w:pPr>
          </w:p>
        </w:tc>
      </w:tr>
    </w:tbl>
    <w:p w14:paraId="702378EF" w14:textId="77777777" w:rsidR="0072577B" w:rsidRPr="00FB7570" w:rsidRDefault="0072577B" w:rsidP="009B155D">
      <w:pPr>
        <w:tabs>
          <w:tab w:val="num" w:pos="567"/>
        </w:tabs>
        <w:spacing w:after="0" w:line="360" w:lineRule="auto"/>
        <w:ind w:left="567" w:hanging="567"/>
        <w:contextualSpacing/>
        <w:rPr>
          <w:sz w:val="28"/>
          <w:szCs w:val="28"/>
        </w:rPr>
      </w:pPr>
    </w:p>
    <w:p w14:paraId="1BE36A87" w14:textId="77777777" w:rsidR="0072577B" w:rsidRPr="00FB7570" w:rsidRDefault="0072577B" w:rsidP="009B155D">
      <w:pPr>
        <w:tabs>
          <w:tab w:val="num" w:pos="567"/>
        </w:tabs>
        <w:spacing w:after="0" w:line="360" w:lineRule="auto"/>
        <w:ind w:left="567" w:hanging="567"/>
        <w:contextualSpacing/>
        <w:rPr>
          <w:sz w:val="28"/>
          <w:szCs w:val="28"/>
        </w:rPr>
      </w:pPr>
    </w:p>
    <w:p w14:paraId="7E7A80B3" w14:textId="77777777" w:rsidR="0072577B" w:rsidRPr="00FB7570" w:rsidRDefault="0072577B" w:rsidP="009B155D">
      <w:pPr>
        <w:tabs>
          <w:tab w:val="num" w:pos="567"/>
        </w:tabs>
        <w:spacing w:after="0" w:line="360" w:lineRule="auto"/>
        <w:ind w:left="567" w:hanging="567"/>
        <w:contextualSpacing/>
        <w:rPr>
          <w:sz w:val="28"/>
          <w:szCs w:val="28"/>
        </w:rPr>
      </w:pPr>
    </w:p>
    <w:p w14:paraId="3CA8540E" w14:textId="77777777" w:rsidR="0072577B" w:rsidRPr="00FB7570" w:rsidRDefault="0072577B" w:rsidP="009B155D">
      <w:pPr>
        <w:tabs>
          <w:tab w:val="num" w:pos="567"/>
        </w:tabs>
        <w:spacing w:after="0" w:line="360" w:lineRule="auto"/>
        <w:ind w:left="567" w:hanging="567"/>
        <w:contextualSpacing/>
        <w:rPr>
          <w:sz w:val="28"/>
          <w:szCs w:val="28"/>
        </w:rPr>
      </w:pPr>
    </w:p>
    <w:p w14:paraId="20AD6ED6" w14:textId="77777777" w:rsidR="0072577B" w:rsidRPr="00FB7570" w:rsidRDefault="0072577B" w:rsidP="009B155D">
      <w:pPr>
        <w:tabs>
          <w:tab w:val="num" w:pos="567"/>
        </w:tabs>
        <w:spacing w:after="0" w:line="360" w:lineRule="auto"/>
        <w:ind w:left="567" w:hanging="567"/>
        <w:contextualSpacing/>
        <w:rPr>
          <w:sz w:val="28"/>
          <w:szCs w:val="28"/>
        </w:rPr>
      </w:pPr>
    </w:p>
    <w:p w14:paraId="3881C1BD" w14:textId="77777777" w:rsidR="0072577B" w:rsidRPr="00FB7570" w:rsidRDefault="0072577B" w:rsidP="009B155D">
      <w:pPr>
        <w:tabs>
          <w:tab w:val="num" w:pos="567"/>
        </w:tabs>
        <w:spacing w:after="0" w:line="360" w:lineRule="auto"/>
        <w:ind w:left="567" w:hanging="567"/>
        <w:contextualSpacing/>
        <w:rPr>
          <w:sz w:val="28"/>
          <w:szCs w:val="28"/>
        </w:rPr>
      </w:pPr>
    </w:p>
    <w:p w14:paraId="64F239C3" w14:textId="77777777" w:rsidR="0072577B" w:rsidRPr="00FB7570" w:rsidRDefault="0072577B" w:rsidP="009B155D">
      <w:pPr>
        <w:tabs>
          <w:tab w:val="num" w:pos="567"/>
        </w:tabs>
        <w:spacing w:after="0" w:line="360" w:lineRule="auto"/>
        <w:ind w:left="567" w:hanging="567"/>
        <w:contextualSpacing/>
        <w:rPr>
          <w:sz w:val="28"/>
          <w:szCs w:val="28"/>
        </w:rPr>
      </w:pPr>
    </w:p>
    <w:p w14:paraId="3B9EE055" w14:textId="77777777" w:rsidR="0072577B" w:rsidRPr="00FB7570" w:rsidRDefault="0072577B" w:rsidP="009B155D">
      <w:pPr>
        <w:tabs>
          <w:tab w:val="num" w:pos="567"/>
        </w:tabs>
        <w:spacing w:after="0" w:line="360" w:lineRule="auto"/>
        <w:ind w:left="567" w:hanging="567"/>
        <w:contextualSpacing/>
        <w:rPr>
          <w:sz w:val="28"/>
          <w:szCs w:val="28"/>
        </w:rPr>
      </w:pPr>
    </w:p>
    <w:p w14:paraId="5910E555" w14:textId="77777777" w:rsidR="0072577B" w:rsidRPr="00FB7570" w:rsidRDefault="0072577B" w:rsidP="009B155D">
      <w:pPr>
        <w:tabs>
          <w:tab w:val="num" w:pos="567"/>
        </w:tabs>
        <w:spacing w:after="0" w:line="360" w:lineRule="auto"/>
        <w:ind w:left="567" w:hanging="567"/>
        <w:contextualSpacing/>
        <w:rPr>
          <w:sz w:val="28"/>
          <w:szCs w:val="28"/>
        </w:rPr>
      </w:pPr>
    </w:p>
    <w:p w14:paraId="783AE084" w14:textId="77777777" w:rsidR="0072577B" w:rsidRPr="00FB7570" w:rsidRDefault="0072577B" w:rsidP="009B155D">
      <w:pPr>
        <w:tabs>
          <w:tab w:val="num" w:pos="567"/>
        </w:tabs>
        <w:spacing w:after="0" w:line="360" w:lineRule="auto"/>
        <w:ind w:left="567" w:hanging="567"/>
        <w:contextualSpacing/>
        <w:rPr>
          <w:sz w:val="28"/>
          <w:szCs w:val="28"/>
        </w:rPr>
      </w:pPr>
    </w:p>
    <w:p w14:paraId="05C424B6" w14:textId="77777777" w:rsidR="0072577B" w:rsidRPr="00FB7570" w:rsidRDefault="0072577B" w:rsidP="009B155D">
      <w:pPr>
        <w:tabs>
          <w:tab w:val="num" w:pos="567"/>
        </w:tabs>
        <w:spacing w:after="0" w:line="360" w:lineRule="auto"/>
        <w:ind w:left="567" w:hanging="567"/>
        <w:contextualSpacing/>
        <w:rPr>
          <w:sz w:val="28"/>
          <w:szCs w:val="28"/>
        </w:rPr>
      </w:pPr>
    </w:p>
    <w:p w14:paraId="50C11E3A" w14:textId="77777777" w:rsidR="0072577B" w:rsidRPr="00FB7570" w:rsidRDefault="0072577B" w:rsidP="009B155D">
      <w:pPr>
        <w:tabs>
          <w:tab w:val="num" w:pos="567"/>
        </w:tabs>
        <w:spacing w:after="0" w:line="360" w:lineRule="auto"/>
        <w:ind w:left="567" w:hanging="567"/>
        <w:contextualSpacing/>
        <w:rPr>
          <w:sz w:val="28"/>
          <w:szCs w:val="28"/>
        </w:rPr>
      </w:pPr>
    </w:p>
    <w:p w14:paraId="1BB1752F" w14:textId="77777777" w:rsidR="0072577B" w:rsidRPr="00FB7570" w:rsidRDefault="0072577B" w:rsidP="009B155D">
      <w:pPr>
        <w:tabs>
          <w:tab w:val="num" w:pos="567"/>
        </w:tabs>
        <w:spacing w:after="0" w:line="360" w:lineRule="auto"/>
        <w:ind w:left="567" w:hanging="567"/>
        <w:contextualSpacing/>
        <w:rPr>
          <w:sz w:val="28"/>
          <w:szCs w:val="28"/>
        </w:rPr>
      </w:pPr>
    </w:p>
    <w:p w14:paraId="01E944F3" w14:textId="77777777" w:rsidR="0072577B" w:rsidRPr="00FB7570" w:rsidRDefault="0072577B" w:rsidP="009B155D">
      <w:pPr>
        <w:tabs>
          <w:tab w:val="num" w:pos="567"/>
        </w:tabs>
        <w:spacing w:after="0" w:line="360" w:lineRule="auto"/>
        <w:ind w:left="567" w:hanging="567"/>
        <w:contextualSpacing/>
        <w:rPr>
          <w:sz w:val="28"/>
          <w:szCs w:val="28"/>
        </w:rPr>
      </w:pPr>
    </w:p>
    <w:p w14:paraId="6D06CC95" w14:textId="77777777" w:rsidR="0072577B" w:rsidRPr="00FB7570" w:rsidRDefault="0072577B" w:rsidP="009B155D">
      <w:pPr>
        <w:tabs>
          <w:tab w:val="num" w:pos="567"/>
        </w:tabs>
        <w:spacing w:after="0" w:line="360" w:lineRule="auto"/>
        <w:ind w:left="567" w:hanging="567"/>
        <w:contextualSpacing/>
        <w:rPr>
          <w:sz w:val="28"/>
          <w:szCs w:val="28"/>
        </w:rPr>
      </w:pPr>
    </w:p>
    <w:p w14:paraId="38E353B6" w14:textId="77777777" w:rsidR="0072577B" w:rsidRPr="00FB7570" w:rsidRDefault="0072577B" w:rsidP="009B155D">
      <w:pPr>
        <w:tabs>
          <w:tab w:val="num" w:pos="567"/>
        </w:tabs>
        <w:spacing w:after="0" w:line="360" w:lineRule="auto"/>
        <w:ind w:left="567" w:hanging="567"/>
        <w:contextualSpacing/>
        <w:rPr>
          <w:sz w:val="28"/>
          <w:szCs w:val="28"/>
        </w:rPr>
      </w:pPr>
    </w:p>
    <w:p w14:paraId="5921F6AD" w14:textId="77777777" w:rsidR="0072577B" w:rsidRPr="00FB7570" w:rsidRDefault="0072577B" w:rsidP="0072577B">
      <w:pPr>
        <w:tabs>
          <w:tab w:val="left" w:pos="3637"/>
        </w:tabs>
        <w:ind w:right="480"/>
        <w:rPr>
          <w:b/>
          <w:sz w:val="24"/>
          <w:szCs w:val="24"/>
        </w:rPr>
        <w:sectPr w:rsidR="0072577B" w:rsidRPr="00FB7570" w:rsidSect="0072577B">
          <w:headerReference w:type="default" r:id="rId17"/>
          <w:footerReference w:type="default" r:id="rId18"/>
          <w:headerReference w:type="first" r:id="rId19"/>
          <w:footerReference w:type="first" r:id="rId20"/>
          <w:pgSz w:w="11907" w:h="16839" w:code="9"/>
          <w:pgMar w:top="851" w:right="1134" w:bottom="992" w:left="1276" w:header="720" w:footer="720" w:gutter="0"/>
          <w:cols w:space="720"/>
          <w:noEndnote/>
          <w:docGrid w:linePitch="299"/>
        </w:sectPr>
      </w:pPr>
    </w:p>
    <w:p w14:paraId="3E964BBF" w14:textId="230B52D4" w:rsidR="003917CB" w:rsidRPr="00FB7570" w:rsidRDefault="003917CB" w:rsidP="00216534">
      <w:pPr>
        <w:tabs>
          <w:tab w:val="left" w:pos="3637"/>
        </w:tabs>
        <w:ind w:right="480"/>
        <w:rPr>
          <w:b/>
          <w:sz w:val="24"/>
          <w:szCs w:val="24"/>
        </w:rPr>
      </w:pPr>
    </w:p>
    <w:p w14:paraId="26E4B0CF" w14:textId="21E3892E" w:rsidR="003917CB" w:rsidRPr="000D252D" w:rsidRDefault="003917CB" w:rsidP="003917CB">
      <w:pPr>
        <w:spacing w:after="200" w:line="276" w:lineRule="auto"/>
        <w:jc w:val="left"/>
        <w:rPr>
          <w:b/>
          <w:sz w:val="24"/>
          <w:szCs w:val="24"/>
        </w:rPr>
      </w:pPr>
      <w:r w:rsidRPr="000D252D">
        <w:rPr>
          <w:b/>
          <w:sz w:val="24"/>
          <w:szCs w:val="24"/>
        </w:rPr>
        <w:t xml:space="preserve">ФОРМА </w:t>
      </w:r>
      <w:r w:rsidR="00216534">
        <w:rPr>
          <w:b/>
          <w:sz w:val="24"/>
          <w:szCs w:val="24"/>
        </w:rPr>
        <w:t>4</w:t>
      </w:r>
    </w:p>
    <w:p w14:paraId="2E5FC78C" w14:textId="77777777" w:rsidR="003917CB" w:rsidRPr="000D252D" w:rsidRDefault="003917CB" w:rsidP="003917CB">
      <w:pPr>
        <w:spacing w:after="200" w:line="276" w:lineRule="auto"/>
        <w:jc w:val="center"/>
        <w:rPr>
          <w:b/>
          <w:sz w:val="24"/>
          <w:szCs w:val="24"/>
        </w:rPr>
      </w:pPr>
      <w:r w:rsidRPr="000D252D">
        <w:rPr>
          <w:b/>
          <w:sz w:val="24"/>
          <w:szCs w:val="24"/>
        </w:rPr>
        <w:t>СВЕДЕНИЯ О КВАЛИФИКАЦИИ ТРУДОВЫХ РЕСУРСОВ УЧАСТНИКА ЗАКУПКИ</w:t>
      </w:r>
    </w:p>
    <w:tbl>
      <w:tblPr>
        <w:tblStyle w:val="1b"/>
        <w:tblW w:w="8647" w:type="dxa"/>
        <w:tblInd w:w="-34" w:type="dxa"/>
        <w:tblLayout w:type="fixed"/>
        <w:tblLook w:val="04A0" w:firstRow="1" w:lastRow="0" w:firstColumn="1" w:lastColumn="0" w:noHBand="0" w:noVBand="1"/>
      </w:tblPr>
      <w:tblGrid>
        <w:gridCol w:w="426"/>
        <w:gridCol w:w="1701"/>
        <w:gridCol w:w="3260"/>
        <w:gridCol w:w="3260"/>
      </w:tblGrid>
      <w:tr w:rsidR="00216534" w:rsidRPr="000D252D" w14:paraId="24EC58F4" w14:textId="0459A4A8" w:rsidTr="00216534">
        <w:tc>
          <w:tcPr>
            <w:tcW w:w="426" w:type="dxa"/>
          </w:tcPr>
          <w:p w14:paraId="7FA75A5F" w14:textId="70951161" w:rsidR="00216534" w:rsidRPr="000D252D" w:rsidRDefault="00216534" w:rsidP="00715DB4">
            <w:pPr>
              <w:jc w:val="center"/>
              <w:rPr>
                <w:i/>
                <w:iCs/>
              </w:rPr>
            </w:pPr>
            <w:r w:rsidRPr="000D252D">
              <w:rPr>
                <w:i/>
                <w:iCs/>
              </w:rPr>
              <w:t>№</w:t>
            </w:r>
          </w:p>
        </w:tc>
        <w:tc>
          <w:tcPr>
            <w:tcW w:w="1701" w:type="dxa"/>
          </w:tcPr>
          <w:p w14:paraId="5242EFE9" w14:textId="0AB64613" w:rsidR="00216534" w:rsidRPr="000D252D" w:rsidRDefault="00216534" w:rsidP="00715DB4">
            <w:pPr>
              <w:jc w:val="center"/>
              <w:rPr>
                <w:i/>
                <w:iCs/>
              </w:rPr>
            </w:pPr>
            <w:r w:rsidRPr="000D252D">
              <w:rPr>
                <w:i/>
                <w:iCs/>
              </w:rPr>
              <w:t>ФИО</w:t>
            </w:r>
          </w:p>
        </w:tc>
        <w:tc>
          <w:tcPr>
            <w:tcW w:w="3260" w:type="dxa"/>
            <w:vAlign w:val="center"/>
          </w:tcPr>
          <w:p w14:paraId="689193AD" w14:textId="77777777" w:rsidR="00216534" w:rsidRPr="000D252D" w:rsidRDefault="00216534" w:rsidP="00BA5993">
            <w:pPr>
              <w:jc w:val="center"/>
            </w:pPr>
            <w:r w:rsidRPr="000D252D">
              <w:t>Трудовая книжка либо действующий трудовой договор, на основании которых работают ключевые специалисты</w:t>
            </w:r>
          </w:p>
          <w:p w14:paraId="33DB4A76" w14:textId="77777777" w:rsidR="00216534" w:rsidRPr="000D252D" w:rsidRDefault="00216534" w:rsidP="00BA5993">
            <w:pPr>
              <w:jc w:val="center"/>
              <w:rPr>
                <w:i/>
              </w:rPr>
            </w:pPr>
            <w:r w:rsidRPr="000D252D">
              <w:rPr>
                <w:i/>
              </w:rPr>
              <w:t>(номер, дата наступления трудовых отношений)</w:t>
            </w:r>
          </w:p>
        </w:tc>
        <w:tc>
          <w:tcPr>
            <w:tcW w:w="3260" w:type="dxa"/>
          </w:tcPr>
          <w:p w14:paraId="2C5079E7" w14:textId="77777777" w:rsidR="00216534" w:rsidRPr="00297F02" w:rsidRDefault="00216534" w:rsidP="00216534">
            <w:pPr>
              <w:jc w:val="center"/>
            </w:pPr>
            <w:r w:rsidRPr="00297F02">
              <w:t xml:space="preserve">Национальный реестр специалистов (НОПРИЗ), </w:t>
            </w:r>
          </w:p>
          <w:p w14:paraId="7E0E7A6C" w14:textId="2661645E" w:rsidR="00216534" w:rsidRPr="000D252D" w:rsidRDefault="00216534" w:rsidP="00216534">
            <w:pPr>
              <w:jc w:val="center"/>
            </w:pPr>
            <w:r w:rsidRPr="00297F02">
              <w:rPr>
                <w:i/>
              </w:rPr>
              <w:t>(</w:t>
            </w:r>
            <w:proofErr w:type="spellStart"/>
            <w:proofErr w:type="gramStart"/>
            <w:r w:rsidRPr="00297F02">
              <w:rPr>
                <w:i/>
              </w:rPr>
              <w:t>рег.номер</w:t>
            </w:r>
            <w:proofErr w:type="spellEnd"/>
            <w:proofErr w:type="gramEnd"/>
            <w:r w:rsidRPr="00297F02">
              <w:rPr>
                <w:i/>
              </w:rPr>
              <w:t>, дата включения в реестр)</w:t>
            </w:r>
          </w:p>
        </w:tc>
      </w:tr>
      <w:tr w:rsidR="00216534" w:rsidRPr="000D252D" w14:paraId="5C14AD9E" w14:textId="0C7B86AF" w:rsidTr="00216534">
        <w:tc>
          <w:tcPr>
            <w:tcW w:w="426" w:type="dxa"/>
          </w:tcPr>
          <w:p w14:paraId="1A1D46E9" w14:textId="74441358" w:rsidR="00216534" w:rsidRPr="000D252D" w:rsidRDefault="00216534" w:rsidP="00BA5993">
            <w:r>
              <w:t>1</w:t>
            </w:r>
          </w:p>
        </w:tc>
        <w:tc>
          <w:tcPr>
            <w:tcW w:w="1701" w:type="dxa"/>
          </w:tcPr>
          <w:p w14:paraId="703609F2" w14:textId="77777777" w:rsidR="00216534" w:rsidRPr="000D252D" w:rsidRDefault="00216534" w:rsidP="00BA5993">
            <w:pPr>
              <w:rPr>
                <w:i/>
                <w:iCs/>
              </w:rPr>
            </w:pPr>
          </w:p>
        </w:tc>
        <w:tc>
          <w:tcPr>
            <w:tcW w:w="3260" w:type="dxa"/>
          </w:tcPr>
          <w:p w14:paraId="7F5DF575" w14:textId="77777777" w:rsidR="00216534" w:rsidRPr="000D252D" w:rsidRDefault="00216534" w:rsidP="00BA5993"/>
        </w:tc>
        <w:tc>
          <w:tcPr>
            <w:tcW w:w="3260" w:type="dxa"/>
          </w:tcPr>
          <w:p w14:paraId="79EAAE61" w14:textId="77777777" w:rsidR="00216534" w:rsidRPr="000D252D" w:rsidRDefault="00216534" w:rsidP="00BA5993"/>
        </w:tc>
      </w:tr>
      <w:tr w:rsidR="00216534" w:rsidRPr="000D252D" w14:paraId="2817B3A6" w14:textId="3B30B207" w:rsidTr="00216534">
        <w:tc>
          <w:tcPr>
            <w:tcW w:w="426" w:type="dxa"/>
          </w:tcPr>
          <w:p w14:paraId="20557A2A" w14:textId="0C50E5D8" w:rsidR="00216534" w:rsidRPr="000D252D" w:rsidRDefault="00216534" w:rsidP="00BA5993">
            <w:r>
              <w:t>2</w:t>
            </w:r>
          </w:p>
        </w:tc>
        <w:tc>
          <w:tcPr>
            <w:tcW w:w="1701" w:type="dxa"/>
          </w:tcPr>
          <w:p w14:paraId="0A3C6917" w14:textId="77777777" w:rsidR="00216534" w:rsidRPr="000D252D" w:rsidRDefault="00216534" w:rsidP="00BA5993">
            <w:pPr>
              <w:rPr>
                <w:i/>
                <w:iCs/>
              </w:rPr>
            </w:pPr>
          </w:p>
        </w:tc>
        <w:tc>
          <w:tcPr>
            <w:tcW w:w="3260" w:type="dxa"/>
          </w:tcPr>
          <w:p w14:paraId="4E732AF3" w14:textId="77777777" w:rsidR="00216534" w:rsidRPr="000D252D" w:rsidRDefault="00216534" w:rsidP="00BA5993"/>
        </w:tc>
        <w:tc>
          <w:tcPr>
            <w:tcW w:w="3260" w:type="dxa"/>
          </w:tcPr>
          <w:p w14:paraId="562A9ADF" w14:textId="77777777" w:rsidR="00216534" w:rsidRPr="000D252D" w:rsidRDefault="00216534" w:rsidP="00BA5993"/>
        </w:tc>
      </w:tr>
    </w:tbl>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3917CB" w:rsidRPr="000D252D" w14:paraId="5E357C43" w14:textId="77777777" w:rsidTr="00B354A6">
        <w:trPr>
          <w:jc w:val="center"/>
        </w:trPr>
        <w:tc>
          <w:tcPr>
            <w:tcW w:w="4077" w:type="dxa"/>
          </w:tcPr>
          <w:p w14:paraId="29DF633E" w14:textId="70ED85C9" w:rsidR="003917CB" w:rsidRPr="000D252D" w:rsidRDefault="003917CB" w:rsidP="00B354A6">
            <w:pPr>
              <w:autoSpaceDE w:val="0"/>
              <w:autoSpaceDN w:val="0"/>
              <w:adjustRightInd w:val="0"/>
              <w:jc w:val="center"/>
              <w:outlineLvl w:val="1"/>
              <w:rPr>
                <w:b/>
              </w:rPr>
            </w:pPr>
            <w:r w:rsidRPr="000D252D">
              <w:rPr>
                <w:b/>
              </w:rPr>
              <w:t>Руководитель Участника закупки</w:t>
            </w:r>
          </w:p>
          <w:p w14:paraId="79EF1D28" w14:textId="77777777" w:rsidR="003917CB" w:rsidRPr="000D252D" w:rsidRDefault="003917CB" w:rsidP="00B354A6">
            <w:pPr>
              <w:autoSpaceDE w:val="0"/>
              <w:autoSpaceDN w:val="0"/>
              <w:adjustRightInd w:val="0"/>
              <w:jc w:val="center"/>
              <w:outlineLvl w:val="1"/>
              <w:rPr>
                <w:b/>
              </w:rPr>
            </w:pPr>
            <w:r w:rsidRPr="000D252D">
              <w:t>(или уполномоченный представитель)</w:t>
            </w:r>
          </w:p>
        </w:tc>
        <w:tc>
          <w:tcPr>
            <w:tcW w:w="261" w:type="dxa"/>
          </w:tcPr>
          <w:p w14:paraId="653E8D5A" w14:textId="77777777" w:rsidR="003917CB" w:rsidRPr="000D252D" w:rsidRDefault="003917CB" w:rsidP="00B354A6">
            <w:pPr>
              <w:autoSpaceDE w:val="0"/>
              <w:autoSpaceDN w:val="0"/>
              <w:adjustRightInd w:val="0"/>
              <w:jc w:val="right"/>
              <w:outlineLvl w:val="1"/>
            </w:pPr>
          </w:p>
        </w:tc>
        <w:tc>
          <w:tcPr>
            <w:tcW w:w="1524" w:type="dxa"/>
            <w:tcBorders>
              <w:bottom w:val="single" w:sz="4" w:space="0" w:color="auto"/>
            </w:tcBorders>
          </w:tcPr>
          <w:p w14:paraId="2BC19F6C" w14:textId="77777777" w:rsidR="003917CB" w:rsidRPr="000D252D" w:rsidRDefault="003917CB" w:rsidP="00B354A6">
            <w:pPr>
              <w:autoSpaceDE w:val="0"/>
              <w:autoSpaceDN w:val="0"/>
              <w:adjustRightInd w:val="0"/>
              <w:jc w:val="right"/>
              <w:outlineLvl w:val="1"/>
            </w:pPr>
          </w:p>
        </w:tc>
        <w:tc>
          <w:tcPr>
            <w:tcW w:w="236" w:type="dxa"/>
          </w:tcPr>
          <w:p w14:paraId="3E0DB106" w14:textId="77777777" w:rsidR="003917CB" w:rsidRPr="000D252D" w:rsidRDefault="003917CB" w:rsidP="00B354A6">
            <w:pPr>
              <w:autoSpaceDE w:val="0"/>
              <w:autoSpaceDN w:val="0"/>
              <w:adjustRightInd w:val="0"/>
              <w:jc w:val="right"/>
              <w:outlineLvl w:val="1"/>
            </w:pPr>
          </w:p>
        </w:tc>
        <w:tc>
          <w:tcPr>
            <w:tcW w:w="3048" w:type="dxa"/>
            <w:gridSpan w:val="2"/>
            <w:vAlign w:val="center"/>
          </w:tcPr>
          <w:p w14:paraId="2E4D1543" w14:textId="77777777" w:rsidR="003917CB" w:rsidRPr="000D252D" w:rsidRDefault="003917CB" w:rsidP="00B354A6">
            <w:pPr>
              <w:autoSpaceDE w:val="0"/>
              <w:autoSpaceDN w:val="0"/>
              <w:adjustRightInd w:val="0"/>
              <w:jc w:val="center"/>
              <w:outlineLvl w:val="1"/>
              <w:rPr>
                <w:b/>
              </w:rPr>
            </w:pPr>
            <w:r w:rsidRPr="000D252D">
              <w:rPr>
                <w:b/>
              </w:rPr>
              <w:t>И.О. Фамилия</w:t>
            </w:r>
          </w:p>
        </w:tc>
      </w:tr>
      <w:tr w:rsidR="003917CB" w:rsidRPr="000D252D" w14:paraId="2923EA7B" w14:textId="77777777" w:rsidTr="00B354A6">
        <w:trPr>
          <w:jc w:val="center"/>
        </w:trPr>
        <w:tc>
          <w:tcPr>
            <w:tcW w:w="4077" w:type="dxa"/>
          </w:tcPr>
          <w:p w14:paraId="44ECF6C6" w14:textId="77777777" w:rsidR="003917CB" w:rsidRPr="000D252D" w:rsidRDefault="003917CB" w:rsidP="00B354A6">
            <w:pPr>
              <w:autoSpaceDE w:val="0"/>
              <w:autoSpaceDN w:val="0"/>
              <w:adjustRightInd w:val="0"/>
              <w:jc w:val="right"/>
              <w:outlineLvl w:val="1"/>
            </w:pPr>
          </w:p>
        </w:tc>
        <w:tc>
          <w:tcPr>
            <w:tcW w:w="261" w:type="dxa"/>
          </w:tcPr>
          <w:p w14:paraId="51C3DB00" w14:textId="77777777" w:rsidR="003917CB" w:rsidRPr="000D252D" w:rsidRDefault="003917CB" w:rsidP="00B354A6">
            <w:pPr>
              <w:autoSpaceDE w:val="0"/>
              <w:autoSpaceDN w:val="0"/>
              <w:adjustRightInd w:val="0"/>
              <w:jc w:val="right"/>
              <w:outlineLvl w:val="1"/>
            </w:pPr>
          </w:p>
        </w:tc>
        <w:tc>
          <w:tcPr>
            <w:tcW w:w="1524" w:type="dxa"/>
            <w:tcBorders>
              <w:top w:val="single" w:sz="4" w:space="0" w:color="auto"/>
            </w:tcBorders>
            <w:vAlign w:val="center"/>
          </w:tcPr>
          <w:p w14:paraId="61B57D5E" w14:textId="77777777" w:rsidR="003917CB" w:rsidRPr="000D252D" w:rsidRDefault="003917CB" w:rsidP="00B354A6">
            <w:pPr>
              <w:autoSpaceDE w:val="0"/>
              <w:autoSpaceDN w:val="0"/>
              <w:adjustRightInd w:val="0"/>
              <w:jc w:val="center"/>
              <w:outlineLvl w:val="1"/>
              <w:rPr>
                <w:i/>
                <w:sz w:val="16"/>
                <w:szCs w:val="16"/>
              </w:rPr>
            </w:pPr>
            <w:r w:rsidRPr="000D252D">
              <w:rPr>
                <w:i/>
                <w:sz w:val="16"/>
                <w:szCs w:val="16"/>
              </w:rPr>
              <w:t>(подпись)</w:t>
            </w:r>
          </w:p>
        </w:tc>
        <w:tc>
          <w:tcPr>
            <w:tcW w:w="236" w:type="dxa"/>
          </w:tcPr>
          <w:p w14:paraId="0A976E58" w14:textId="77777777" w:rsidR="003917CB" w:rsidRPr="000D252D" w:rsidRDefault="003917CB" w:rsidP="00B354A6">
            <w:pPr>
              <w:autoSpaceDE w:val="0"/>
              <w:autoSpaceDN w:val="0"/>
              <w:adjustRightInd w:val="0"/>
              <w:jc w:val="center"/>
              <w:outlineLvl w:val="1"/>
              <w:rPr>
                <w:sz w:val="16"/>
                <w:szCs w:val="16"/>
              </w:rPr>
            </w:pPr>
          </w:p>
        </w:tc>
        <w:tc>
          <w:tcPr>
            <w:tcW w:w="1524" w:type="dxa"/>
          </w:tcPr>
          <w:p w14:paraId="6E70EEB9" w14:textId="77777777" w:rsidR="003917CB" w:rsidRPr="000D252D" w:rsidRDefault="003917CB" w:rsidP="00B354A6">
            <w:pPr>
              <w:autoSpaceDE w:val="0"/>
              <w:autoSpaceDN w:val="0"/>
              <w:adjustRightInd w:val="0"/>
              <w:jc w:val="right"/>
              <w:outlineLvl w:val="1"/>
            </w:pPr>
          </w:p>
        </w:tc>
        <w:tc>
          <w:tcPr>
            <w:tcW w:w="1524" w:type="dxa"/>
          </w:tcPr>
          <w:p w14:paraId="7D83175B" w14:textId="77777777" w:rsidR="003917CB" w:rsidRPr="000D252D" w:rsidRDefault="003917CB" w:rsidP="00B354A6">
            <w:pPr>
              <w:autoSpaceDE w:val="0"/>
              <w:autoSpaceDN w:val="0"/>
              <w:adjustRightInd w:val="0"/>
              <w:jc w:val="right"/>
              <w:outlineLvl w:val="1"/>
            </w:pPr>
          </w:p>
        </w:tc>
      </w:tr>
      <w:tr w:rsidR="003917CB" w:rsidRPr="000D252D" w14:paraId="79948D5C" w14:textId="77777777" w:rsidTr="00B354A6">
        <w:trPr>
          <w:jc w:val="center"/>
        </w:trPr>
        <w:tc>
          <w:tcPr>
            <w:tcW w:w="4077" w:type="dxa"/>
          </w:tcPr>
          <w:p w14:paraId="61E7443A" w14:textId="77777777" w:rsidR="003917CB" w:rsidRPr="000D252D" w:rsidRDefault="003917CB" w:rsidP="00B354A6">
            <w:pPr>
              <w:autoSpaceDE w:val="0"/>
              <w:autoSpaceDN w:val="0"/>
              <w:adjustRightInd w:val="0"/>
              <w:jc w:val="right"/>
              <w:outlineLvl w:val="1"/>
            </w:pPr>
            <w:r w:rsidRPr="000D252D">
              <w:t>М.П.</w:t>
            </w:r>
          </w:p>
        </w:tc>
        <w:tc>
          <w:tcPr>
            <w:tcW w:w="261" w:type="dxa"/>
          </w:tcPr>
          <w:p w14:paraId="00315338" w14:textId="77777777" w:rsidR="003917CB" w:rsidRPr="000D252D" w:rsidRDefault="003917CB" w:rsidP="00B354A6">
            <w:pPr>
              <w:autoSpaceDE w:val="0"/>
              <w:autoSpaceDN w:val="0"/>
              <w:adjustRightInd w:val="0"/>
              <w:jc w:val="right"/>
              <w:outlineLvl w:val="1"/>
            </w:pPr>
          </w:p>
        </w:tc>
        <w:tc>
          <w:tcPr>
            <w:tcW w:w="1524" w:type="dxa"/>
          </w:tcPr>
          <w:p w14:paraId="7F523F44" w14:textId="77777777" w:rsidR="003917CB" w:rsidRPr="000D252D" w:rsidRDefault="003917CB" w:rsidP="00B354A6">
            <w:pPr>
              <w:autoSpaceDE w:val="0"/>
              <w:autoSpaceDN w:val="0"/>
              <w:adjustRightInd w:val="0"/>
              <w:jc w:val="right"/>
              <w:outlineLvl w:val="1"/>
            </w:pPr>
          </w:p>
        </w:tc>
        <w:tc>
          <w:tcPr>
            <w:tcW w:w="236" w:type="dxa"/>
          </w:tcPr>
          <w:p w14:paraId="11520F31" w14:textId="77777777" w:rsidR="003917CB" w:rsidRPr="000D252D" w:rsidRDefault="003917CB" w:rsidP="00B354A6">
            <w:pPr>
              <w:autoSpaceDE w:val="0"/>
              <w:autoSpaceDN w:val="0"/>
              <w:adjustRightInd w:val="0"/>
              <w:jc w:val="right"/>
              <w:outlineLvl w:val="1"/>
            </w:pPr>
          </w:p>
        </w:tc>
        <w:tc>
          <w:tcPr>
            <w:tcW w:w="1524" w:type="dxa"/>
          </w:tcPr>
          <w:p w14:paraId="141D737D" w14:textId="77777777" w:rsidR="003917CB" w:rsidRPr="000D252D" w:rsidRDefault="003917CB" w:rsidP="00B354A6">
            <w:pPr>
              <w:autoSpaceDE w:val="0"/>
              <w:autoSpaceDN w:val="0"/>
              <w:adjustRightInd w:val="0"/>
              <w:jc w:val="right"/>
              <w:outlineLvl w:val="1"/>
            </w:pPr>
          </w:p>
        </w:tc>
        <w:tc>
          <w:tcPr>
            <w:tcW w:w="1524" w:type="dxa"/>
          </w:tcPr>
          <w:p w14:paraId="48E44E16" w14:textId="77777777" w:rsidR="003917CB" w:rsidRPr="000D252D" w:rsidRDefault="003917CB" w:rsidP="00B354A6">
            <w:pPr>
              <w:autoSpaceDE w:val="0"/>
              <w:autoSpaceDN w:val="0"/>
              <w:adjustRightInd w:val="0"/>
              <w:jc w:val="right"/>
              <w:outlineLvl w:val="1"/>
            </w:pPr>
          </w:p>
        </w:tc>
      </w:tr>
    </w:tbl>
    <w:p w14:paraId="53000DCA" w14:textId="77777777" w:rsidR="003917CB" w:rsidRPr="000D252D" w:rsidRDefault="003917CB" w:rsidP="003917CB">
      <w:pPr>
        <w:spacing w:after="0" w:line="240" w:lineRule="auto"/>
        <w:ind w:firstLine="709"/>
        <w:rPr>
          <w:b/>
        </w:rPr>
      </w:pPr>
    </w:p>
    <w:p w14:paraId="441DD287" w14:textId="77777777" w:rsidR="003917CB" w:rsidRPr="000D252D" w:rsidRDefault="003917CB" w:rsidP="003917CB">
      <w:pPr>
        <w:autoSpaceDE w:val="0"/>
        <w:autoSpaceDN w:val="0"/>
        <w:adjustRightInd w:val="0"/>
        <w:spacing w:after="0" w:line="240" w:lineRule="auto"/>
        <w:rPr>
          <w:rFonts w:eastAsia="Times New Roman"/>
          <w:sz w:val="24"/>
          <w:szCs w:val="24"/>
          <w:lang w:eastAsia="ru-RU"/>
        </w:rPr>
      </w:pPr>
    </w:p>
    <w:p w14:paraId="47225E35" w14:textId="77777777" w:rsidR="0089130A" w:rsidRPr="000D252D" w:rsidRDefault="0089130A" w:rsidP="00870927">
      <w:pPr>
        <w:outlineLvl w:val="0"/>
        <w:rPr>
          <w:b/>
          <w:sz w:val="24"/>
          <w:szCs w:val="24"/>
        </w:rPr>
      </w:pPr>
    </w:p>
    <w:p w14:paraId="0C84F6F1" w14:textId="77777777" w:rsidR="0089130A" w:rsidRPr="000D252D" w:rsidRDefault="0089130A" w:rsidP="00870927">
      <w:pPr>
        <w:outlineLvl w:val="0"/>
        <w:rPr>
          <w:b/>
          <w:sz w:val="24"/>
          <w:szCs w:val="24"/>
        </w:rPr>
      </w:pPr>
    </w:p>
    <w:p w14:paraId="64022D4D" w14:textId="77777777" w:rsidR="0089130A" w:rsidRPr="000D252D" w:rsidRDefault="0089130A" w:rsidP="00870927">
      <w:pPr>
        <w:outlineLvl w:val="0"/>
        <w:rPr>
          <w:b/>
          <w:sz w:val="24"/>
          <w:szCs w:val="24"/>
        </w:rPr>
      </w:pPr>
    </w:p>
    <w:p w14:paraId="4290D431" w14:textId="77777777" w:rsidR="0089130A" w:rsidRPr="000D252D" w:rsidRDefault="0089130A" w:rsidP="00870927">
      <w:pPr>
        <w:outlineLvl w:val="0"/>
        <w:rPr>
          <w:b/>
          <w:sz w:val="24"/>
          <w:szCs w:val="24"/>
        </w:rPr>
      </w:pPr>
    </w:p>
    <w:p w14:paraId="492920E2" w14:textId="77777777" w:rsidR="00B4786B" w:rsidRPr="000D252D" w:rsidRDefault="00B4786B" w:rsidP="00870927">
      <w:pPr>
        <w:outlineLvl w:val="0"/>
        <w:rPr>
          <w:b/>
          <w:sz w:val="24"/>
          <w:szCs w:val="24"/>
        </w:rPr>
      </w:pPr>
    </w:p>
    <w:p w14:paraId="49DF6A13" w14:textId="77777777" w:rsidR="00B4786B" w:rsidRPr="000D252D" w:rsidRDefault="00B4786B" w:rsidP="00870927">
      <w:pPr>
        <w:outlineLvl w:val="0"/>
        <w:rPr>
          <w:b/>
          <w:sz w:val="24"/>
          <w:szCs w:val="24"/>
        </w:rPr>
      </w:pPr>
    </w:p>
    <w:p w14:paraId="1AF52AEE" w14:textId="77777777" w:rsidR="00B4786B" w:rsidRPr="000D252D" w:rsidRDefault="00B4786B" w:rsidP="00870927">
      <w:pPr>
        <w:outlineLvl w:val="0"/>
        <w:rPr>
          <w:b/>
          <w:sz w:val="24"/>
          <w:szCs w:val="24"/>
        </w:rPr>
      </w:pPr>
    </w:p>
    <w:p w14:paraId="4A7C9FA3" w14:textId="77777777" w:rsidR="00B4786B" w:rsidRPr="000D252D" w:rsidRDefault="00B4786B" w:rsidP="00870927">
      <w:pPr>
        <w:outlineLvl w:val="0"/>
        <w:rPr>
          <w:b/>
          <w:sz w:val="24"/>
          <w:szCs w:val="24"/>
        </w:rPr>
      </w:pPr>
    </w:p>
    <w:p w14:paraId="2A050C61" w14:textId="77777777" w:rsidR="00B4786B" w:rsidRPr="000D252D" w:rsidRDefault="00B4786B" w:rsidP="00870927">
      <w:pPr>
        <w:outlineLvl w:val="0"/>
        <w:rPr>
          <w:b/>
          <w:sz w:val="24"/>
          <w:szCs w:val="24"/>
        </w:rPr>
      </w:pPr>
    </w:p>
    <w:p w14:paraId="1AE83DCF" w14:textId="0163B107" w:rsidR="00C00B2A" w:rsidRPr="000D252D" w:rsidRDefault="00C00B2A" w:rsidP="00C00B2A">
      <w:pPr>
        <w:ind w:right="820" w:firstLine="426"/>
        <w:rPr>
          <w:sz w:val="28"/>
          <w:szCs w:val="28"/>
        </w:rPr>
      </w:pPr>
      <w:r w:rsidRPr="000D252D">
        <w:rPr>
          <w:i/>
          <w:iCs/>
          <w:sz w:val="28"/>
          <w:szCs w:val="28"/>
        </w:rPr>
        <w:t>Участник закупки представляет сведения о наличии квалифицированного персонала, привлекаемого для выполнения работы по предмету закупки в соответствии с вышеприведенной таблицей</w:t>
      </w:r>
      <w:r w:rsidRPr="000D252D">
        <w:rPr>
          <w:sz w:val="28"/>
          <w:szCs w:val="28"/>
        </w:rPr>
        <w:t>.</w:t>
      </w:r>
    </w:p>
    <w:p w14:paraId="1EB8A8C0" w14:textId="688B164F" w:rsidR="00B4786B" w:rsidRPr="000D252D" w:rsidRDefault="00B4786B" w:rsidP="00870927">
      <w:pPr>
        <w:outlineLvl w:val="0"/>
        <w:rPr>
          <w:b/>
          <w:sz w:val="24"/>
          <w:szCs w:val="24"/>
        </w:rPr>
      </w:pPr>
    </w:p>
    <w:p w14:paraId="3AE3BA74" w14:textId="4D74CCB5" w:rsidR="0055475A" w:rsidRPr="000D252D" w:rsidRDefault="0055475A" w:rsidP="00870927">
      <w:pPr>
        <w:outlineLvl w:val="0"/>
        <w:rPr>
          <w:b/>
          <w:sz w:val="24"/>
          <w:szCs w:val="24"/>
        </w:rPr>
      </w:pPr>
    </w:p>
    <w:p w14:paraId="14DE0A0F" w14:textId="25348DCF" w:rsidR="0055475A" w:rsidRPr="000D252D" w:rsidRDefault="0055475A" w:rsidP="00870927">
      <w:pPr>
        <w:outlineLvl w:val="0"/>
        <w:rPr>
          <w:b/>
          <w:sz w:val="24"/>
          <w:szCs w:val="24"/>
        </w:rPr>
      </w:pPr>
    </w:p>
    <w:p w14:paraId="6C31060E" w14:textId="77777777" w:rsidR="0055475A" w:rsidRPr="000D252D" w:rsidRDefault="0055475A" w:rsidP="00870927">
      <w:pPr>
        <w:outlineLvl w:val="0"/>
        <w:rPr>
          <w:b/>
          <w:sz w:val="24"/>
          <w:szCs w:val="24"/>
        </w:rPr>
      </w:pPr>
    </w:p>
    <w:p w14:paraId="6D9BD4E1" w14:textId="0B17AB1F" w:rsidR="00C00B2A" w:rsidRDefault="00C00B2A" w:rsidP="003E2674">
      <w:pPr>
        <w:pStyle w:val="aa"/>
        <w:ind w:left="0" w:firstLine="709"/>
        <w:rPr>
          <w:b/>
          <w:sz w:val="24"/>
          <w:szCs w:val="24"/>
        </w:rPr>
      </w:pPr>
    </w:p>
    <w:p w14:paraId="260C8287" w14:textId="48F84CB5" w:rsidR="00657F89" w:rsidRDefault="00657F89" w:rsidP="003E2674">
      <w:pPr>
        <w:pStyle w:val="aa"/>
        <w:ind w:left="0" w:firstLine="709"/>
        <w:rPr>
          <w:b/>
          <w:sz w:val="24"/>
          <w:szCs w:val="24"/>
        </w:rPr>
      </w:pPr>
    </w:p>
    <w:p w14:paraId="78A3A985" w14:textId="77777777" w:rsidR="00657F89" w:rsidRPr="000D252D" w:rsidRDefault="00657F89" w:rsidP="003E2674">
      <w:pPr>
        <w:pStyle w:val="aa"/>
        <w:ind w:left="0" w:firstLine="709"/>
        <w:rPr>
          <w:b/>
          <w:sz w:val="24"/>
          <w:szCs w:val="24"/>
        </w:rPr>
      </w:pPr>
    </w:p>
    <w:p w14:paraId="304DC871" w14:textId="77777777" w:rsidR="00C00B2A" w:rsidRPr="000D252D" w:rsidRDefault="00C00B2A" w:rsidP="003E2674">
      <w:pPr>
        <w:pStyle w:val="aa"/>
        <w:ind w:left="0" w:firstLine="709"/>
        <w:rPr>
          <w:b/>
          <w:sz w:val="24"/>
          <w:szCs w:val="24"/>
        </w:rPr>
      </w:pPr>
    </w:p>
    <w:p w14:paraId="2C85FEFD" w14:textId="68C8254F" w:rsidR="003E2674" w:rsidRPr="000D252D" w:rsidRDefault="009B3A08" w:rsidP="003E2674">
      <w:pPr>
        <w:pStyle w:val="aa"/>
        <w:ind w:left="0" w:firstLine="709"/>
        <w:rPr>
          <w:b/>
          <w:color w:val="000000" w:themeColor="text1"/>
          <w:sz w:val="24"/>
          <w:szCs w:val="24"/>
        </w:rPr>
      </w:pPr>
      <w:r w:rsidRPr="000D252D">
        <w:rPr>
          <w:b/>
          <w:sz w:val="24"/>
          <w:szCs w:val="24"/>
        </w:rPr>
        <w:t xml:space="preserve">Форма </w:t>
      </w:r>
      <w:r w:rsidR="00216534">
        <w:rPr>
          <w:b/>
          <w:sz w:val="24"/>
          <w:szCs w:val="24"/>
        </w:rPr>
        <w:t>5</w:t>
      </w:r>
      <w:r w:rsidRPr="000D252D">
        <w:rPr>
          <w:b/>
          <w:sz w:val="24"/>
          <w:szCs w:val="24"/>
        </w:rPr>
        <w:t xml:space="preserve">. </w:t>
      </w:r>
      <w:r w:rsidR="003E2674" w:rsidRPr="000D252D">
        <w:rPr>
          <w:b/>
          <w:sz w:val="24"/>
          <w:szCs w:val="24"/>
        </w:rPr>
        <w:t>Сведения об опыте участника</w:t>
      </w:r>
    </w:p>
    <w:tbl>
      <w:tblPr>
        <w:tblW w:w="10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312"/>
        <w:gridCol w:w="1964"/>
        <w:gridCol w:w="1759"/>
        <w:gridCol w:w="2527"/>
        <w:gridCol w:w="2208"/>
      </w:tblGrid>
      <w:tr w:rsidR="003E2674" w:rsidRPr="00657F89" w14:paraId="3224CB23" w14:textId="77777777" w:rsidTr="00B0358F">
        <w:trPr>
          <w:cantSplit/>
          <w:trHeight w:val="1573"/>
          <w:jc w:val="center"/>
        </w:trPr>
        <w:tc>
          <w:tcPr>
            <w:tcW w:w="568" w:type="dxa"/>
          </w:tcPr>
          <w:p w14:paraId="2B940195" w14:textId="77777777" w:rsidR="003E2674" w:rsidRPr="00657F89" w:rsidRDefault="003E2674" w:rsidP="00B0358F">
            <w:pPr>
              <w:jc w:val="center"/>
              <w:rPr>
                <w:b/>
                <w:i/>
                <w:sz w:val="20"/>
                <w:szCs w:val="20"/>
              </w:rPr>
            </w:pPr>
            <w:r w:rsidRPr="00657F89">
              <w:rPr>
                <w:b/>
                <w:i/>
                <w:sz w:val="20"/>
                <w:szCs w:val="20"/>
              </w:rPr>
              <w:t xml:space="preserve">№ </w:t>
            </w:r>
            <w:proofErr w:type="spellStart"/>
            <w:r w:rsidRPr="00657F89">
              <w:rPr>
                <w:b/>
                <w:i/>
                <w:sz w:val="20"/>
                <w:szCs w:val="20"/>
              </w:rPr>
              <w:t>п.п</w:t>
            </w:r>
            <w:proofErr w:type="spellEnd"/>
            <w:r w:rsidRPr="00657F89">
              <w:rPr>
                <w:b/>
                <w:i/>
                <w:sz w:val="20"/>
                <w:szCs w:val="20"/>
              </w:rPr>
              <w:t>.</w:t>
            </w:r>
          </w:p>
        </w:tc>
        <w:tc>
          <w:tcPr>
            <w:tcW w:w="1312" w:type="dxa"/>
          </w:tcPr>
          <w:p w14:paraId="680D8A84" w14:textId="77777777" w:rsidR="003E2674" w:rsidRPr="00657F89" w:rsidRDefault="003E2674" w:rsidP="00B0358F">
            <w:pPr>
              <w:jc w:val="center"/>
              <w:rPr>
                <w:b/>
                <w:i/>
                <w:sz w:val="20"/>
                <w:szCs w:val="20"/>
              </w:rPr>
            </w:pPr>
            <w:r w:rsidRPr="00657F89">
              <w:rPr>
                <w:b/>
                <w:i/>
                <w:sz w:val="20"/>
                <w:szCs w:val="20"/>
              </w:rPr>
              <w:t>Наименование работ (услуг) (предмет договора)</w:t>
            </w:r>
          </w:p>
        </w:tc>
        <w:tc>
          <w:tcPr>
            <w:tcW w:w="1964" w:type="dxa"/>
          </w:tcPr>
          <w:p w14:paraId="6A87DE8A" w14:textId="77777777" w:rsidR="003E2674" w:rsidRPr="00657F89" w:rsidRDefault="003E2674" w:rsidP="00B0358F">
            <w:pPr>
              <w:jc w:val="center"/>
              <w:rPr>
                <w:b/>
                <w:i/>
                <w:sz w:val="20"/>
                <w:szCs w:val="20"/>
              </w:rPr>
            </w:pPr>
            <w:r w:rsidRPr="00657F89">
              <w:rPr>
                <w:b/>
                <w:i/>
                <w:sz w:val="20"/>
                <w:szCs w:val="20"/>
              </w:rPr>
              <w:t xml:space="preserve">Объем выполненных работ в ценах на дату исполнения обязательств, </w:t>
            </w:r>
            <w:r w:rsidRPr="00657F89">
              <w:rPr>
                <w:i/>
                <w:sz w:val="20"/>
                <w:szCs w:val="20"/>
              </w:rPr>
              <w:t>рублей</w:t>
            </w:r>
          </w:p>
        </w:tc>
        <w:tc>
          <w:tcPr>
            <w:tcW w:w="1759" w:type="dxa"/>
          </w:tcPr>
          <w:p w14:paraId="7971463F" w14:textId="77777777" w:rsidR="003E2674" w:rsidRPr="00657F89" w:rsidRDefault="003E2674" w:rsidP="00B0358F">
            <w:pPr>
              <w:jc w:val="center"/>
              <w:rPr>
                <w:b/>
                <w:i/>
                <w:sz w:val="20"/>
                <w:szCs w:val="20"/>
              </w:rPr>
            </w:pPr>
            <w:r w:rsidRPr="00657F89">
              <w:rPr>
                <w:b/>
                <w:i/>
                <w:sz w:val="20"/>
                <w:szCs w:val="20"/>
              </w:rPr>
              <w:t>Период выполнения работ</w:t>
            </w:r>
          </w:p>
          <w:p w14:paraId="09A0D13B" w14:textId="77777777" w:rsidR="003E2674" w:rsidRPr="00657F89" w:rsidRDefault="003E2674" w:rsidP="00B0358F">
            <w:pPr>
              <w:jc w:val="center"/>
              <w:rPr>
                <w:i/>
                <w:sz w:val="20"/>
                <w:szCs w:val="20"/>
              </w:rPr>
            </w:pPr>
            <w:r w:rsidRPr="00657F89">
              <w:rPr>
                <w:i/>
                <w:sz w:val="20"/>
                <w:szCs w:val="20"/>
              </w:rPr>
              <w:t>(даты начала и окончания)</w:t>
            </w:r>
          </w:p>
        </w:tc>
        <w:tc>
          <w:tcPr>
            <w:tcW w:w="2527" w:type="dxa"/>
          </w:tcPr>
          <w:p w14:paraId="79877F19" w14:textId="77777777" w:rsidR="003E2674" w:rsidRPr="00657F89" w:rsidRDefault="003E2674" w:rsidP="00B0358F">
            <w:pPr>
              <w:jc w:val="center"/>
              <w:rPr>
                <w:b/>
                <w:i/>
                <w:sz w:val="20"/>
                <w:szCs w:val="20"/>
              </w:rPr>
            </w:pPr>
            <w:r w:rsidRPr="00657F89">
              <w:rPr>
                <w:b/>
                <w:i/>
                <w:sz w:val="20"/>
                <w:szCs w:val="20"/>
              </w:rPr>
              <w:t>Заказчик</w:t>
            </w:r>
          </w:p>
          <w:p w14:paraId="5E23EAE6" w14:textId="77777777" w:rsidR="003E2674" w:rsidRPr="00657F89" w:rsidRDefault="003E2674" w:rsidP="00B0358F">
            <w:pPr>
              <w:jc w:val="center"/>
              <w:rPr>
                <w:i/>
                <w:sz w:val="20"/>
                <w:szCs w:val="20"/>
              </w:rPr>
            </w:pPr>
            <w:r w:rsidRPr="00657F89">
              <w:rPr>
                <w:i/>
                <w:sz w:val="20"/>
                <w:szCs w:val="20"/>
              </w:rPr>
              <w:t>(адрес, телефон)</w:t>
            </w:r>
          </w:p>
          <w:p w14:paraId="22F76D79" w14:textId="77777777" w:rsidR="003E2674" w:rsidRPr="00657F89" w:rsidRDefault="003E2674" w:rsidP="00B0358F">
            <w:pPr>
              <w:jc w:val="center"/>
              <w:rPr>
                <w:i/>
                <w:sz w:val="20"/>
                <w:szCs w:val="20"/>
              </w:rPr>
            </w:pPr>
            <w:r w:rsidRPr="00657F89">
              <w:rPr>
                <w:i/>
                <w:sz w:val="20"/>
                <w:szCs w:val="20"/>
              </w:rPr>
              <w:t>(в случае, если указывается договор субподряда – указать и Заказчика, и подрядную организацию)</w:t>
            </w:r>
          </w:p>
        </w:tc>
        <w:tc>
          <w:tcPr>
            <w:tcW w:w="2208" w:type="dxa"/>
          </w:tcPr>
          <w:p w14:paraId="092F6E5D" w14:textId="77777777" w:rsidR="003E2674" w:rsidRPr="00657F89" w:rsidRDefault="003E2674" w:rsidP="00B0358F">
            <w:pPr>
              <w:spacing w:after="0"/>
              <w:jc w:val="center"/>
              <w:rPr>
                <w:b/>
                <w:i/>
                <w:sz w:val="20"/>
                <w:szCs w:val="20"/>
              </w:rPr>
            </w:pPr>
            <w:r w:rsidRPr="00657F89">
              <w:rPr>
                <w:b/>
                <w:i/>
                <w:sz w:val="20"/>
                <w:szCs w:val="20"/>
              </w:rPr>
              <w:t>Подтверждение указанных сведений</w:t>
            </w:r>
          </w:p>
          <w:p w14:paraId="7BA98A1F" w14:textId="77777777" w:rsidR="003E2674" w:rsidRPr="00657F89" w:rsidRDefault="003E2674" w:rsidP="00B0358F">
            <w:pPr>
              <w:jc w:val="center"/>
              <w:rPr>
                <w:i/>
                <w:sz w:val="20"/>
                <w:szCs w:val="20"/>
              </w:rPr>
            </w:pPr>
            <w:r w:rsidRPr="00657F89">
              <w:rPr>
                <w:i/>
                <w:sz w:val="20"/>
                <w:szCs w:val="20"/>
              </w:rPr>
              <w:t xml:space="preserve">(номер и дата договора (или договора) на выполнение работ (с Заказчиком либо подрядчиком, в случае договора субподряда) и </w:t>
            </w:r>
            <w:r w:rsidRPr="00657F89">
              <w:rPr>
                <w:bCs/>
                <w:i/>
                <w:sz w:val="20"/>
                <w:szCs w:val="20"/>
              </w:rPr>
              <w:t>акта сдачи-приемки выполненных работ)</w:t>
            </w:r>
          </w:p>
        </w:tc>
      </w:tr>
      <w:tr w:rsidR="003E2674" w:rsidRPr="00657F89" w14:paraId="79053C58" w14:textId="77777777" w:rsidTr="00B0358F">
        <w:trPr>
          <w:trHeight w:val="67"/>
          <w:jc w:val="center"/>
        </w:trPr>
        <w:tc>
          <w:tcPr>
            <w:tcW w:w="568" w:type="dxa"/>
            <w:vAlign w:val="center"/>
          </w:tcPr>
          <w:p w14:paraId="4891CB91" w14:textId="77777777" w:rsidR="003E2674" w:rsidRPr="00657F89" w:rsidRDefault="003E2674" w:rsidP="00B0358F">
            <w:pPr>
              <w:jc w:val="center"/>
              <w:rPr>
                <w:b/>
                <w:sz w:val="20"/>
                <w:szCs w:val="20"/>
              </w:rPr>
            </w:pPr>
            <w:r w:rsidRPr="00657F89">
              <w:rPr>
                <w:b/>
                <w:sz w:val="20"/>
                <w:szCs w:val="20"/>
              </w:rPr>
              <w:t>1</w:t>
            </w:r>
          </w:p>
        </w:tc>
        <w:tc>
          <w:tcPr>
            <w:tcW w:w="1312" w:type="dxa"/>
            <w:vAlign w:val="center"/>
          </w:tcPr>
          <w:p w14:paraId="1C3B48F4" w14:textId="77777777" w:rsidR="003E2674" w:rsidRPr="00657F89" w:rsidRDefault="003E2674" w:rsidP="00B0358F">
            <w:pPr>
              <w:jc w:val="center"/>
              <w:rPr>
                <w:b/>
                <w:sz w:val="20"/>
                <w:szCs w:val="20"/>
              </w:rPr>
            </w:pPr>
            <w:r w:rsidRPr="00657F89">
              <w:rPr>
                <w:b/>
                <w:sz w:val="20"/>
                <w:szCs w:val="20"/>
              </w:rPr>
              <w:t>2</w:t>
            </w:r>
          </w:p>
        </w:tc>
        <w:tc>
          <w:tcPr>
            <w:tcW w:w="1964" w:type="dxa"/>
            <w:vAlign w:val="center"/>
          </w:tcPr>
          <w:p w14:paraId="296A72DD" w14:textId="77777777" w:rsidR="003E2674" w:rsidRPr="00657F89" w:rsidRDefault="003E2674" w:rsidP="00B0358F">
            <w:pPr>
              <w:jc w:val="center"/>
              <w:rPr>
                <w:b/>
                <w:sz w:val="20"/>
                <w:szCs w:val="20"/>
              </w:rPr>
            </w:pPr>
            <w:r w:rsidRPr="00657F89">
              <w:rPr>
                <w:b/>
                <w:sz w:val="20"/>
                <w:szCs w:val="20"/>
              </w:rPr>
              <w:t>3</w:t>
            </w:r>
          </w:p>
        </w:tc>
        <w:tc>
          <w:tcPr>
            <w:tcW w:w="1759" w:type="dxa"/>
            <w:vAlign w:val="center"/>
          </w:tcPr>
          <w:p w14:paraId="73C540EE" w14:textId="77777777" w:rsidR="003E2674" w:rsidRPr="00657F89" w:rsidRDefault="003E2674" w:rsidP="00B0358F">
            <w:pPr>
              <w:jc w:val="center"/>
              <w:rPr>
                <w:b/>
                <w:sz w:val="20"/>
                <w:szCs w:val="20"/>
              </w:rPr>
            </w:pPr>
            <w:r w:rsidRPr="00657F89">
              <w:rPr>
                <w:b/>
                <w:sz w:val="20"/>
                <w:szCs w:val="20"/>
              </w:rPr>
              <w:t>4</w:t>
            </w:r>
          </w:p>
        </w:tc>
        <w:tc>
          <w:tcPr>
            <w:tcW w:w="2527" w:type="dxa"/>
            <w:vAlign w:val="center"/>
          </w:tcPr>
          <w:p w14:paraId="7158D096" w14:textId="77777777" w:rsidR="003E2674" w:rsidRPr="00657F89" w:rsidRDefault="003E2674" w:rsidP="00B0358F">
            <w:pPr>
              <w:jc w:val="center"/>
              <w:rPr>
                <w:b/>
                <w:sz w:val="20"/>
                <w:szCs w:val="20"/>
              </w:rPr>
            </w:pPr>
            <w:r w:rsidRPr="00657F89">
              <w:rPr>
                <w:b/>
                <w:sz w:val="20"/>
                <w:szCs w:val="20"/>
              </w:rPr>
              <w:t>5</w:t>
            </w:r>
          </w:p>
        </w:tc>
        <w:tc>
          <w:tcPr>
            <w:tcW w:w="2208" w:type="dxa"/>
            <w:vAlign w:val="center"/>
          </w:tcPr>
          <w:p w14:paraId="7746FA82" w14:textId="77777777" w:rsidR="003E2674" w:rsidRPr="00657F89" w:rsidRDefault="003E2674" w:rsidP="00B0358F">
            <w:pPr>
              <w:jc w:val="center"/>
              <w:rPr>
                <w:b/>
                <w:sz w:val="20"/>
                <w:szCs w:val="20"/>
              </w:rPr>
            </w:pPr>
            <w:r w:rsidRPr="00657F89">
              <w:rPr>
                <w:b/>
                <w:sz w:val="20"/>
                <w:szCs w:val="20"/>
              </w:rPr>
              <w:t>6</w:t>
            </w:r>
          </w:p>
        </w:tc>
      </w:tr>
      <w:tr w:rsidR="003E2674" w:rsidRPr="00657F89" w14:paraId="2F621A6E" w14:textId="77777777" w:rsidTr="00B0358F">
        <w:trPr>
          <w:trHeight w:val="67"/>
          <w:jc w:val="center"/>
        </w:trPr>
        <w:tc>
          <w:tcPr>
            <w:tcW w:w="568" w:type="dxa"/>
          </w:tcPr>
          <w:p w14:paraId="58E8E431" w14:textId="77777777" w:rsidR="003E2674" w:rsidRPr="00657F89" w:rsidRDefault="003E2674" w:rsidP="00B0358F">
            <w:pPr>
              <w:rPr>
                <w:sz w:val="20"/>
                <w:szCs w:val="20"/>
              </w:rPr>
            </w:pPr>
          </w:p>
        </w:tc>
        <w:tc>
          <w:tcPr>
            <w:tcW w:w="1312" w:type="dxa"/>
          </w:tcPr>
          <w:p w14:paraId="79871F1D" w14:textId="77777777" w:rsidR="003E2674" w:rsidRPr="00657F89" w:rsidRDefault="003E2674" w:rsidP="00B0358F">
            <w:pPr>
              <w:rPr>
                <w:sz w:val="20"/>
                <w:szCs w:val="20"/>
              </w:rPr>
            </w:pPr>
          </w:p>
        </w:tc>
        <w:tc>
          <w:tcPr>
            <w:tcW w:w="1964" w:type="dxa"/>
          </w:tcPr>
          <w:p w14:paraId="4FC18A47" w14:textId="77777777" w:rsidR="003E2674" w:rsidRPr="00657F89" w:rsidRDefault="003E2674" w:rsidP="00B0358F">
            <w:pPr>
              <w:rPr>
                <w:sz w:val="20"/>
                <w:szCs w:val="20"/>
              </w:rPr>
            </w:pPr>
          </w:p>
        </w:tc>
        <w:tc>
          <w:tcPr>
            <w:tcW w:w="1759" w:type="dxa"/>
          </w:tcPr>
          <w:p w14:paraId="4EE2B19D" w14:textId="77777777" w:rsidR="003E2674" w:rsidRPr="00657F89" w:rsidRDefault="003E2674" w:rsidP="00B0358F">
            <w:pPr>
              <w:rPr>
                <w:sz w:val="20"/>
                <w:szCs w:val="20"/>
              </w:rPr>
            </w:pPr>
          </w:p>
        </w:tc>
        <w:tc>
          <w:tcPr>
            <w:tcW w:w="2527" w:type="dxa"/>
          </w:tcPr>
          <w:p w14:paraId="69C4BC7C" w14:textId="77777777" w:rsidR="003E2674" w:rsidRPr="00657F89" w:rsidRDefault="003E2674" w:rsidP="00B0358F">
            <w:pPr>
              <w:rPr>
                <w:sz w:val="20"/>
                <w:szCs w:val="20"/>
              </w:rPr>
            </w:pPr>
          </w:p>
        </w:tc>
        <w:tc>
          <w:tcPr>
            <w:tcW w:w="2208" w:type="dxa"/>
          </w:tcPr>
          <w:p w14:paraId="3B7FC2D4" w14:textId="77777777" w:rsidR="003E2674" w:rsidRPr="00657F89" w:rsidRDefault="003E2674" w:rsidP="00B0358F">
            <w:pPr>
              <w:rPr>
                <w:sz w:val="20"/>
                <w:szCs w:val="20"/>
              </w:rPr>
            </w:pPr>
          </w:p>
        </w:tc>
      </w:tr>
      <w:tr w:rsidR="003E2674" w:rsidRPr="0055475A" w14:paraId="2B70FBC2" w14:textId="77777777" w:rsidTr="00B0358F">
        <w:trPr>
          <w:trHeight w:val="67"/>
          <w:jc w:val="center"/>
        </w:trPr>
        <w:tc>
          <w:tcPr>
            <w:tcW w:w="568" w:type="dxa"/>
          </w:tcPr>
          <w:p w14:paraId="619CB883" w14:textId="77777777" w:rsidR="003E2674" w:rsidRPr="00657F89" w:rsidRDefault="003E2674" w:rsidP="00B0358F">
            <w:pPr>
              <w:rPr>
                <w:sz w:val="20"/>
                <w:szCs w:val="20"/>
              </w:rPr>
            </w:pPr>
          </w:p>
        </w:tc>
        <w:tc>
          <w:tcPr>
            <w:tcW w:w="1312" w:type="dxa"/>
          </w:tcPr>
          <w:p w14:paraId="545F6F87" w14:textId="77777777" w:rsidR="003E2674" w:rsidRPr="00657F89" w:rsidRDefault="003E2674" w:rsidP="00B0358F">
            <w:pPr>
              <w:rPr>
                <w:sz w:val="20"/>
                <w:szCs w:val="20"/>
              </w:rPr>
            </w:pPr>
          </w:p>
        </w:tc>
        <w:tc>
          <w:tcPr>
            <w:tcW w:w="1964" w:type="dxa"/>
          </w:tcPr>
          <w:p w14:paraId="6C466422" w14:textId="77777777" w:rsidR="003E2674" w:rsidRPr="00657F89" w:rsidRDefault="003E2674" w:rsidP="00B0358F">
            <w:pPr>
              <w:rPr>
                <w:sz w:val="20"/>
                <w:szCs w:val="20"/>
              </w:rPr>
            </w:pPr>
          </w:p>
        </w:tc>
        <w:tc>
          <w:tcPr>
            <w:tcW w:w="1759" w:type="dxa"/>
          </w:tcPr>
          <w:p w14:paraId="637C613D" w14:textId="77777777" w:rsidR="003E2674" w:rsidRPr="00657F89" w:rsidRDefault="003E2674" w:rsidP="00B0358F">
            <w:pPr>
              <w:rPr>
                <w:sz w:val="20"/>
                <w:szCs w:val="20"/>
              </w:rPr>
            </w:pPr>
          </w:p>
        </w:tc>
        <w:tc>
          <w:tcPr>
            <w:tcW w:w="2527" w:type="dxa"/>
          </w:tcPr>
          <w:p w14:paraId="35AB48C9" w14:textId="77777777" w:rsidR="003E2674" w:rsidRPr="00657F89" w:rsidRDefault="003E2674" w:rsidP="00B0358F">
            <w:pPr>
              <w:rPr>
                <w:sz w:val="20"/>
                <w:szCs w:val="20"/>
              </w:rPr>
            </w:pPr>
          </w:p>
        </w:tc>
        <w:tc>
          <w:tcPr>
            <w:tcW w:w="2208" w:type="dxa"/>
          </w:tcPr>
          <w:p w14:paraId="071428E1" w14:textId="77777777" w:rsidR="003E2674" w:rsidRPr="00657F89" w:rsidRDefault="003E2674" w:rsidP="00B0358F">
            <w:pPr>
              <w:rPr>
                <w:sz w:val="20"/>
                <w:szCs w:val="20"/>
              </w:rPr>
            </w:pPr>
          </w:p>
        </w:tc>
      </w:tr>
    </w:tbl>
    <w:p w14:paraId="287707E9" w14:textId="77777777" w:rsidR="003E2674" w:rsidRPr="0055475A" w:rsidRDefault="003E2674" w:rsidP="003E2674">
      <w:pPr>
        <w:rPr>
          <w:b/>
          <w:i/>
          <w:sz w:val="10"/>
          <w:szCs w:val="10"/>
          <w:highlight w:val="green"/>
        </w:rPr>
      </w:pPr>
    </w:p>
    <w:p w14:paraId="79774597" w14:textId="77777777" w:rsidR="003E2674" w:rsidRPr="00657F89" w:rsidRDefault="003E2674" w:rsidP="003E2674">
      <w:pPr>
        <w:autoSpaceDE w:val="0"/>
        <w:autoSpaceDN w:val="0"/>
        <w:adjustRightInd w:val="0"/>
        <w:spacing w:after="0" w:line="240" w:lineRule="auto"/>
        <w:ind w:firstLine="709"/>
        <w:rPr>
          <w:i/>
          <w:sz w:val="24"/>
          <w:szCs w:val="24"/>
          <w:lang w:eastAsia="ru-RU"/>
        </w:rPr>
      </w:pPr>
      <w:r w:rsidRPr="00657F89">
        <w:rPr>
          <w:b/>
          <w:i/>
          <w:sz w:val="24"/>
          <w:szCs w:val="24"/>
        </w:rPr>
        <w:t xml:space="preserve">Примечание: </w:t>
      </w:r>
      <w:r w:rsidRPr="00657F89">
        <w:rPr>
          <w:i/>
          <w:sz w:val="24"/>
          <w:szCs w:val="24"/>
        </w:rPr>
        <w:t>в подтверждение опыта, участник закупки должен предоставить копию ранее исполненного договора (контракта) в полном объеме, то есть представленные копии документов должны полностью воспроизводить информацию подлинника документа и включать все приложения (при наличии), являющиеся его неотъемлемой частью, со всеми дополнительными соглашениями, а также копии акта (актов) выполненных работ</w:t>
      </w:r>
      <w:r w:rsidRPr="00657F89">
        <w:rPr>
          <w:i/>
          <w:sz w:val="24"/>
          <w:szCs w:val="24"/>
          <w:lang w:eastAsia="ru-RU"/>
        </w:rPr>
        <w:t>, подтверждающих исполнение договора (контракта)</w:t>
      </w:r>
    </w:p>
    <w:p w14:paraId="6FB5AACA" w14:textId="487C4CF4" w:rsidR="003E2674" w:rsidRPr="00FB7570" w:rsidRDefault="003E2674" w:rsidP="003E2674">
      <w:pPr>
        <w:ind w:firstLine="709"/>
        <w:rPr>
          <w:i/>
          <w:sz w:val="24"/>
          <w:szCs w:val="24"/>
        </w:rPr>
      </w:pPr>
      <w:r w:rsidRPr="00657F89">
        <w:rPr>
          <w:i/>
          <w:sz w:val="24"/>
          <w:szCs w:val="24"/>
        </w:rPr>
        <w:t>Сведения, не подтвержденные документально или документы, сведения о которых не указаны в таблице, считаются не представленными</w:t>
      </w:r>
      <w:r w:rsidRPr="00FB7570">
        <w:rPr>
          <w:i/>
          <w:sz w:val="24"/>
          <w:szCs w:val="24"/>
        </w:rPr>
        <w:t xml:space="preserve"> </w:t>
      </w:r>
    </w:p>
    <w:p w14:paraId="2765E7D1" w14:textId="77777777" w:rsidR="0089130A" w:rsidRDefault="0089130A" w:rsidP="00870927">
      <w:pPr>
        <w:outlineLvl w:val="0"/>
        <w:rPr>
          <w:b/>
          <w:sz w:val="24"/>
          <w:szCs w:val="24"/>
        </w:rPr>
      </w:pPr>
    </w:p>
    <w:p w14:paraId="0B7B0E14" w14:textId="77777777" w:rsidR="0089130A" w:rsidRPr="00FB7570" w:rsidRDefault="0089130A" w:rsidP="00870927">
      <w:pPr>
        <w:outlineLvl w:val="0"/>
        <w:rPr>
          <w:b/>
          <w:sz w:val="24"/>
          <w:szCs w:val="24"/>
        </w:rPr>
      </w:pPr>
    </w:p>
    <w:p w14:paraId="0AD7BDE1" w14:textId="77777777" w:rsidR="0089130A" w:rsidRPr="00FB7570" w:rsidRDefault="0089130A" w:rsidP="00870927">
      <w:pPr>
        <w:outlineLvl w:val="0"/>
        <w:rPr>
          <w:b/>
          <w:sz w:val="24"/>
          <w:szCs w:val="24"/>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572C6C" w:rsidRPr="00FB7570" w14:paraId="1DB55525" w14:textId="77777777" w:rsidTr="00F63061">
        <w:trPr>
          <w:jc w:val="center"/>
        </w:trPr>
        <w:tc>
          <w:tcPr>
            <w:tcW w:w="4077" w:type="dxa"/>
          </w:tcPr>
          <w:p w14:paraId="119C2573" w14:textId="77777777" w:rsidR="00572C6C" w:rsidRPr="00FB7570" w:rsidRDefault="00572C6C" w:rsidP="00F63061">
            <w:pPr>
              <w:autoSpaceDE w:val="0"/>
              <w:autoSpaceDN w:val="0"/>
              <w:adjustRightInd w:val="0"/>
              <w:jc w:val="center"/>
              <w:outlineLvl w:val="1"/>
              <w:rPr>
                <w:b/>
              </w:rPr>
            </w:pPr>
            <w:r w:rsidRPr="00FB7570">
              <w:rPr>
                <w:b/>
              </w:rPr>
              <w:t>Руководитель Участника закупки</w:t>
            </w:r>
          </w:p>
          <w:p w14:paraId="2E5575E9" w14:textId="77777777" w:rsidR="00572C6C" w:rsidRPr="00FB7570" w:rsidRDefault="00572C6C" w:rsidP="00F63061">
            <w:pPr>
              <w:autoSpaceDE w:val="0"/>
              <w:autoSpaceDN w:val="0"/>
              <w:adjustRightInd w:val="0"/>
              <w:jc w:val="center"/>
              <w:outlineLvl w:val="1"/>
              <w:rPr>
                <w:b/>
              </w:rPr>
            </w:pPr>
            <w:r w:rsidRPr="00FB7570">
              <w:t>(или уполномоченный представитель)</w:t>
            </w:r>
          </w:p>
        </w:tc>
        <w:tc>
          <w:tcPr>
            <w:tcW w:w="261" w:type="dxa"/>
          </w:tcPr>
          <w:p w14:paraId="1F9929EA" w14:textId="77777777" w:rsidR="00572C6C" w:rsidRPr="00FB7570" w:rsidRDefault="00572C6C" w:rsidP="00F63061">
            <w:pPr>
              <w:autoSpaceDE w:val="0"/>
              <w:autoSpaceDN w:val="0"/>
              <w:adjustRightInd w:val="0"/>
              <w:jc w:val="right"/>
              <w:outlineLvl w:val="1"/>
            </w:pPr>
          </w:p>
        </w:tc>
        <w:tc>
          <w:tcPr>
            <w:tcW w:w="1524" w:type="dxa"/>
            <w:tcBorders>
              <w:bottom w:val="single" w:sz="4" w:space="0" w:color="auto"/>
            </w:tcBorders>
          </w:tcPr>
          <w:p w14:paraId="51E9A74F" w14:textId="77777777" w:rsidR="00572C6C" w:rsidRPr="00FB7570" w:rsidRDefault="00572C6C" w:rsidP="00F63061">
            <w:pPr>
              <w:autoSpaceDE w:val="0"/>
              <w:autoSpaceDN w:val="0"/>
              <w:adjustRightInd w:val="0"/>
              <w:jc w:val="right"/>
              <w:outlineLvl w:val="1"/>
            </w:pPr>
          </w:p>
        </w:tc>
        <w:tc>
          <w:tcPr>
            <w:tcW w:w="236" w:type="dxa"/>
          </w:tcPr>
          <w:p w14:paraId="0BC46F79" w14:textId="77777777" w:rsidR="00572C6C" w:rsidRPr="00FB7570" w:rsidRDefault="00572C6C" w:rsidP="00F63061">
            <w:pPr>
              <w:autoSpaceDE w:val="0"/>
              <w:autoSpaceDN w:val="0"/>
              <w:adjustRightInd w:val="0"/>
              <w:jc w:val="right"/>
              <w:outlineLvl w:val="1"/>
            </w:pPr>
          </w:p>
        </w:tc>
        <w:tc>
          <w:tcPr>
            <w:tcW w:w="3048" w:type="dxa"/>
            <w:gridSpan w:val="2"/>
            <w:vAlign w:val="center"/>
          </w:tcPr>
          <w:p w14:paraId="09F52C68" w14:textId="77777777" w:rsidR="00572C6C" w:rsidRPr="00FB7570" w:rsidRDefault="00572C6C" w:rsidP="00F63061">
            <w:pPr>
              <w:autoSpaceDE w:val="0"/>
              <w:autoSpaceDN w:val="0"/>
              <w:adjustRightInd w:val="0"/>
              <w:jc w:val="center"/>
              <w:outlineLvl w:val="1"/>
              <w:rPr>
                <w:b/>
              </w:rPr>
            </w:pPr>
            <w:r w:rsidRPr="00FB7570">
              <w:rPr>
                <w:b/>
              </w:rPr>
              <w:t>И.О. Фамилия</w:t>
            </w:r>
          </w:p>
        </w:tc>
      </w:tr>
      <w:tr w:rsidR="00572C6C" w:rsidRPr="00FB7570" w14:paraId="046FD76A" w14:textId="77777777" w:rsidTr="00F63061">
        <w:trPr>
          <w:jc w:val="center"/>
        </w:trPr>
        <w:tc>
          <w:tcPr>
            <w:tcW w:w="4077" w:type="dxa"/>
          </w:tcPr>
          <w:p w14:paraId="50902B3B" w14:textId="77777777" w:rsidR="00572C6C" w:rsidRPr="00FB7570" w:rsidRDefault="00572C6C" w:rsidP="00F63061">
            <w:pPr>
              <w:autoSpaceDE w:val="0"/>
              <w:autoSpaceDN w:val="0"/>
              <w:adjustRightInd w:val="0"/>
              <w:jc w:val="right"/>
              <w:outlineLvl w:val="1"/>
            </w:pPr>
          </w:p>
        </w:tc>
        <w:tc>
          <w:tcPr>
            <w:tcW w:w="261" w:type="dxa"/>
          </w:tcPr>
          <w:p w14:paraId="45D75884" w14:textId="77777777" w:rsidR="00572C6C" w:rsidRPr="00FB7570" w:rsidRDefault="00572C6C" w:rsidP="00F63061">
            <w:pPr>
              <w:autoSpaceDE w:val="0"/>
              <w:autoSpaceDN w:val="0"/>
              <w:adjustRightInd w:val="0"/>
              <w:jc w:val="right"/>
              <w:outlineLvl w:val="1"/>
            </w:pPr>
          </w:p>
        </w:tc>
        <w:tc>
          <w:tcPr>
            <w:tcW w:w="1524" w:type="dxa"/>
            <w:tcBorders>
              <w:top w:val="single" w:sz="4" w:space="0" w:color="auto"/>
            </w:tcBorders>
            <w:vAlign w:val="center"/>
          </w:tcPr>
          <w:p w14:paraId="716B90DF" w14:textId="77777777" w:rsidR="00572C6C" w:rsidRPr="00FB7570" w:rsidRDefault="00572C6C" w:rsidP="00F63061">
            <w:pPr>
              <w:autoSpaceDE w:val="0"/>
              <w:autoSpaceDN w:val="0"/>
              <w:adjustRightInd w:val="0"/>
              <w:jc w:val="center"/>
              <w:outlineLvl w:val="1"/>
              <w:rPr>
                <w:i/>
                <w:sz w:val="16"/>
                <w:szCs w:val="16"/>
              </w:rPr>
            </w:pPr>
            <w:r w:rsidRPr="00FB7570">
              <w:rPr>
                <w:i/>
                <w:sz w:val="16"/>
                <w:szCs w:val="16"/>
              </w:rPr>
              <w:t>(подпись)</w:t>
            </w:r>
          </w:p>
        </w:tc>
        <w:tc>
          <w:tcPr>
            <w:tcW w:w="236" w:type="dxa"/>
          </w:tcPr>
          <w:p w14:paraId="46A1C1CF" w14:textId="77777777" w:rsidR="00572C6C" w:rsidRPr="00FB7570" w:rsidRDefault="00572C6C" w:rsidP="00F63061">
            <w:pPr>
              <w:autoSpaceDE w:val="0"/>
              <w:autoSpaceDN w:val="0"/>
              <w:adjustRightInd w:val="0"/>
              <w:jc w:val="center"/>
              <w:outlineLvl w:val="1"/>
              <w:rPr>
                <w:sz w:val="16"/>
                <w:szCs w:val="16"/>
              </w:rPr>
            </w:pPr>
          </w:p>
        </w:tc>
        <w:tc>
          <w:tcPr>
            <w:tcW w:w="1524" w:type="dxa"/>
          </w:tcPr>
          <w:p w14:paraId="4694F359" w14:textId="77777777" w:rsidR="00572C6C" w:rsidRPr="00FB7570" w:rsidRDefault="00572C6C" w:rsidP="00F63061">
            <w:pPr>
              <w:autoSpaceDE w:val="0"/>
              <w:autoSpaceDN w:val="0"/>
              <w:adjustRightInd w:val="0"/>
              <w:jc w:val="right"/>
              <w:outlineLvl w:val="1"/>
            </w:pPr>
          </w:p>
        </w:tc>
        <w:tc>
          <w:tcPr>
            <w:tcW w:w="1524" w:type="dxa"/>
          </w:tcPr>
          <w:p w14:paraId="5B486C4E" w14:textId="77777777" w:rsidR="00572C6C" w:rsidRPr="00FB7570" w:rsidRDefault="00572C6C" w:rsidP="00F63061">
            <w:pPr>
              <w:autoSpaceDE w:val="0"/>
              <w:autoSpaceDN w:val="0"/>
              <w:adjustRightInd w:val="0"/>
              <w:jc w:val="right"/>
              <w:outlineLvl w:val="1"/>
            </w:pPr>
          </w:p>
        </w:tc>
      </w:tr>
      <w:tr w:rsidR="00572C6C" w:rsidRPr="00FB7570" w14:paraId="70D8AE69" w14:textId="77777777" w:rsidTr="00F63061">
        <w:trPr>
          <w:jc w:val="center"/>
        </w:trPr>
        <w:tc>
          <w:tcPr>
            <w:tcW w:w="4077" w:type="dxa"/>
          </w:tcPr>
          <w:p w14:paraId="51A7A046" w14:textId="77777777" w:rsidR="00572C6C" w:rsidRPr="00FB7570" w:rsidRDefault="00572C6C" w:rsidP="00F63061">
            <w:pPr>
              <w:autoSpaceDE w:val="0"/>
              <w:autoSpaceDN w:val="0"/>
              <w:adjustRightInd w:val="0"/>
              <w:jc w:val="right"/>
              <w:outlineLvl w:val="1"/>
            </w:pPr>
            <w:r w:rsidRPr="00FB7570">
              <w:t>М.П.</w:t>
            </w:r>
          </w:p>
        </w:tc>
        <w:tc>
          <w:tcPr>
            <w:tcW w:w="261" w:type="dxa"/>
          </w:tcPr>
          <w:p w14:paraId="26BC820F" w14:textId="77777777" w:rsidR="00572C6C" w:rsidRPr="00FB7570" w:rsidRDefault="00572C6C" w:rsidP="00F63061">
            <w:pPr>
              <w:autoSpaceDE w:val="0"/>
              <w:autoSpaceDN w:val="0"/>
              <w:adjustRightInd w:val="0"/>
              <w:jc w:val="right"/>
              <w:outlineLvl w:val="1"/>
            </w:pPr>
          </w:p>
        </w:tc>
        <w:tc>
          <w:tcPr>
            <w:tcW w:w="1524" w:type="dxa"/>
          </w:tcPr>
          <w:p w14:paraId="28D6511E" w14:textId="77777777" w:rsidR="00572C6C" w:rsidRPr="00FB7570" w:rsidRDefault="00572C6C" w:rsidP="00F63061">
            <w:pPr>
              <w:autoSpaceDE w:val="0"/>
              <w:autoSpaceDN w:val="0"/>
              <w:adjustRightInd w:val="0"/>
              <w:jc w:val="right"/>
              <w:outlineLvl w:val="1"/>
            </w:pPr>
          </w:p>
        </w:tc>
        <w:tc>
          <w:tcPr>
            <w:tcW w:w="236" w:type="dxa"/>
          </w:tcPr>
          <w:p w14:paraId="40F2B34E" w14:textId="77777777" w:rsidR="00572C6C" w:rsidRPr="00FB7570" w:rsidRDefault="00572C6C" w:rsidP="00F63061">
            <w:pPr>
              <w:autoSpaceDE w:val="0"/>
              <w:autoSpaceDN w:val="0"/>
              <w:adjustRightInd w:val="0"/>
              <w:jc w:val="right"/>
              <w:outlineLvl w:val="1"/>
            </w:pPr>
          </w:p>
        </w:tc>
        <w:tc>
          <w:tcPr>
            <w:tcW w:w="1524" w:type="dxa"/>
          </w:tcPr>
          <w:p w14:paraId="39D59526" w14:textId="77777777" w:rsidR="00572C6C" w:rsidRPr="00FB7570" w:rsidRDefault="00572C6C" w:rsidP="00F63061">
            <w:pPr>
              <w:autoSpaceDE w:val="0"/>
              <w:autoSpaceDN w:val="0"/>
              <w:adjustRightInd w:val="0"/>
              <w:jc w:val="right"/>
              <w:outlineLvl w:val="1"/>
            </w:pPr>
          </w:p>
        </w:tc>
        <w:tc>
          <w:tcPr>
            <w:tcW w:w="1524" w:type="dxa"/>
          </w:tcPr>
          <w:p w14:paraId="51C7962A" w14:textId="77777777" w:rsidR="00572C6C" w:rsidRPr="00FB7570" w:rsidRDefault="00572C6C" w:rsidP="00F63061">
            <w:pPr>
              <w:autoSpaceDE w:val="0"/>
              <w:autoSpaceDN w:val="0"/>
              <w:adjustRightInd w:val="0"/>
              <w:jc w:val="right"/>
              <w:outlineLvl w:val="1"/>
            </w:pPr>
          </w:p>
        </w:tc>
      </w:tr>
    </w:tbl>
    <w:p w14:paraId="43A7D43A" w14:textId="77777777" w:rsidR="0089130A" w:rsidRPr="00FB7570" w:rsidRDefault="0089130A" w:rsidP="00870927">
      <w:pPr>
        <w:outlineLvl w:val="0"/>
        <w:rPr>
          <w:b/>
          <w:sz w:val="24"/>
          <w:szCs w:val="24"/>
        </w:rPr>
      </w:pPr>
    </w:p>
    <w:p w14:paraId="18858612" w14:textId="77777777" w:rsidR="0089130A" w:rsidRPr="00FB7570" w:rsidRDefault="0089130A" w:rsidP="00870927">
      <w:pPr>
        <w:outlineLvl w:val="0"/>
        <w:rPr>
          <w:b/>
          <w:sz w:val="24"/>
          <w:szCs w:val="24"/>
        </w:rPr>
      </w:pPr>
    </w:p>
    <w:p w14:paraId="55752193" w14:textId="77777777" w:rsidR="0089130A" w:rsidRPr="00FB7570" w:rsidRDefault="0089130A" w:rsidP="00870927">
      <w:pPr>
        <w:outlineLvl w:val="0"/>
        <w:rPr>
          <w:b/>
          <w:sz w:val="24"/>
          <w:szCs w:val="24"/>
        </w:rPr>
      </w:pPr>
    </w:p>
    <w:p w14:paraId="0995F7B8" w14:textId="77777777" w:rsidR="003917CB" w:rsidRPr="00FB7570" w:rsidRDefault="003917CB" w:rsidP="00870927">
      <w:pPr>
        <w:outlineLvl w:val="0"/>
        <w:rPr>
          <w:b/>
          <w:sz w:val="24"/>
          <w:szCs w:val="24"/>
        </w:rPr>
      </w:pPr>
    </w:p>
    <w:p w14:paraId="594D1639" w14:textId="77777777" w:rsidR="003917CB" w:rsidRPr="00FB7570" w:rsidRDefault="003917CB" w:rsidP="00870927">
      <w:pPr>
        <w:outlineLvl w:val="0"/>
        <w:rPr>
          <w:b/>
          <w:sz w:val="24"/>
          <w:szCs w:val="24"/>
        </w:rPr>
      </w:pPr>
    </w:p>
    <w:p w14:paraId="7D5A7460" w14:textId="77777777" w:rsidR="0089130A" w:rsidRPr="00FB7570" w:rsidRDefault="0089130A" w:rsidP="00870927">
      <w:pPr>
        <w:outlineLvl w:val="0"/>
        <w:rPr>
          <w:b/>
          <w:sz w:val="24"/>
          <w:szCs w:val="24"/>
        </w:rPr>
      </w:pPr>
    </w:p>
    <w:p w14:paraId="122F87C1" w14:textId="77777777" w:rsidR="0089130A" w:rsidRPr="00FB7570" w:rsidRDefault="0089130A" w:rsidP="00870927">
      <w:pPr>
        <w:outlineLvl w:val="0"/>
        <w:rPr>
          <w:b/>
          <w:sz w:val="24"/>
          <w:szCs w:val="24"/>
        </w:rPr>
      </w:pPr>
    </w:p>
    <w:p w14:paraId="4477BAC6" w14:textId="77777777" w:rsidR="00B66D84" w:rsidRPr="00FB7570" w:rsidRDefault="00B66D84" w:rsidP="00870927">
      <w:pPr>
        <w:outlineLvl w:val="0"/>
        <w:rPr>
          <w:b/>
          <w:sz w:val="24"/>
          <w:szCs w:val="24"/>
        </w:rPr>
        <w:sectPr w:rsidR="00B66D84" w:rsidRPr="00FB7570" w:rsidSect="0072577B">
          <w:pgSz w:w="11907" w:h="16839" w:code="9"/>
          <w:pgMar w:top="851" w:right="1134" w:bottom="992" w:left="1276" w:header="720" w:footer="720" w:gutter="0"/>
          <w:cols w:space="720"/>
          <w:noEndnote/>
          <w:docGrid w:linePitch="299"/>
        </w:sectPr>
      </w:pPr>
    </w:p>
    <w:p w14:paraId="40451898" w14:textId="46A2F843" w:rsidR="00870927" w:rsidRPr="00FB7570" w:rsidRDefault="00870927" w:rsidP="00870927">
      <w:pPr>
        <w:outlineLvl w:val="0"/>
        <w:rPr>
          <w:rFonts w:eastAsia="Times New Roman"/>
          <w:b/>
          <w:sz w:val="28"/>
          <w:szCs w:val="28"/>
        </w:rPr>
      </w:pPr>
      <w:r w:rsidRPr="00FB7570">
        <w:rPr>
          <w:b/>
          <w:sz w:val="24"/>
          <w:szCs w:val="24"/>
        </w:rPr>
        <w:lastRenderedPageBreak/>
        <w:t>Форма</w:t>
      </w:r>
      <w:r w:rsidR="00B66D84" w:rsidRPr="00FB7570">
        <w:rPr>
          <w:b/>
          <w:sz w:val="24"/>
          <w:szCs w:val="24"/>
        </w:rPr>
        <w:t xml:space="preserve"> </w:t>
      </w:r>
      <w:r w:rsidR="00216534">
        <w:rPr>
          <w:b/>
          <w:sz w:val="24"/>
          <w:szCs w:val="24"/>
        </w:rPr>
        <w:t>6</w:t>
      </w:r>
      <w:r w:rsidR="0075015B" w:rsidRPr="00FB7570">
        <w:rPr>
          <w:b/>
          <w:sz w:val="24"/>
          <w:szCs w:val="24"/>
        </w:rPr>
        <w:t xml:space="preserve">. </w:t>
      </w:r>
      <w:r w:rsidRPr="00FB7570">
        <w:rPr>
          <w:rFonts w:eastAsia="Times New Roman"/>
          <w:b/>
          <w:sz w:val="28"/>
          <w:szCs w:val="28"/>
        </w:rPr>
        <w:t>Информационная таблица о цепочке собственников, включая бенефициаров, в том числе конечных</w:t>
      </w:r>
    </w:p>
    <w:p w14:paraId="35CD50D1" w14:textId="77777777" w:rsidR="00870927" w:rsidRPr="00FB7570" w:rsidRDefault="00870927" w:rsidP="00870927">
      <w:pPr>
        <w:outlineLvl w:val="0"/>
        <w:rPr>
          <w:rFonts w:eastAsia="Times New Roman"/>
          <w:b/>
          <w:sz w:val="28"/>
          <w:szCs w:val="28"/>
        </w:rPr>
      </w:pPr>
      <w:r w:rsidRPr="00FB7570">
        <w:rPr>
          <w:rFonts w:eastAsia="Times New Roman"/>
          <w:b/>
          <w:sz w:val="28"/>
          <w:szCs w:val="28"/>
        </w:rPr>
        <w:t>Образец</w:t>
      </w:r>
    </w:p>
    <w:p w14:paraId="20A23459" w14:textId="77777777" w:rsidR="00870927" w:rsidRPr="00FB7570" w:rsidRDefault="00870927" w:rsidP="00870927">
      <w:pPr>
        <w:outlineLvl w:val="0"/>
        <w:rPr>
          <w:b/>
          <w:sz w:val="28"/>
          <w:szCs w:val="28"/>
        </w:rPr>
      </w:pPr>
      <w:r w:rsidRPr="00FB7570">
        <w:rPr>
          <w:rFonts w:eastAsia="Times New Roman"/>
          <w:b/>
          <w:sz w:val="28"/>
          <w:szCs w:val="28"/>
        </w:rPr>
        <w:t>Наименование организации____________</w:t>
      </w:r>
    </w:p>
    <w:tbl>
      <w:tblPr>
        <w:tblW w:w="15588" w:type="dxa"/>
        <w:tblLayout w:type="fixed"/>
        <w:tblLook w:val="04A0" w:firstRow="1" w:lastRow="0" w:firstColumn="1" w:lastColumn="0" w:noHBand="0" w:noVBand="1"/>
      </w:tblPr>
      <w:tblGrid>
        <w:gridCol w:w="421"/>
        <w:gridCol w:w="745"/>
        <w:gridCol w:w="732"/>
        <w:gridCol w:w="896"/>
        <w:gridCol w:w="1385"/>
        <w:gridCol w:w="1385"/>
        <w:gridCol w:w="385"/>
        <w:gridCol w:w="850"/>
        <w:gridCol w:w="851"/>
        <w:gridCol w:w="1417"/>
        <w:gridCol w:w="1276"/>
        <w:gridCol w:w="1418"/>
        <w:gridCol w:w="1701"/>
        <w:gridCol w:w="2126"/>
      </w:tblGrid>
      <w:tr w:rsidR="00870927" w:rsidRPr="00FB7570" w14:paraId="351FAC2F" w14:textId="77777777" w:rsidTr="00C63429">
        <w:trPr>
          <w:trHeight w:val="600"/>
        </w:trPr>
        <w:tc>
          <w:tcPr>
            <w:tcW w:w="556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9BF0CAF" w14:textId="77777777" w:rsidR="00870927" w:rsidRPr="00FB7570" w:rsidRDefault="00870927" w:rsidP="00C63429">
            <w:pPr>
              <w:spacing w:after="0" w:line="240" w:lineRule="auto"/>
              <w:rPr>
                <w:sz w:val="28"/>
                <w:szCs w:val="28"/>
              </w:rPr>
            </w:pPr>
            <w:permStart w:id="778726655" w:edGrp="everyone"/>
            <w:r w:rsidRPr="00FB7570">
              <w:rPr>
                <w:sz w:val="28"/>
                <w:szCs w:val="28"/>
              </w:rPr>
              <w:t>Наименование Участника (ИНН, вид деятельности)</w:t>
            </w:r>
          </w:p>
        </w:tc>
        <w:tc>
          <w:tcPr>
            <w:tcW w:w="7898" w:type="dxa"/>
            <w:gridSpan w:val="7"/>
            <w:tcBorders>
              <w:top w:val="single" w:sz="4" w:space="0" w:color="auto"/>
              <w:left w:val="nil"/>
              <w:bottom w:val="single" w:sz="4" w:space="0" w:color="auto"/>
              <w:right w:val="single" w:sz="4" w:space="0" w:color="auto"/>
            </w:tcBorders>
            <w:shd w:val="clear" w:color="auto" w:fill="auto"/>
            <w:vAlign w:val="center"/>
            <w:hideMark/>
          </w:tcPr>
          <w:p w14:paraId="01563A98" w14:textId="77777777" w:rsidR="00870927" w:rsidRPr="00FB7570" w:rsidRDefault="00870927" w:rsidP="00C63429">
            <w:pPr>
              <w:spacing w:after="0" w:line="240" w:lineRule="auto"/>
              <w:rPr>
                <w:sz w:val="28"/>
                <w:szCs w:val="28"/>
              </w:rPr>
            </w:pPr>
            <w:r w:rsidRPr="00FB7570">
              <w:rPr>
                <w:sz w:val="28"/>
                <w:szCs w:val="28"/>
              </w:rPr>
              <w:t>Информация о цепочке собственников, включая бенефициаров (в том числе конечных)</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2825A" w14:textId="77777777" w:rsidR="00870927" w:rsidRPr="00FB7570" w:rsidRDefault="00870927" w:rsidP="00C63429">
            <w:pPr>
              <w:spacing w:after="0" w:line="240" w:lineRule="auto"/>
              <w:rPr>
                <w:sz w:val="28"/>
                <w:szCs w:val="28"/>
              </w:rPr>
            </w:pPr>
            <w:r w:rsidRPr="00FB7570">
              <w:rPr>
                <w:sz w:val="28"/>
                <w:szCs w:val="28"/>
              </w:rPr>
              <w:t>Информация о подтверждающих документах (наименование, реквизиты и т.д.)</w:t>
            </w:r>
          </w:p>
        </w:tc>
      </w:tr>
      <w:tr w:rsidR="00870927" w:rsidRPr="00FB7570" w14:paraId="1E8A62E7" w14:textId="77777777" w:rsidTr="00C63429">
        <w:trPr>
          <w:trHeight w:val="209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1D6530" w14:textId="77777777" w:rsidR="00870927" w:rsidRPr="00FB7570" w:rsidRDefault="00870927" w:rsidP="00C63429">
            <w:pPr>
              <w:spacing w:after="0" w:line="240" w:lineRule="auto"/>
              <w:rPr>
                <w:sz w:val="28"/>
                <w:szCs w:val="28"/>
              </w:rPr>
            </w:pPr>
            <w:r w:rsidRPr="00FB7570">
              <w:rPr>
                <w:sz w:val="28"/>
                <w:szCs w:val="28"/>
              </w:rPr>
              <w:t>№</w:t>
            </w:r>
          </w:p>
        </w:tc>
        <w:tc>
          <w:tcPr>
            <w:tcW w:w="745" w:type="dxa"/>
            <w:tcBorders>
              <w:top w:val="nil"/>
              <w:left w:val="nil"/>
              <w:bottom w:val="single" w:sz="4" w:space="0" w:color="auto"/>
              <w:right w:val="single" w:sz="4" w:space="0" w:color="auto"/>
            </w:tcBorders>
            <w:shd w:val="clear" w:color="auto" w:fill="auto"/>
            <w:vAlign w:val="center"/>
            <w:hideMark/>
          </w:tcPr>
          <w:p w14:paraId="51BF9B4F" w14:textId="77777777" w:rsidR="00870927" w:rsidRPr="00FB7570" w:rsidRDefault="00870927" w:rsidP="00C63429">
            <w:pPr>
              <w:spacing w:after="0" w:line="240" w:lineRule="auto"/>
              <w:rPr>
                <w:sz w:val="28"/>
                <w:szCs w:val="28"/>
              </w:rPr>
            </w:pPr>
            <w:r w:rsidRPr="00FB7570">
              <w:rPr>
                <w:sz w:val="28"/>
                <w:szCs w:val="28"/>
              </w:rPr>
              <w:t>ИНН</w:t>
            </w:r>
          </w:p>
        </w:tc>
        <w:tc>
          <w:tcPr>
            <w:tcW w:w="732" w:type="dxa"/>
            <w:tcBorders>
              <w:top w:val="nil"/>
              <w:left w:val="nil"/>
              <w:bottom w:val="single" w:sz="4" w:space="0" w:color="auto"/>
              <w:right w:val="single" w:sz="4" w:space="0" w:color="auto"/>
            </w:tcBorders>
            <w:shd w:val="clear" w:color="auto" w:fill="auto"/>
            <w:vAlign w:val="center"/>
            <w:hideMark/>
          </w:tcPr>
          <w:p w14:paraId="3EB5FA5E" w14:textId="77777777" w:rsidR="00870927" w:rsidRPr="00FB7570" w:rsidRDefault="00870927" w:rsidP="00C63429">
            <w:pPr>
              <w:spacing w:after="0" w:line="240" w:lineRule="auto"/>
              <w:rPr>
                <w:sz w:val="28"/>
                <w:szCs w:val="28"/>
              </w:rPr>
            </w:pPr>
            <w:r w:rsidRPr="00FB7570">
              <w:rPr>
                <w:sz w:val="28"/>
                <w:szCs w:val="28"/>
              </w:rPr>
              <w:t>ОГРН</w:t>
            </w:r>
          </w:p>
        </w:tc>
        <w:tc>
          <w:tcPr>
            <w:tcW w:w="896" w:type="dxa"/>
            <w:tcBorders>
              <w:top w:val="nil"/>
              <w:left w:val="nil"/>
              <w:bottom w:val="single" w:sz="4" w:space="0" w:color="auto"/>
              <w:right w:val="single" w:sz="4" w:space="0" w:color="auto"/>
            </w:tcBorders>
            <w:shd w:val="clear" w:color="auto" w:fill="auto"/>
            <w:vAlign w:val="center"/>
            <w:hideMark/>
          </w:tcPr>
          <w:p w14:paraId="6652CBBA" w14:textId="77777777" w:rsidR="00870927" w:rsidRPr="00FB7570" w:rsidRDefault="00870927" w:rsidP="00C63429">
            <w:pPr>
              <w:spacing w:after="0" w:line="240" w:lineRule="auto"/>
              <w:rPr>
                <w:sz w:val="28"/>
                <w:szCs w:val="28"/>
              </w:rPr>
            </w:pPr>
            <w:r w:rsidRPr="00FB7570">
              <w:rPr>
                <w:sz w:val="28"/>
                <w:szCs w:val="28"/>
              </w:rPr>
              <w:t>Код ОКВЭД</w:t>
            </w:r>
          </w:p>
        </w:tc>
        <w:tc>
          <w:tcPr>
            <w:tcW w:w="1385" w:type="dxa"/>
            <w:tcBorders>
              <w:top w:val="nil"/>
              <w:left w:val="nil"/>
              <w:bottom w:val="single" w:sz="4" w:space="0" w:color="auto"/>
              <w:right w:val="single" w:sz="4" w:space="0" w:color="auto"/>
            </w:tcBorders>
            <w:shd w:val="clear" w:color="auto" w:fill="auto"/>
            <w:vAlign w:val="center"/>
            <w:hideMark/>
          </w:tcPr>
          <w:p w14:paraId="115E87C6" w14:textId="77777777" w:rsidR="00870927" w:rsidRPr="00FB7570" w:rsidRDefault="00870927" w:rsidP="00C63429">
            <w:pPr>
              <w:spacing w:after="0" w:line="240" w:lineRule="auto"/>
              <w:rPr>
                <w:sz w:val="28"/>
                <w:szCs w:val="28"/>
              </w:rPr>
            </w:pPr>
            <w:r w:rsidRPr="00FB7570">
              <w:rPr>
                <w:sz w:val="28"/>
                <w:szCs w:val="28"/>
              </w:rPr>
              <w:t xml:space="preserve">Фамилия, имя, отчество руководителя Серия и номер паспорта </w:t>
            </w:r>
          </w:p>
        </w:tc>
        <w:tc>
          <w:tcPr>
            <w:tcW w:w="1385" w:type="dxa"/>
            <w:tcBorders>
              <w:top w:val="nil"/>
              <w:left w:val="nil"/>
              <w:bottom w:val="single" w:sz="4" w:space="0" w:color="auto"/>
              <w:right w:val="single" w:sz="4" w:space="0" w:color="auto"/>
            </w:tcBorders>
            <w:shd w:val="clear" w:color="auto" w:fill="auto"/>
            <w:vAlign w:val="center"/>
            <w:hideMark/>
          </w:tcPr>
          <w:p w14:paraId="728B6B4D" w14:textId="77777777" w:rsidR="00870927" w:rsidRPr="00FB7570" w:rsidRDefault="00870927" w:rsidP="00C63429">
            <w:pPr>
              <w:spacing w:after="0" w:line="240" w:lineRule="auto"/>
              <w:rPr>
                <w:sz w:val="28"/>
                <w:szCs w:val="28"/>
              </w:rPr>
            </w:pPr>
            <w:r w:rsidRPr="00FB7570">
              <w:rPr>
                <w:sz w:val="28"/>
                <w:szCs w:val="28"/>
              </w:rPr>
              <w:t>Приказ о назначении руководителя (для юридических лиц)</w:t>
            </w:r>
          </w:p>
        </w:tc>
        <w:tc>
          <w:tcPr>
            <w:tcW w:w="385" w:type="dxa"/>
            <w:tcBorders>
              <w:top w:val="nil"/>
              <w:left w:val="nil"/>
              <w:bottom w:val="single" w:sz="4" w:space="0" w:color="auto"/>
              <w:right w:val="single" w:sz="4" w:space="0" w:color="auto"/>
            </w:tcBorders>
            <w:shd w:val="clear" w:color="auto" w:fill="auto"/>
            <w:vAlign w:val="center"/>
            <w:hideMark/>
          </w:tcPr>
          <w:p w14:paraId="69A067E6" w14:textId="77777777" w:rsidR="00870927" w:rsidRPr="00FB7570" w:rsidRDefault="00870927" w:rsidP="00C63429">
            <w:pPr>
              <w:spacing w:after="0" w:line="240" w:lineRule="auto"/>
              <w:rPr>
                <w:sz w:val="28"/>
                <w:szCs w:val="28"/>
              </w:rPr>
            </w:pPr>
            <w:r w:rsidRPr="00FB7570">
              <w:rPr>
                <w:sz w:val="28"/>
                <w:szCs w:val="28"/>
              </w:rPr>
              <w:t>№</w:t>
            </w:r>
          </w:p>
        </w:tc>
        <w:tc>
          <w:tcPr>
            <w:tcW w:w="850" w:type="dxa"/>
            <w:tcBorders>
              <w:top w:val="nil"/>
              <w:left w:val="nil"/>
              <w:bottom w:val="single" w:sz="4" w:space="0" w:color="auto"/>
              <w:right w:val="single" w:sz="4" w:space="0" w:color="auto"/>
            </w:tcBorders>
            <w:shd w:val="clear" w:color="auto" w:fill="auto"/>
            <w:vAlign w:val="center"/>
            <w:hideMark/>
          </w:tcPr>
          <w:p w14:paraId="49BED75E" w14:textId="77777777" w:rsidR="00870927" w:rsidRPr="00FB7570" w:rsidRDefault="00870927" w:rsidP="00C63429">
            <w:pPr>
              <w:spacing w:after="0" w:line="240" w:lineRule="auto"/>
              <w:rPr>
                <w:sz w:val="28"/>
                <w:szCs w:val="28"/>
              </w:rPr>
            </w:pPr>
            <w:r w:rsidRPr="00FB7570">
              <w:rPr>
                <w:sz w:val="28"/>
                <w:szCs w:val="28"/>
              </w:rPr>
              <w:t>ИНН</w:t>
            </w:r>
          </w:p>
        </w:tc>
        <w:tc>
          <w:tcPr>
            <w:tcW w:w="851" w:type="dxa"/>
            <w:tcBorders>
              <w:top w:val="nil"/>
              <w:left w:val="nil"/>
              <w:bottom w:val="single" w:sz="4" w:space="0" w:color="auto"/>
              <w:right w:val="single" w:sz="4" w:space="0" w:color="auto"/>
            </w:tcBorders>
            <w:shd w:val="clear" w:color="auto" w:fill="auto"/>
            <w:vAlign w:val="center"/>
            <w:hideMark/>
          </w:tcPr>
          <w:p w14:paraId="395911CF" w14:textId="77777777" w:rsidR="00870927" w:rsidRPr="00FB7570" w:rsidRDefault="00870927" w:rsidP="00C63429">
            <w:pPr>
              <w:spacing w:after="0" w:line="240" w:lineRule="auto"/>
              <w:rPr>
                <w:sz w:val="28"/>
                <w:szCs w:val="28"/>
              </w:rPr>
            </w:pPr>
            <w:r w:rsidRPr="00FB7570">
              <w:rPr>
                <w:sz w:val="28"/>
                <w:szCs w:val="28"/>
              </w:rPr>
              <w:t>ОГРН</w:t>
            </w:r>
          </w:p>
        </w:tc>
        <w:tc>
          <w:tcPr>
            <w:tcW w:w="1417" w:type="dxa"/>
            <w:tcBorders>
              <w:top w:val="nil"/>
              <w:left w:val="nil"/>
              <w:bottom w:val="single" w:sz="4" w:space="0" w:color="auto"/>
              <w:right w:val="single" w:sz="4" w:space="0" w:color="auto"/>
            </w:tcBorders>
            <w:shd w:val="clear" w:color="auto" w:fill="auto"/>
            <w:vAlign w:val="center"/>
            <w:hideMark/>
          </w:tcPr>
          <w:p w14:paraId="290CF1D1" w14:textId="77777777" w:rsidR="00870927" w:rsidRPr="00FB7570" w:rsidRDefault="00870927" w:rsidP="00C63429">
            <w:pPr>
              <w:spacing w:after="0" w:line="240" w:lineRule="auto"/>
              <w:rPr>
                <w:sz w:val="28"/>
                <w:szCs w:val="28"/>
              </w:rPr>
            </w:pPr>
            <w:r w:rsidRPr="00FB7570">
              <w:rPr>
                <w:sz w:val="28"/>
                <w:szCs w:val="28"/>
              </w:rPr>
              <w:t>Наименование/ФИО</w:t>
            </w:r>
          </w:p>
        </w:tc>
        <w:tc>
          <w:tcPr>
            <w:tcW w:w="1276" w:type="dxa"/>
            <w:tcBorders>
              <w:top w:val="nil"/>
              <w:left w:val="nil"/>
              <w:bottom w:val="single" w:sz="4" w:space="0" w:color="auto"/>
              <w:right w:val="single" w:sz="4" w:space="0" w:color="auto"/>
            </w:tcBorders>
            <w:shd w:val="clear" w:color="auto" w:fill="auto"/>
            <w:vAlign w:val="center"/>
            <w:hideMark/>
          </w:tcPr>
          <w:p w14:paraId="70A59A91" w14:textId="77777777" w:rsidR="00870927" w:rsidRPr="00FB7570" w:rsidRDefault="00870927" w:rsidP="00C63429">
            <w:pPr>
              <w:spacing w:after="0" w:line="240" w:lineRule="auto"/>
              <w:rPr>
                <w:sz w:val="28"/>
                <w:szCs w:val="28"/>
              </w:rPr>
            </w:pPr>
            <w:r w:rsidRPr="00FB7570">
              <w:rPr>
                <w:sz w:val="28"/>
                <w:szCs w:val="28"/>
              </w:rPr>
              <w:t>Адрес регистрации</w:t>
            </w:r>
          </w:p>
        </w:tc>
        <w:tc>
          <w:tcPr>
            <w:tcW w:w="1418" w:type="dxa"/>
            <w:tcBorders>
              <w:top w:val="nil"/>
              <w:left w:val="nil"/>
              <w:bottom w:val="single" w:sz="4" w:space="0" w:color="auto"/>
              <w:right w:val="single" w:sz="4" w:space="0" w:color="auto"/>
            </w:tcBorders>
            <w:shd w:val="clear" w:color="auto" w:fill="auto"/>
            <w:vAlign w:val="center"/>
            <w:hideMark/>
          </w:tcPr>
          <w:p w14:paraId="1C279CFF" w14:textId="77777777" w:rsidR="00870927" w:rsidRPr="00FB7570" w:rsidRDefault="00870927" w:rsidP="00C63429">
            <w:pPr>
              <w:spacing w:after="0" w:line="240" w:lineRule="auto"/>
              <w:rPr>
                <w:sz w:val="28"/>
                <w:szCs w:val="28"/>
              </w:rPr>
            </w:pPr>
            <w:r w:rsidRPr="00FB7570">
              <w:rPr>
                <w:sz w:val="28"/>
                <w:szCs w:val="28"/>
              </w:rPr>
              <w:t>Приказ о назначении руководителя (для юридических лиц)</w:t>
            </w:r>
          </w:p>
        </w:tc>
        <w:tc>
          <w:tcPr>
            <w:tcW w:w="1701" w:type="dxa"/>
            <w:tcBorders>
              <w:top w:val="nil"/>
              <w:left w:val="nil"/>
              <w:bottom w:val="single" w:sz="4" w:space="0" w:color="auto"/>
              <w:right w:val="single" w:sz="4" w:space="0" w:color="auto"/>
            </w:tcBorders>
            <w:shd w:val="clear" w:color="auto" w:fill="auto"/>
            <w:vAlign w:val="center"/>
            <w:hideMark/>
          </w:tcPr>
          <w:p w14:paraId="36BEA0E7" w14:textId="77777777" w:rsidR="00870927" w:rsidRPr="00FB7570" w:rsidRDefault="00870927" w:rsidP="00C63429">
            <w:pPr>
              <w:spacing w:after="0" w:line="240" w:lineRule="auto"/>
              <w:rPr>
                <w:sz w:val="28"/>
                <w:szCs w:val="28"/>
              </w:rPr>
            </w:pPr>
            <w:r w:rsidRPr="00FB7570">
              <w:rPr>
                <w:sz w:val="28"/>
                <w:szCs w:val="28"/>
              </w:rPr>
              <w:t xml:space="preserve">Руководитель/ участник/акционер/бенефициар Серия и номер паспорта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A2F9595" w14:textId="77777777" w:rsidR="00870927" w:rsidRPr="00FB7570" w:rsidRDefault="00870927" w:rsidP="00C63429">
            <w:pPr>
              <w:spacing w:after="0" w:line="240" w:lineRule="auto"/>
              <w:rPr>
                <w:sz w:val="28"/>
                <w:szCs w:val="28"/>
              </w:rPr>
            </w:pPr>
          </w:p>
        </w:tc>
      </w:tr>
      <w:tr w:rsidR="00870927" w:rsidRPr="00FB7570" w14:paraId="2BC3EE24" w14:textId="77777777" w:rsidTr="00C63429">
        <w:trPr>
          <w:trHeight w:val="28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E00EF5E" w14:textId="77777777" w:rsidR="00870927" w:rsidRPr="00FB7570" w:rsidRDefault="00870927" w:rsidP="00C63429">
            <w:pPr>
              <w:spacing w:after="0" w:line="240" w:lineRule="auto"/>
              <w:rPr>
                <w:sz w:val="28"/>
                <w:szCs w:val="28"/>
              </w:rPr>
            </w:pPr>
          </w:p>
        </w:tc>
        <w:tc>
          <w:tcPr>
            <w:tcW w:w="745" w:type="dxa"/>
            <w:tcBorders>
              <w:top w:val="single" w:sz="4" w:space="0" w:color="auto"/>
              <w:left w:val="nil"/>
              <w:bottom w:val="single" w:sz="4" w:space="0" w:color="auto"/>
              <w:right w:val="single" w:sz="4" w:space="0" w:color="auto"/>
            </w:tcBorders>
            <w:shd w:val="clear" w:color="auto" w:fill="auto"/>
            <w:vAlign w:val="center"/>
          </w:tcPr>
          <w:p w14:paraId="44EBAC82" w14:textId="77777777" w:rsidR="00870927" w:rsidRPr="00FB7570" w:rsidRDefault="00870927" w:rsidP="00C63429">
            <w:pPr>
              <w:spacing w:after="0" w:line="240" w:lineRule="auto"/>
              <w:rPr>
                <w:sz w:val="28"/>
                <w:szCs w:val="28"/>
              </w:rPr>
            </w:pPr>
          </w:p>
        </w:tc>
        <w:tc>
          <w:tcPr>
            <w:tcW w:w="732" w:type="dxa"/>
            <w:tcBorders>
              <w:top w:val="single" w:sz="4" w:space="0" w:color="auto"/>
              <w:left w:val="nil"/>
              <w:bottom w:val="single" w:sz="4" w:space="0" w:color="auto"/>
              <w:right w:val="single" w:sz="4" w:space="0" w:color="auto"/>
            </w:tcBorders>
            <w:shd w:val="clear" w:color="auto" w:fill="auto"/>
            <w:vAlign w:val="center"/>
          </w:tcPr>
          <w:p w14:paraId="2045DC62" w14:textId="77777777" w:rsidR="00870927" w:rsidRPr="00FB7570" w:rsidRDefault="00870927" w:rsidP="00C63429">
            <w:pPr>
              <w:spacing w:after="0" w:line="240" w:lineRule="auto"/>
              <w:rPr>
                <w:sz w:val="28"/>
                <w:szCs w:val="28"/>
              </w:rPr>
            </w:pPr>
          </w:p>
        </w:tc>
        <w:tc>
          <w:tcPr>
            <w:tcW w:w="896" w:type="dxa"/>
            <w:tcBorders>
              <w:top w:val="single" w:sz="4" w:space="0" w:color="auto"/>
              <w:left w:val="nil"/>
              <w:bottom w:val="single" w:sz="4" w:space="0" w:color="auto"/>
              <w:right w:val="single" w:sz="4" w:space="0" w:color="auto"/>
            </w:tcBorders>
            <w:shd w:val="clear" w:color="auto" w:fill="auto"/>
            <w:vAlign w:val="center"/>
          </w:tcPr>
          <w:p w14:paraId="33245752" w14:textId="77777777" w:rsidR="00870927" w:rsidRPr="00FB7570" w:rsidRDefault="00870927" w:rsidP="00C63429">
            <w:pPr>
              <w:spacing w:after="0" w:line="240" w:lineRule="auto"/>
              <w:rPr>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1436B5B7" w14:textId="77777777" w:rsidR="00870927" w:rsidRPr="00FB7570" w:rsidRDefault="00870927" w:rsidP="00C63429">
            <w:pPr>
              <w:spacing w:after="0" w:line="240" w:lineRule="auto"/>
              <w:rPr>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11E5E78E" w14:textId="77777777" w:rsidR="00870927" w:rsidRPr="00FB7570" w:rsidRDefault="00870927" w:rsidP="00C63429">
            <w:pPr>
              <w:spacing w:after="0" w:line="240" w:lineRule="auto"/>
              <w:rPr>
                <w:sz w:val="28"/>
                <w:szCs w:val="28"/>
              </w:rPr>
            </w:pPr>
          </w:p>
        </w:tc>
        <w:tc>
          <w:tcPr>
            <w:tcW w:w="385" w:type="dxa"/>
            <w:tcBorders>
              <w:top w:val="single" w:sz="4" w:space="0" w:color="auto"/>
              <w:left w:val="nil"/>
              <w:bottom w:val="single" w:sz="4" w:space="0" w:color="auto"/>
              <w:right w:val="single" w:sz="4" w:space="0" w:color="auto"/>
            </w:tcBorders>
            <w:shd w:val="clear" w:color="auto" w:fill="auto"/>
            <w:vAlign w:val="center"/>
          </w:tcPr>
          <w:p w14:paraId="3BF0DD4C" w14:textId="77777777" w:rsidR="00870927" w:rsidRPr="00FB7570" w:rsidRDefault="00870927" w:rsidP="00C63429">
            <w:pPr>
              <w:spacing w:after="0" w:line="240" w:lineRule="auto"/>
              <w:rPr>
                <w:sz w:val="28"/>
                <w:szCs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266749E" w14:textId="77777777" w:rsidR="00870927" w:rsidRPr="00FB7570" w:rsidRDefault="00870927" w:rsidP="00C63429">
            <w:pPr>
              <w:spacing w:after="0" w:line="240" w:lineRule="auto"/>
              <w:rPr>
                <w:sz w:val="28"/>
                <w:szCs w:val="28"/>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F949A3A" w14:textId="77777777" w:rsidR="00870927" w:rsidRPr="00FB7570" w:rsidRDefault="00870927" w:rsidP="00C63429">
            <w:pPr>
              <w:spacing w:after="0" w:line="240" w:lineRule="auto"/>
              <w:rPr>
                <w:sz w:val="28"/>
                <w:szCs w:val="2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2ED9231" w14:textId="77777777" w:rsidR="00870927" w:rsidRPr="00FB7570" w:rsidRDefault="00870927" w:rsidP="00C63429">
            <w:pPr>
              <w:spacing w:after="0" w:line="240" w:lineRule="auto"/>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F0E2397" w14:textId="77777777" w:rsidR="00870927" w:rsidRPr="00FB7570" w:rsidRDefault="00870927" w:rsidP="00C63429">
            <w:pPr>
              <w:spacing w:after="0" w:line="240" w:lineRule="auto"/>
              <w:rPr>
                <w:sz w:val="28"/>
                <w:szCs w:val="28"/>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C781DC4" w14:textId="77777777" w:rsidR="00870927" w:rsidRPr="00FB7570" w:rsidRDefault="00870927" w:rsidP="00C63429">
            <w:pPr>
              <w:spacing w:after="0" w:line="240" w:lineRule="auto"/>
              <w:rPr>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71AADBD" w14:textId="77777777" w:rsidR="00870927" w:rsidRPr="00FB7570" w:rsidRDefault="00870927" w:rsidP="00C63429">
            <w:pPr>
              <w:spacing w:after="0" w:line="240" w:lineRule="auto"/>
              <w:rPr>
                <w:sz w:val="28"/>
                <w:szCs w:val="28"/>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6587F4B7" w14:textId="77777777" w:rsidR="00870927" w:rsidRPr="00FB7570" w:rsidRDefault="00870927" w:rsidP="00C63429">
            <w:pPr>
              <w:spacing w:after="0" w:line="240" w:lineRule="auto"/>
              <w:rPr>
                <w:sz w:val="28"/>
                <w:szCs w:val="28"/>
              </w:rPr>
            </w:pPr>
          </w:p>
        </w:tc>
      </w:tr>
      <w:tr w:rsidR="00870927" w:rsidRPr="00FB7570" w14:paraId="768FEB16" w14:textId="77777777" w:rsidTr="00C63429">
        <w:trPr>
          <w:trHeight w:val="280"/>
        </w:trPr>
        <w:tc>
          <w:tcPr>
            <w:tcW w:w="421" w:type="dxa"/>
            <w:tcBorders>
              <w:top w:val="nil"/>
              <w:left w:val="single" w:sz="4" w:space="0" w:color="auto"/>
              <w:bottom w:val="single" w:sz="4" w:space="0" w:color="auto"/>
              <w:right w:val="single" w:sz="4" w:space="0" w:color="auto"/>
            </w:tcBorders>
            <w:shd w:val="clear" w:color="auto" w:fill="auto"/>
            <w:vAlign w:val="center"/>
          </w:tcPr>
          <w:p w14:paraId="1693B6DE" w14:textId="77777777" w:rsidR="00870927" w:rsidRPr="00FB7570" w:rsidRDefault="00870927" w:rsidP="00C63429">
            <w:pPr>
              <w:spacing w:after="0" w:line="240" w:lineRule="auto"/>
              <w:rPr>
                <w:sz w:val="28"/>
                <w:szCs w:val="28"/>
              </w:rPr>
            </w:pPr>
          </w:p>
        </w:tc>
        <w:tc>
          <w:tcPr>
            <w:tcW w:w="745" w:type="dxa"/>
            <w:tcBorders>
              <w:top w:val="nil"/>
              <w:left w:val="nil"/>
              <w:bottom w:val="single" w:sz="4" w:space="0" w:color="auto"/>
              <w:right w:val="single" w:sz="4" w:space="0" w:color="auto"/>
            </w:tcBorders>
            <w:shd w:val="clear" w:color="auto" w:fill="auto"/>
            <w:vAlign w:val="center"/>
          </w:tcPr>
          <w:p w14:paraId="3BDB29AE" w14:textId="77777777" w:rsidR="00870927" w:rsidRPr="00FB7570" w:rsidRDefault="00870927" w:rsidP="00C63429">
            <w:pPr>
              <w:spacing w:after="0" w:line="240" w:lineRule="auto"/>
              <w:rPr>
                <w:sz w:val="28"/>
                <w:szCs w:val="28"/>
              </w:rPr>
            </w:pPr>
          </w:p>
        </w:tc>
        <w:tc>
          <w:tcPr>
            <w:tcW w:w="732" w:type="dxa"/>
            <w:tcBorders>
              <w:top w:val="nil"/>
              <w:left w:val="nil"/>
              <w:bottom w:val="single" w:sz="4" w:space="0" w:color="auto"/>
              <w:right w:val="single" w:sz="4" w:space="0" w:color="auto"/>
            </w:tcBorders>
            <w:shd w:val="clear" w:color="auto" w:fill="auto"/>
            <w:vAlign w:val="center"/>
          </w:tcPr>
          <w:p w14:paraId="61DAD98B" w14:textId="77777777" w:rsidR="00870927" w:rsidRPr="00FB7570" w:rsidRDefault="00870927" w:rsidP="00C63429">
            <w:pPr>
              <w:spacing w:after="0" w:line="240" w:lineRule="auto"/>
              <w:rPr>
                <w:sz w:val="28"/>
                <w:szCs w:val="28"/>
              </w:rPr>
            </w:pPr>
          </w:p>
        </w:tc>
        <w:tc>
          <w:tcPr>
            <w:tcW w:w="896" w:type="dxa"/>
            <w:tcBorders>
              <w:top w:val="nil"/>
              <w:left w:val="nil"/>
              <w:bottom w:val="single" w:sz="4" w:space="0" w:color="auto"/>
              <w:right w:val="single" w:sz="4" w:space="0" w:color="auto"/>
            </w:tcBorders>
            <w:shd w:val="clear" w:color="auto" w:fill="auto"/>
            <w:vAlign w:val="center"/>
          </w:tcPr>
          <w:p w14:paraId="23D88177" w14:textId="77777777" w:rsidR="00870927" w:rsidRPr="00FB7570" w:rsidRDefault="00870927" w:rsidP="00C63429">
            <w:pPr>
              <w:spacing w:after="0" w:line="240" w:lineRule="auto"/>
              <w:rPr>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43EB6F26" w14:textId="77777777" w:rsidR="00870927" w:rsidRPr="00FB7570" w:rsidRDefault="00870927" w:rsidP="00C63429">
            <w:pPr>
              <w:spacing w:after="0" w:line="240" w:lineRule="auto"/>
              <w:rPr>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3A13D222" w14:textId="77777777" w:rsidR="00870927" w:rsidRPr="00FB7570" w:rsidRDefault="00870927" w:rsidP="00C63429">
            <w:pPr>
              <w:spacing w:after="0" w:line="240" w:lineRule="auto"/>
              <w:rPr>
                <w:sz w:val="28"/>
                <w:szCs w:val="28"/>
              </w:rPr>
            </w:pPr>
          </w:p>
        </w:tc>
        <w:tc>
          <w:tcPr>
            <w:tcW w:w="385" w:type="dxa"/>
            <w:tcBorders>
              <w:top w:val="nil"/>
              <w:left w:val="nil"/>
              <w:bottom w:val="single" w:sz="4" w:space="0" w:color="auto"/>
              <w:right w:val="single" w:sz="4" w:space="0" w:color="auto"/>
            </w:tcBorders>
            <w:shd w:val="clear" w:color="auto" w:fill="auto"/>
            <w:vAlign w:val="center"/>
          </w:tcPr>
          <w:p w14:paraId="25712736" w14:textId="77777777" w:rsidR="00870927" w:rsidRPr="00FB7570" w:rsidRDefault="00870927" w:rsidP="00C63429">
            <w:pPr>
              <w:spacing w:after="0" w:line="240" w:lineRule="auto"/>
              <w:rPr>
                <w:sz w:val="28"/>
                <w:szCs w:val="28"/>
              </w:rPr>
            </w:pPr>
          </w:p>
        </w:tc>
        <w:tc>
          <w:tcPr>
            <w:tcW w:w="850" w:type="dxa"/>
            <w:tcBorders>
              <w:top w:val="nil"/>
              <w:left w:val="nil"/>
              <w:bottom w:val="single" w:sz="4" w:space="0" w:color="auto"/>
              <w:right w:val="single" w:sz="4" w:space="0" w:color="auto"/>
            </w:tcBorders>
            <w:shd w:val="clear" w:color="auto" w:fill="auto"/>
            <w:vAlign w:val="center"/>
          </w:tcPr>
          <w:p w14:paraId="00FA19B0" w14:textId="77777777" w:rsidR="00870927" w:rsidRPr="00FB7570" w:rsidRDefault="00870927" w:rsidP="00C63429">
            <w:pPr>
              <w:spacing w:after="0" w:line="240" w:lineRule="auto"/>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15B82AF7" w14:textId="77777777" w:rsidR="00870927" w:rsidRPr="00FB7570" w:rsidRDefault="00870927" w:rsidP="00C63429">
            <w:pPr>
              <w:spacing w:after="0" w:line="240" w:lineRule="auto"/>
              <w:rPr>
                <w:sz w:val="28"/>
                <w:szCs w:val="28"/>
              </w:rPr>
            </w:pPr>
          </w:p>
        </w:tc>
        <w:tc>
          <w:tcPr>
            <w:tcW w:w="1417" w:type="dxa"/>
            <w:tcBorders>
              <w:top w:val="nil"/>
              <w:left w:val="nil"/>
              <w:bottom w:val="single" w:sz="4" w:space="0" w:color="auto"/>
              <w:right w:val="single" w:sz="4" w:space="0" w:color="auto"/>
            </w:tcBorders>
            <w:shd w:val="clear" w:color="auto" w:fill="auto"/>
            <w:vAlign w:val="center"/>
          </w:tcPr>
          <w:p w14:paraId="5554F7C8" w14:textId="77777777" w:rsidR="00870927" w:rsidRPr="00FB7570" w:rsidRDefault="00870927" w:rsidP="00C63429">
            <w:pPr>
              <w:spacing w:after="0" w:line="240" w:lineRule="auto"/>
              <w:rPr>
                <w:sz w:val="28"/>
                <w:szCs w:val="28"/>
              </w:rPr>
            </w:pPr>
          </w:p>
        </w:tc>
        <w:tc>
          <w:tcPr>
            <w:tcW w:w="1276" w:type="dxa"/>
            <w:tcBorders>
              <w:top w:val="nil"/>
              <w:left w:val="nil"/>
              <w:bottom w:val="single" w:sz="4" w:space="0" w:color="auto"/>
              <w:right w:val="single" w:sz="4" w:space="0" w:color="auto"/>
            </w:tcBorders>
            <w:shd w:val="clear" w:color="auto" w:fill="auto"/>
            <w:vAlign w:val="center"/>
          </w:tcPr>
          <w:p w14:paraId="37B2A5E3" w14:textId="77777777" w:rsidR="00870927" w:rsidRPr="00FB7570" w:rsidRDefault="00870927" w:rsidP="00C63429">
            <w:pPr>
              <w:spacing w:after="0" w:line="240" w:lineRule="auto"/>
              <w:rPr>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5B92B8C0" w14:textId="77777777" w:rsidR="00870927" w:rsidRPr="00FB7570" w:rsidRDefault="00870927" w:rsidP="00C63429">
            <w:pPr>
              <w:spacing w:after="0" w:line="240" w:lineRule="auto"/>
              <w:rPr>
                <w:sz w:val="28"/>
                <w:szCs w:val="28"/>
              </w:rPr>
            </w:pPr>
          </w:p>
        </w:tc>
        <w:tc>
          <w:tcPr>
            <w:tcW w:w="1701" w:type="dxa"/>
            <w:tcBorders>
              <w:top w:val="nil"/>
              <w:left w:val="nil"/>
              <w:bottom w:val="single" w:sz="4" w:space="0" w:color="auto"/>
              <w:right w:val="single" w:sz="4" w:space="0" w:color="auto"/>
            </w:tcBorders>
            <w:shd w:val="clear" w:color="auto" w:fill="auto"/>
            <w:vAlign w:val="center"/>
          </w:tcPr>
          <w:p w14:paraId="26C67BF0" w14:textId="77777777" w:rsidR="00870927" w:rsidRPr="00FB7570" w:rsidRDefault="00870927" w:rsidP="00C63429">
            <w:pPr>
              <w:spacing w:after="0" w:line="240" w:lineRule="auto"/>
              <w:rPr>
                <w:sz w:val="28"/>
                <w:szCs w:val="28"/>
              </w:rPr>
            </w:pPr>
          </w:p>
        </w:tc>
        <w:tc>
          <w:tcPr>
            <w:tcW w:w="2126" w:type="dxa"/>
            <w:tcBorders>
              <w:top w:val="nil"/>
              <w:left w:val="nil"/>
              <w:bottom w:val="single" w:sz="4" w:space="0" w:color="auto"/>
              <w:right w:val="single" w:sz="4" w:space="0" w:color="auto"/>
            </w:tcBorders>
            <w:shd w:val="clear" w:color="auto" w:fill="auto"/>
            <w:vAlign w:val="center"/>
          </w:tcPr>
          <w:p w14:paraId="278D6607" w14:textId="77777777" w:rsidR="00870927" w:rsidRPr="00FB7570" w:rsidRDefault="00870927" w:rsidP="00C63429">
            <w:pPr>
              <w:spacing w:after="0" w:line="240" w:lineRule="auto"/>
              <w:rPr>
                <w:color w:val="FFFFFF" w:themeColor="background1"/>
                <w:sz w:val="28"/>
                <w:szCs w:val="28"/>
              </w:rPr>
            </w:pPr>
          </w:p>
        </w:tc>
      </w:tr>
      <w:permEnd w:id="778726655"/>
    </w:tbl>
    <w:p w14:paraId="0A3AB550" w14:textId="77777777" w:rsidR="00870927" w:rsidRPr="00FB7570" w:rsidRDefault="00870927" w:rsidP="00870927">
      <w:pPr>
        <w:rPr>
          <w:sz w:val="28"/>
          <w:szCs w:val="28"/>
        </w:rPr>
      </w:pPr>
    </w:p>
    <w:p w14:paraId="094A7D88" w14:textId="77777777" w:rsidR="00870927" w:rsidRPr="00FB7570" w:rsidRDefault="00870927" w:rsidP="00870927">
      <w:pPr>
        <w:rPr>
          <w:sz w:val="28"/>
          <w:szCs w:val="28"/>
        </w:rPr>
      </w:pPr>
    </w:p>
    <w:p w14:paraId="09BE781E" w14:textId="77777777" w:rsidR="00870927" w:rsidRPr="00FB7570" w:rsidRDefault="00870927" w:rsidP="00870927">
      <w:pPr>
        <w:rPr>
          <w:sz w:val="28"/>
          <w:szCs w:val="28"/>
        </w:rPr>
      </w:pPr>
    </w:p>
    <w:p w14:paraId="6B12C2BB" w14:textId="77777777" w:rsidR="00870927" w:rsidRPr="00FB7570" w:rsidRDefault="00870927" w:rsidP="00870927">
      <w:pPr>
        <w:rPr>
          <w:sz w:val="28"/>
          <w:szCs w:val="28"/>
        </w:rPr>
      </w:pPr>
      <w:r w:rsidRPr="00FB7570">
        <w:rPr>
          <w:sz w:val="28"/>
          <w:szCs w:val="28"/>
        </w:rPr>
        <w:t>_______________</w:t>
      </w:r>
    </w:p>
    <w:p w14:paraId="49C563BD" w14:textId="77777777" w:rsidR="00B66D84" w:rsidRPr="00FB7570" w:rsidRDefault="00B66D84" w:rsidP="00870927">
      <w:pPr>
        <w:rPr>
          <w:sz w:val="28"/>
          <w:szCs w:val="28"/>
        </w:rPr>
        <w:sectPr w:rsidR="00B66D84" w:rsidRPr="00FB7570" w:rsidSect="00B66D84">
          <w:pgSz w:w="16839" w:h="11907" w:orient="landscape" w:code="9"/>
          <w:pgMar w:top="1134" w:right="992" w:bottom="1276" w:left="851" w:header="720" w:footer="720" w:gutter="0"/>
          <w:cols w:space="720"/>
          <w:noEndnote/>
          <w:docGrid w:linePitch="299"/>
        </w:sectPr>
      </w:pPr>
    </w:p>
    <w:p w14:paraId="34902167" w14:textId="77777777" w:rsidR="00870927" w:rsidRPr="00FB7570" w:rsidRDefault="00870927" w:rsidP="00870927">
      <w:pPr>
        <w:pStyle w:val="21"/>
        <w:keepNext w:val="0"/>
        <w:keepLines w:val="0"/>
        <w:spacing w:line="360" w:lineRule="auto"/>
        <w:contextualSpacing/>
        <w:rPr>
          <w:sz w:val="24"/>
          <w:szCs w:val="24"/>
        </w:rPr>
      </w:pPr>
      <w:proofErr w:type="gramStart"/>
      <w:r w:rsidRPr="00FB7570">
        <w:rPr>
          <w:sz w:val="24"/>
          <w:szCs w:val="24"/>
        </w:rPr>
        <w:lastRenderedPageBreak/>
        <w:t>Форма .</w:t>
      </w:r>
      <w:proofErr w:type="gramEnd"/>
      <w:r w:rsidRPr="00FB7570">
        <w:rPr>
          <w:sz w:val="24"/>
          <w:szCs w:val="24"/>
        </w:rPr>
        <w:t xml:space="preserve"> РЕКОМЕНДУЕМЫЙ ОБРАЗЕЦ ОФОРМЛЕНИЯ ЗАПРОСА НА РАЗЪЯСНЕНИЕ КОНКУРСНОЙ ДОКУМЕНТАЦИИ</w:t>
      </w:r>
    </w:p>
    <w:p w14:paraId="185E3ACC" w14:textId="77777777" w:rsidR="00870927" w:rsidRPr="00FB7570" w:rsidRDefault="00870927" w:rsidP="00870927">
      <w:pPr>
        <w:spacing w:after="0" w:line="360" w:lineRule="auto"/>
        <w:ind w:left="360"/>
        <w:contextualSpacing/>
        <w:jc w:val="right"/>
      </w:pPr>
    </w:p>
    <w:p w14:paraId="7202576F" w14:textId="77777777" w:rsidR="00870927" w:rsidRPr="00FB7570" w:rsidRDefault="00870927" w:rsidP="00870927">
      <w:pPr>
        <w:spacing w:after="0"/>
        <w:ind w:left="360"/>
        <w:contextualSpacing/>
        <w:jc w:val="right"/>
      </w:pPr>
    </w:p>
    <w:p w14:paraId="5EE1276C" w14:textId="77777777" w:rsidR="00870927" w:rsidRPr="00FB7570" w:rsidRDefault="00870927" w:rsidP="00870927">
      <w:pPr>
        <w:spacing w:after="0"/>
        <w:ind w:left="360"/>
        <w:contextualSpacing/>
        <w:jc w:val="center"/>
        <w:rPr>
          <w:i/>
          <w:iCs/>
        </w:rPr>
      </w:pPr>
      <w:r w:rsidRPr="00FB7570">
        <w:rPr>
          <w:i/>
          <w:iCs/>
        </w:rPr>
        <w:t>(на фирменном бланке участника закупки)</w:t>
      </w:r>
    </w:p>
    <w:p w14:paraId="7EB23BDD" w14:textId="77777777" w:rsidR="00870927" w:rsidRPr="00FB7570" w:rsidRDefault="00870927" w:rsidP="00870927">
      <w:pPr>
        <w:spacing w:after="0"/>
        <w:ind w:left="360"/>
        <w:contextualSpacing/>
        <w:jc w:val="center"/>
      </w:pPr>
      <w:r w:rsidRPr="00FB7570">
        <w:rPr>
          <w:i/>
          <w:iCs/>
        </w:rPr>
        <w:t>(по возможности)</w:t>
      </w:r>
    </w:p>
    <w:p w14:paraId="16AF8121" w14:textId="77777777" w:rsidR="00870927" w:rsidRPr="00FB7570" w:rsidRDefault="00870927" w:rsidP="00870927">
      <w:pPr>
        <w:spacing w:after="0"/>
        <w:ind w:left="360"/>
        <w:contextualSpacing/>
        <w:jc w:val="right"/>
      </w:pPr>
    </w:p>
    <w:p w14:paraId="65F97B92" w14:textId="77777777" w:rsidR="00870927" w:rsidRPr="00FB7570" w:rsidRDefault="00870927" w:rsidP="00870927">
      <w:pPr>
        <w:spacing w:after="0"/>
        <w:contextualSpacing/>
      </w:pPr>
    </w:p>
    <w:tbl>
      <w:tblPr>
        <w:tblW w:w="10206" w:type="dxa"/>
        <w:tblInd w:w="108" w:type="dxa"/>
        <w:tblBorders>
          <w:insideH w:val="single" w:sz="4" w:space="0" w:color="auto"/>
        </w:tblBorders>
        <w:tblLook w:val="04A0" w:firstRow="1" w:lastRow="0" w:firstColumn="1" w:lastColumn="0" w:noHBand="0" w:noVBand="1"/>
      </w:tblPr>
      <w:tblGrid>
        <w:gridCol w:w="5670"/>
        <w:gridCol w:w="4536"/>
      </w:tblGrid>
      <w:tr w:rsidR="00870927" w:rsidRPr="00FB7570" w14:paraId="3B8F67A8" w14:textId="77777777" w:rsidTr="00C63429">
        <w:tc>
          <w:tcPr>
            <w:tcW w:w="5670" w:type="dxa"/>
          </w:tcPr>
          <w:p w14:paraId="2F066CCD" w14:textId="77777777" w:rsidR="00870927" w:rsidRPr="00FB7570" w:rsidRDefault="00870927" w:rsidP="00C63429">
            <w:r w:rsidRPr="00FB7570">
              <w:t xml:space="preserve">На бланке организации, </w:t>
            </w:r>
          </w:p>
          <w:p w14:paraId="2488C95E" w14:textId="77777777" w:rsidR="00870927" w:rsidRPr="00FB7570" w:rsidRDefault="00870927" w:rsidP="00C63429">
            <w:r w:rsidRPr="00FB7570">
              <w:t>если таковой имеется (для юр. лиц)</w:t>
            </w:r>
          </w:p>
          <w:p w14:paraId="2EA1ED45" w14:textId="77777777" w:rsidR="00870927" w:rsidRPr="00FB7570" w:rsidRDefault="00870927" w:rsidP="00C63429">
            <w:r w:rsidRPr="00FB7570">
              <w:t>Дата, исх. номер</w:t>
            </w:r>
          </w:p>
        </w:tc>
        <w:tc>
          <w:tcPr>
            <w:tcW w:w="4536" w:type="dxa"/>
          </w:tcPr>
          <w:p w14:paraId="15184CE8" w14:textId="77777777" w:rsidR="00870927" w:rsidRPr="00FB7570" w:rsidRDefault="00870927" w:rsidP="00C63429">
            <w:pPr>
              <w:spacing w:after="0" w:line="240" w:lineRule="auto"/>
              <w:jc w:val="center"/>
              <w:rPr>
                <w:i/>
                <w:sz w:val="28"/>
                <w:szCs w:val="28"/>
              </w:rPr>
            </w:pPr>
            <w:r w:rsidRPr="00FB7570">
              <w:rPr>
                <w:i/>
                <w:sz w:val="28"/>
                <w:szCs w:val="28"/>
              </w:rPr>
              <w:t>Фонд</w:t>
            </w:r>
          </w:p>
          <w:p w14:paraId="604B15C7" w14:textId="77777777" w:rsidR="00870927" w:rsidRPr="00FB7570" w:rsidRDefault="00870927" w:rsidP="00C63429">
            <w:pPr>
              <w:jc w:val="left"/>
            </w:pPr>
          </w:p>
        </w:tc>
      </w:tr>
    </w:tbl>
    <w:p w14:paraId="0788753F" w14:textId="77777777" w:rsidR="00870927" w:rsidRPr="00FB7570" w:rsidRDefault="00870927" w:rsidP="00870927">
      <w:pPr>
        <w:spacing w:after="0"/>
        <w:contextualSpacing/>
      </w:pPr>
    </w:p>
    <w:p w14:paraId="1906A3DE" w14:textId="77777777" w:rsidR="00870927" w:rsidRPr="00FB7570" w:rsidRDefault="00870927" w:rsidP="00870927">
      <w:pPr>
        <w:spacing w:after="0"/>
        <w:contextualSpacing/>
      </w:pPr>
    </w:p>
    <w:p w14:paraId="2EC9350B" w14:textId="77777777" w:rsidR="00870927" w:rsidRPr="00FB7570" w:rsidRDefault="00870927" w:rsidP="00870927">
      <w:pPr>
        <w:pStyle w:val="21"/>
        <w:keepNext w:val="0"/>
        <w:keepLines w:val="0"/>
        <w:contextualSpacing/>
        <w:rPr>
          <w:bCs w:val="0"/>
          <w:sz w:val="24"/>
          <w:szCs w:val="24"/>
        </w:rPr>
      </w:pPr>
      <w:r w:rsidRPr="00FB7570">
        <w:rPr>
          <w:bCs w:val="0"/>
          <w:sz w:val="24"/>
          <w:szCs w:val="24"/>
        </w:rPr>
        <w:t>ЗАПРОС НА РАЗЪЯСНЕНИЕ КОНКУРСНОЙ ДОКУМЕНТАЦИИ</w:t>
      </w:r>
    </w:p>
    <w:p w14:paraId="7804C614" w14:textId="77777777" w:rsidR="00870927" w:rsidRPr="00FB7570" w:rsidRDefault="00870927" w:rsidP="00870927">
      <w:pPr>
        <w:pStyle w:val="aff2"/>
        <w:spacing w:after="0"/>
        <w:contextualSpacing/>
        <w:rPr>
          <w:szCs w:val="24"/>
        </w:rPr>
      </w:pPr>
    </w:p>
    <w:p w14:paraId="6A2FDA5C" w14:textId="77777777" w:rsidR="00870927" w:rsidRPr="00FB7570" w:rsidRDefault="00870927" w:rsidP="00870927">
      <w:pPr>
        <w:spacing w:after="0"/>
        <w:contextualSpacing/>
      </w:pPr>
      <w:r w:rsidRPr="00FB7570">
        <w:t>Наименование участника закупки: ________________________________________.</w:t>
      </w:r>
    </w:p>
    <w:p w14:paraId="48D8E73E" w14:textId="77777777" w:rsidR="00870927" w:rsidRPr="00FB7570" w:rsidRDefault="00870927" w:rsidP="00870927">
      <w:pPr>
        <w:spacing w:after="0"/>
        <w:contextualSpacing/>
      </w:pPr>
      <w:r w:rsidRPr="00FB7570">
        <w:t>Почтовый адрес, контактный телефон, е-</w:t>
      </w:r>
      <w:proofErr w:type="spellStart"/>
      <w:r w:rsidRPr="00FB7570">
        <w:t>mail</w:t>
      </w:r>
      <w:proofErr w:type="spellEnd"/>
      <w:r w:rsidRPr="00FB7570">
        <w:t xml:space="preserve"> участника закупки, направившего запрос: ________________________________________________________________________.</w:t>
      </w:r>
    </w:p>
    <w:p w14:paraId="442C1DF9" w14:textId="77777777" w:rsidR="00870927" w:rsidRPr="00FB7570" w:rsidRDefault="00870927" w:rsidP="00870927">
      <w:pPr>
        <w:spacing w:after="0"/>
        <w:contextualSpacing/>
      </w:pPr>
      <w:r w:rsidRPr="00FB7570">
        <w:t>Наименование предмета конкурса, реестровый номер торгов: __________________________.</w:t>
      </w:r>
    </w:p>
    <w:p w14:paraId="6B86BB3C" w14:textId="77777777" w:rsidR="00870927" w:rsidRPr="00FB7570" w:rsidRDefault="00870927" w:rsidP="00870927">
      <w:pPr>
        <w:spacing w:after="0"/>
        <w:contextualSpacing/>
      </w:pPr>
    </w:p>
    <w:p w14:paraId="2AC9EE93" w14:textId="77777777" w:rsidR="00870927" w:rsidRPr="00FB7570" w:rsidRDefault="00870927" w:rsidP="00870927">
      <w:pPr>
        <w:spacing w:after="0"/>
        <w:contextualSpacing/>
      </w:pPr>
      <w:r w:rsidRPr="00FB7570">
        <w:t>Прошу Вас разъяснить следующие положения конкурсной документации:</w:t>
      </w:r>
    </w:p>
    <w:p w14:paraId="1FD247F5" w14:textId="77777777" w:rsidR="00870927" w:rsidRPr="00FB7570" w:rsidRDefault="00870927" w:rsidP="00870927">
      <w:pPr>
        <w:spacing w:after="0"/>
        <w:contextualSpacing/>
      </w:pPr>
    </w:p>
    <w:tbl>
      <w:tblPr>
        <w:tblW w:w="923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40"/>
        <w:gridCol w:w="1719"/>
        <w:gridCol w:w="2833"/>
        <w:gridCol w:w="4046"/>
      </w:tblGrid>
      <w:tr w:rsidR="00870927" w:rsidRPr="00FB7570" w14:paraId="3D0442EC" w14:textId="77777777" w:rsidTr="00870927">
        <w:trPr>
          <w:trHeight w:val="315"/>
        </w:trPr>
        <w:tc>
          <w:tcPr>
            <w:tcW w:w="640" w:type="dxa"/>
            <w:tcBorders>
              <w:top w:val="single" w:sz="8" w:space="0" w:color="auto"/>
              <w:left w:val="single" w:sz="8" w:space="0" w:color="auto"/>
              <w:bottom w:val="single" w:sz="4" w:space="0" w:color="auto"/>
              <w:right w:val="single" w:sz="8" w:space="0" w:color="auto"/>
            </w:tcBorders>
            <w:vAlign w:val="center"/>
          </w:tcPr>
          <w:p w14:paraId="611F5193" w14:textId="77777777" w:rsidR="00870927" w:rsidRPr="00FB7570" w:rsidRDefault="00870927" w:rsidP="00C63429">
            <w:pPr>
              <w:spacing w:after="0"/>
              <w:contextualSpacing/>
              <w:jc w:val="center"/>
            </w:pPr>
            <w:r w:rsidRPr="00FB7570">
              <w:t>№</w:t>
            </w:r>
          </w:p>
          <w:p w14:paraId="098970DD" w14:textId="77777777" w:rsidR="00870927" w:rsidRPr="00FB7570" w:rsidRDefault="00870927" w:rsidP="00C63429">
            <w:pPr>
              <w:spacing w:after="0"/>
              <w:contextualSpacing/>
              <w:jc w:val="center"/>
            </w:pPr>
            <w:r w:rsidRPr="00FB7570">
              <w:t>п/п</w:t>
            </w:r>
          </w:p>
        </w:tc>
        <w:tc>
          <w:tcPr>
            <w:tcW w:w="1719" w:type="dxa"/>
            <w:tcBorders>
              <w:top w:val="single" w:sz="8" w:space="0" w:color="auto"/>
              <w:left w:val="single" w:sz="8" w:space="0" w:color="auto"/>
              <w:bottom w:val="single" w:sz="4" w:space="0" w:color="auto"/>
              <w:right w:val="single" w:sz="8" w:space="0" w:color="auto"/>
            </w:tcBorders>
            <w:vAlign w:val="center"/>
          </w:tcPr>
          <w:p w14:paraId="78BB7672" w14:textId="77777777" w:rsidR="00870927" w:rsidRPr="00FB7570" w:rsidRDefault="00870927" w:rsidP="00C63429">
            <w:pPr>
              <w:spacing w:after="0"/>
              <w:contextualSpacing/>
              <w:jc w:val="center"/>
            </w:pPr>
            <w:r w:rsidRPr="00FB7570">
              <w:t>Раздел, пункт конкурсной</w:t>
            </w:r>
          </w:p>
          <w:p w14:paraId="4ABBDB0A" w14:textId="77777777" w:rsidR="00870927" w:rsidRPr="00FB7570" w:rsidRDefault="00870927" w:rsidP="00C63429">
            <w:pPr>
              <w:spacing w:after="0"/>
              <w:contextualSpacing/>
              <w:jc w:val="center"/>
            </w:pPr>
            <w:r w:rsidRPr="00FB7570">
              <w:t>документации</w:t>
            </w:r>
          </w:p>
          <w:p w14:paraId="23CEF091" w14:textId="77777777" w:rsidR="00870927" w:rsidRPr="00FB7570" w:rsidRDefault="00870927" w:rsidP="00C63429">
            <w:pPr>
              <w:spacing w:after="0"/>
              <w:contextualSpacing/>
              <w:jc w:val="center"/>
            </w:pPr>
          </w:p>
        </w:tc>
        <w:tc>
          <w:tcPr>
            <w:tcW w:w="2833" w:type="dxa"/>
            <w:tcBorders>
              <w:top w:val="single" w:sz="8" w:space="0" w:color="auto"/>
              <w:left w:val="single" w:sz="8" w:space="0" w:color="auto"/>
              <w:bottom w:val="single" w:sz="4" w:space="0" w:color="auto"/>
              <w:right w:val="single" w:sz="8" w:space="0" w:color="auto"/>
            </w:tcBorders>
            <w:vAlign w:val="center"/>
          </w:tcPr>
          <w:p w14:paraId="54EFADA9" w14:textId="77777777" w:rsidR="00870927" w:rsidRPr="00FB7570" w:rsidRDefault="00870927" w:rsidP="00C63429">
            <w:pPr>
              <w:spacing w:after="0"/>
              <w:contextualSpacing/>
              <w:jc w:val="center"/>
            </w:pPr>
            <w:r w:rsidRPr="00FB7570">
              <w:t>Ссылка на пункт</w:t>
            </w:r>
          </w:p>
          <w:p w14:paraId="09E61513" w14:textId="77777777" w:rsidR="00870927" w:rsidRPr="00FB7570" w:rsidRDefault="00870927" w:rsidP="00C63429">
            <w:pPr>
              <w:spacing w:after="0"/>
              <w:contextualSpacing/>
              <w:jc w:val="center"/>
            </w:pPr>
            <w:r w:rsidRPr="00FB7570">
              <w:t>конкурсной документации, положение которого</w:t>
            </w:r>
          </w:p>
          <w:p w14:paraId="5AC323DC" w14:textId="77777777" w:rsidR="00870927" w:rsidRPr="00FB7570" w:rsidRDefault="00870927" w:rsidP="00C63429">
            <w:pPr>
              <w:spacing w:after="0"/>
              <w:contextualSpacing/>
              <w:jc w:val="center"/>
            </w:pPr>
            <w:r w:rsidRPr="00FB7570">
              <w:t>следует разъяснить</w:t>
            </w:r>
          </w:p>
        </w:tc>
        <w:tc>
          <w:tcPr>
            <w:tcW w:w="4046" w:type="dxa"/>
            <w:tcBorders>
              <w:top w:val="single" w:sz="8" w:space="0" w:color="auto"/>
              <w:left w:val="single" w:sz="8" w:space="0" w:color="auto"/>
              <w:bottom w:val="single" w:sz="4" w:space="0" w:color="auto"/>
              <w:right w:val="single" w:sz="8" w:space="0" w:color="auto"/>
            </w:tcBorders>
            <w:vAlign w:val="center"/>
          </w:tcPr>
          <w:p w14:paraId="0B43A457" w14:textId="77777777" w:rsidR="00870927" w:rsidRPr="00FB7570" w:rsidRDefault="00870927" w:rsidP="00C63429">
            <w:pPr>
              <w:spacing w:after="0"/>
              <w:contextualSpacing/>
              <w:jc w:val="center"/>
            </w:pPr>
            <w:r w:rsidRPr="00FB7570">
              <w:t>Содержание запроса на разъяснение положений конкурсной документации</w:t>
            </w:r>
          </w:p>
        </w:tc>
      </w:tr>
      <w:tr w:rsidR="00870927" w:rsidRPr="00FB7570" w14:paraId="03AFEC01"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67881CBE"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BC38A06"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479302B0"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6DDAF32D" w14:textId="77777777" w:rsidR="00870927" w:rsidRPr="00FB7570" w:rsidRDefault="00870927" w:rsidP="00C63429">
            <w:pPr>
              <w:spacing w:after="0"/>
              <w:contextualSpacing/>
            </w:pPr>
          </w:p>
        </w:tc>
      </w:tr>
      <w:tr w:rsidR="00870927" w:rsidRPr="00FB7570" w14:paraId="3B45342F"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0EFD9026"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308FB49B"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14107DFF"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57BE5163" w14:textId="77777777" w:rsidR="00870927" w:rsidRPr="00FB7570" w:rsidRDefault="00870927" w:rsidP="00C63429">
            <w:pPr>
              <w:spacing w:after="0"/>
              <w:contextualSpacing/>
            </w:pPr>
          </w:p>
        </w:tc>
      </w:tr>
      <w:tr w:rsidR="00870927" w:rsidRPr="00FB7570" w14:paraId="1C247287"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68EFB428"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4EDF4E81"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67D37AE2"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371E3001" w14:textId="77777777" w:rsidR="00870927" w:rsidRPr="00FB7570" w:rsidRDefault="00870927" w:rsidP="00C63429">
            <w:pPr>
              <w:spacing w:after="0"/>
              <w:contextualSpacing/>
            </w:pPr>
          </w:p>
        </w:tc>
      </w:tr>
      <w:tr w:rsidR="00870927" w:rsidRPr="00FB7570" w14:paraId="69381F3E"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3D4A688E"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A99DC4F"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2BA5C2E7"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1132E998" w14:textId="77777777" w:rsidR="00870927" w:rsidRPr="00FB7570" w:rsidRDefault="00870927" w:rsidP="00C63429">
            <w:pPr>
              <w:spacing w:after="0"/>
              <w:contextualSpacing/>
            </w:pPr>
          </w:p>
        </w:tc>
      </w:tr>
      <w:tr w:rsidR="00870927" w:rsidRPr="00FB7570" w14:paraId="0834331A"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2913821D"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C735E49"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20F508DD"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7361C0F4" w14:textId="77777777" w:rsidR="00870927" w:rsidRPr="00FB7570" w:rsidRDefault="00870927" w:rsidP="00C63429">
            <w:pPr>
              <w:spacing w:after="0"/>
              <w:contextualSpacing/>
            </w:pPr>
          </w:p>
        </w:tc>
      </w:tr>
      <w:tr w:rsidR="00870927" w:rsidRPr="00FB7570" w14:paraId="72A839B9"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559913A2"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C93079D"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5F98031A"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65BBDA07" w14:textId="77777777" w:rsidR="00870927" w:rsidRPr="00FB7570" w:rsidRDefault="00870927" w:rsidP="00C63429">
            <w:pPr>
              <w:spacing w:after="0"/>
              <w:contextualSpacing/>
            </w:pPr>
          </w:p>
        </w:tc>
      </w:tr>
      <w:tr w:rsidR="00870927" w:rsidRPr="00FB7570" w14:paraId="468D1D4D" w14:textId="77777777" w:rsidTr="00870927">
        <w:trPr>
          <w:trHeight w:val="316"/>
        </w:trPr>
        <w:tc>
          <w:tcPr>
            <w:tcW w:w="640" w:type="dxa"/>
            <w:tcBorders>
              <w:top w:val="single" w:sz="4" w:space="0" w:color="auto"/>
              <w:left w:val="single" w:sz="4" w:space="0" w:color="auto"/>
              <w:bottom w:val="single" w:sz="4" w:space="0" w:color="auto"/>
              <w:right w:val="single" w:sz="4" w:space="0" w:color="auto"/>
            </w:tcBorders>
          </w:tcPr>
          <w:p w14:paraId="3ABB5FB9"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41541D3D"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52F28F9D"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3E7C6DCD" w14:textId="77777777" w:rsidR="00870927" w:rsidRPr="00FB7570" w:rsidRDefault="00870927" w:rsidP="00C63429">
            <w:pPr>
              <w:spacing w:after="0"/>
              <w:contextualSpacing/>
            </w:pPr>
          </w:p>
        </w:tc>
      </w:tr>
    </w:tbl>
    <w:p w14:paraId="2EA9E5EB" w14:textId="77777777" w:rsidR="00870927" w:rsidRPr="00FB7570" w:rsidRDefault="00870927" w:rsidP="00870927">
      <w:pPr>
        <w:spacing w:after="0"/>
        <w:contextualSpacing/>
      </w:pPr>
    </w:p>
    <w:p w14:paraId="46E64522" w14:textId="77777777" w:rsidR="00870927" w:rsidRPr="00FB7570" w:rsidRDefault="00870927" w:rsidP="00870927">
      <w:pPr>
        <w:spacing w:after="0"/>
        <w:contextualSpacing/>
      </w:pPr>
    </w:p>
    <w:tbl>
      <w:tblPr>
        <w:tblStyle w:val="a4"/>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260"/>
        <w:gridCol w:w="1505"/>
        <w:gridCol w:w="236"/>
        <w:gridCol w:w="1498"/>
        <w:gridCol w:w="1494"/>
      </w:tblGrid>
      <w:tr w:rsidR="00870927" w:rsidRPr="00FB7570" w14:paraId="69A59DD6" w14:textId="77777777" w:rsidTr="00C63429">
        <w:tc>
          <w:tcPr>
            <w:tcW w:w="4077" w:type="dxa"/>
          </w:tcPr>
          <w:p w14:paraId="0AF6FE40" w14:textId="77777777" w:rsidR="00870927" w:rsidRPr="00FB7570" w:rsidRDefault="00870927" w:rsidP="00C63429">
            <w:pPr>
              <w:autoSpaceDE w:val="0"/>
              <w:autoSpaceDN w:val="0"/>
              <w:adjustRightInd w:val="0"/>
              <w:spacing w:after="0" w:line="240" w:lineRule="auto"/>
              <w:jc w:val="center"/>
              <w:outlineLvl w:val="1"/>
              <w:rPr>
                <w:b/>
              </w:rPr>
            </w:pPr>
            <w:r w:rsidRPr="00FB7570">
              <w:rPr>
                <w:b/>
              </w:rPr>
              <w:t>Руководитель Участника закупки</w:t>
            </w:r>
          </w:p>
          <w:p w14:paraId="40848902" w14:textId="77777777" w:rsidR="00870927" w:rsidRPr="00FB7570" w:rsidRDefault="00870927" w:rsidP="00C63429">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3788EE90"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bottom w:val="single" w:sz="4" w:space="0" w:color="auto"/>
            </w:tcBorders>
          </w:tcPr>
          <w:p w14:paraId="1B34E62D"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576F1A59" w14:textId="77777777" w:rsidR="00870927" w:rsidRPr="00FB7570" w:rsidRDefault="00870927" w:rsidP="00C63429">
            <w:pPr>
              <w:autoSpaceDE w:val="0"/>
              <w:autoSpaceDN w:val="0"/>
              <w:adjustRightInd w:val="0"/>
              <w:spacing w:after="0" w:line="240" w:lineRule="auto"/>
              <w:jc w:val="right"/>
              <w:outlineLvl w:val="1"/>
            </w:pPr>
          </w:p>
        </w:tc>
        <w:tc>
          <w:tcPr>
            <w:tcW w:w="3048" w:type="dxa"/>
            <w:gridSpan w:val="2"/>
            <w:vAlign w:val="center"/>
          </w:tcPr>
          <w:p w14:paraId="5C52A58B" w14:textId="77777777" w:rsidR="00870927" w:rsidRPr="00FB7570" w:rsidRDefault="00870927" w:rsidP="00C63429">
            <w:pPr>
              <w:autoSpaceDE w:val="0"/>
              <w:autoSpaceDN w:val="0"/>
              <w:adjustRightInd w:val="0"/>
              <w:spacing w:after="0" w:line="240" w:lineRule="auto"/>
              <w:jc w:val="center"/>
              <w:outlineLvl w:val="1"/>
              <w:rPr>
                <w:b/>
              </w:rPr>
            </w:pPr>
            <w:r w:rsidRPr="00FB7570">
              <w:rPr>
                <w:b/>
              </w:rPr>
              <w:t>И.О. Фамилия</w:t>
            </w:r>
          </w:p>
        </w:tc>
      </w:tr>
      <w:tr w:rsidR="00870927" w:rsidRPr="00FB7570" w14:paraId="1C8D9046" w14:textId="77777777" w:rsidTr="00C63429">
        <w:tc>
          <w:tcPr>
            <w:tcW w:w="4077" w:type="dxa"/>
          </w:tcPr>
          <w:p w14:paraId="11A4FA81" w14:textId="77777777" w:rsidR="00870927" w:rsidRPr="00FB7570" w:rsidRDefault="00870927" w:rsidP="00C63429">
            <w:pPr>
              <w:autoSpaceDE w:val="0"/>
              <w:autoSpaceDN w:val="0"/>
              <w:adjustRightInd w:val="0"/>
              <w:spacing w:after="0" w:line="240" w:lineRule="auto"/>
              <w:jc w:val="right"/>
              <w:outlineLvl w:val="1"/>
            </w:pPr>
          </w:p>
        </w:tc>
        <w:tc>
          <w:tcPr>
            <w:tcW w:w="261" w:type="dxa"/>
          </w:tcPr>
          <w:p w14:paraId="012ADF97"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64D04439" w14:textId="77777777" w:rsidR="00870927" w:rsidRPr="00FB7570" w:rsidRDefault="00870927" w:rsidP="00C63429">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24D62A88" w14:textId="77777777" w:rsidR="00870927" w:rsidRPr="00FB7570" w:rsidRDefault="00870927" w:rsidP="00C63429">
            <w:pPr>
              <w:autoSpaceDE w:val="0"/>
              <w:autoSpaceDN w:val="0"/>
              <w:adjustRightInd w:val="0"/>
              <w:spacing w:after="0" w:line="240" w:lineRule="auto"/>
              <w:jc w:val="center"/>
              <w:outlineLvl w:val="1"/>
              <w:rPr>
                <w:sz w:val="16"/>
                <w:szCs w:val="16"/>
              </w:rPr>
            </w:pPr>
          </w:p>
        </w:tc>
        <w:tc>
          <w:tcPr>
            <w:tcW w:w="1524" w:type="dxa"/>
          </w:tcPr>
          <w:p w14:paraId="472A70F5"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423C40C5" w14:textId="77777777" w:rsidR="00870927" w:rsidRPr="00FB7570" w:rsidRDefault="00870927" w:rsidP="00C63429">
            <w:pPr>
              <w:autoSpaceDE w:val="0"/>
              <w:autoSpaceDN w:val="0"/>
              <w:adjustRightInd w:val="0"/>
              <w:spacing w:after="0" w:line="240" w:lineRule="auto"/>
              <w:jc w:val="right"/>
              <w:outlineLvl w:val="1"/>
            </w:pPr>
          </w:p>
        </w:tc>
      </w:tr>
      <w:tr w:rsidR="00870927" w:rsidRPr="00FB7570" w14:paraId="0E01BDD8" w14:textId="77777777" w:rsidTr="00C63429">
        <w:tc>
          <w:tcPr>
            <w:tcW w:w="4077" w:type="dxa"/>
          </w:tcPr>
          <w:p w14:paraId="7DE48493" w14:textId="77777777" w:rsidR="00870927" w:rsidRPr="00FB7570" w:rsidRDefault="00870927" w:rsidP="00C63429">
            <w:pPr>
              <w:autoSpaceDE w:val="0"/>
              <w:autoSpaceDN w:val="0"/>
              <w:adjustRightInd w:val="0"/>
              <w:spacing w:after="0" w:line="240" w:lineRule="auto"/>
              <w:jc w:val="right"/>
              <w:outlineLvl w:val="1"/>
            </w:pPr>
            <w:r w:rsidRPr="00FB7570">
              <w:t>М.П.</w:t>
            </w:r>
          </w:p>
        </w:tc>
        <w:tc>
          <w:tcPr>
            <w:tcW w:w="261" w:type="dxa"/>
          </w:tcPr>
          <w:p w14:paraId="42BEEF9E"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31FB4FC0"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112F39F1"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5BCE8713"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1D20CA68" w14:textId="77777777" w:rsidR="00870927" w:rsidRPr="00FB7570" w:rsidRDefault="00870927" w:rsidP="00C63429">
            <w:pPr>
              <w:autoSpaceDE w:val="0"/>
              <w:autoSpaceDN w:val="0"/>
              <w:adjustRightInd w:val="0"/>
              <w:spacing w:after="0" w:line="240" w:lineRule="auto"/>
              <w:jc w:val="right"/>
              <w:outlineLvl w:val="1"/>
            </w:pPr>
          </w:p>
        </w:tc>
      </w:tr>
    </w:tbl>
    <w:p w14:paraId="73DCB493" w14:textId="77777777" w:rsidR="00870927" w:rsidRPr="00FB7570" w:rsidRDefault="00870927" w:rsidP="00870927">
      <w:pPr>
        <w:spacing w:after="0"/>
        <w:contextualSpacing/>
        <w:rPr>
          <w:b/>
        </w:rPr>
      </w:pPr>
    </w:p>
    <w:p w14:paraId="75085293" w14:textId="77777777" w:rsidR="00870927" w:rsidRPr="00FB7570" w:rsidRDefault="00870927" w:rsidP="00870927">
      <w:pPr>
        <w:spacing w:after="0" w:line="360" w:lineRule="auto"/>
        <w:contextualSpacing/>
        <w:rPr>
          <w:sz w:val="24"/>
          <w:szCs w:val="24"/>
        </w:rPr>
      </w:pPr>
    </w:p>
    <w:p w14:paraId="5B54D640" w14:textId="77777777" w:rsidR="00870927" w:rsidRPr="00FB7570" w:rsidRDefault="00870927" w:rsidP="00870927">
      <w:pPr>
        <w:spacing w:after="0" w:line="360" w:lineRule="auto"/>
        <w:contextualSpacing/>
        <w:rPr>
          <w:sz w:val="24"/>
          <w:szCs w:val="24"/>
        </w:rPr>
      </w:pPr>
    </w:p>
    <w:p w14:paraId="60AC3109" w14:textId="77777777" w:rsidR="00870927" w:rsidRPr="00FB7570" w:rsidRDefault="00870927" w:rsidP="00870927">
      <w:pPr>
        <w:spacing w:after="0" w:line="360" w:lineRule="auto"/>
        <w:contextualSpacing/>
        <w:rPr>
          <w:sz w:val="24"/>
          <w:szCs w:val="24"/>
        </w:rPr>
      </w:pPr>
    </w:p>
    <w:p w14:paraId="48E213AA" w14:textId="77777777" w:rsidR="00870927" w:rsidRPr="00FB7570" w:rsidRDefault="00870927" w:rsidP="00870927">
      <w:pPr>
        <w:spacing w:after="0" w:line="360" w:lineRule="auto"/>
        <w:contextualSpacing/>
        <w:jc w:val="center"/>
        <w:rPr>
          <w:sz w:val="24"/>
          <w:szCs w:val="24"/>
        </w:rPr>
      </w:pPr>
    </w:p>
    <w:p w14:paraId="24194217" w14:textId="77777777" w:rsidR="00870927" w:rsidRPr="00FB7570" w:rsidRDefault="00870927" w:rsidP="00870927">
      <w:pPr>
        <w:spacing w:after="0" w:line="240" w:lineRule="auto"/>
        <w:jc w:val="left"/>
        <w:rPr>
          <w:rFonts w:eastAsia="Times New Roman"/>
          <w:b/>
          <w:bCs/>
          <w:sz w:val="24"/>
          <w:szCs w:val="24"/>
        </w:rPr>
      </w:pPr>
      <w:r w:rsidRPr="00FB7570">
        <w:rPr>
          <w:rFonts w:eastAsia="Times New Roman"/>
          <w:b/>
          <w:bCs/>
          <w:sz w:val="24"/>
          <w:szCs w:val="24"/>
        </w:rPr>
        <w:br w:type="page"/>
      </w:r>
    </w:p>
    <w:p w14:paraId="78094451" w14:textId="77777777" w:rsidR="00870927" w:rsidRPr="00FB7570" w:rsidRDefault="00870927" w:rsidP="00870927">
      <w:pPr>
        <w:tabs>
          <w:tab w:val="left" w:pos="2160"/>
          <w:tab w:val="left" w:pos="4140"/>
        </w:tabs>
        <w:spacing w:after="0" w:line="360" w:lineRule="auto"/>
        <w:contextualSpacing/>
        <w:jc w:val="center"/>
        <w:rPr>
          <w:b/>
          <w:sz w:val="24"/>
          <w:szCs w:val="24"/>
        </w:rPr>
      </w:pPr>
      <w:r w:rsidRPr="00FB7570">
        <w:rPr>
          <w:b/>
          <w:sz w:val="24"/>
          <w:szCs w:val="24"/>
        </w:rPr>
        <w:lastRenderedPageBreak/>
        <w:t xml:space="preserve">ЧАСТЬ </w:t>
      </w:r>
      <w:r w:rsidRPr="00FB7570">
        <w:rPr>
          <w:b/>
          <w:sz w:val="24"/>
          <w:szCs w:val="24"/>
          <w:lang w:val="en-US"/>
        </w:rPr>
        <w:t>IV</w:t>
      </w:r>
      <w:r w:rsidRPr="00FB7570">
        <w:rPr>
          <w:b/>
          <w:sz w:val="24"/>
          <w:szCs w:val="24"/>
        </w:rPr>
        <w:t>. ТЕХНИЧЕСКОЕ ЗАДАНИЕ (</w:t>
      </w:r>
      <w:r w:rsidRPr="00FB7570">
        <w:t>прилагается отдельным файлом)</w:t>
      </w:r>
    </w:p>
    <w:p w14:paraId="168EE112" w14:textId="77777777" w:rsidR="00870927" w:rsidRPr="00FB7570" w:rsidRDefault="00870927" w:rsidP="00870927">
      <w:pPr>
        <w:spacing w:after="0" w:line="360" w:lineRule="auto"/>
        <w:contextualSpacing/>
        <w:jc w:val="center"/>
        <w:rPr>
          <w:b/>
          <w:sz w:val="24"/>
          <w:szCs w:val="24"/>
        </w:rPr>
      </w:pPr>
    </w:p>
    <w:p w14:paraId="025D3CF2" w14:textId="77777777" w:rsidR="00870927" w:rsidRPr="00FB7570" w:rsidRDefault="00870927" w:rsidP="00870927">
      <w:pPr>
        <w:spacing w:after="0" w:line="240" w:lineRule="auto"/>
        <w:jc w:val="left"/>
        <w:rPr>
          <w:b/>
          <w:sz w:val="24"/>
          <w:szCs w:val="24"/>
        </w:rPr>
      </w:pPr>
      <w:r w:rsidRPr="00FB7570">
        <w:rPr>
          <w:b/>
          <w:sz w:val="24"/>
          <w:szCs w:val="24"/>
        </w:rPr>
        <w:br w:type="page"/>
      </w:r>
    </w:p>
    <w:p w14:paraId="4DF7B561" w14:textId="77777777" w:rsidR="00870927" w:rsidRPr="00FB7570" w:rsidRDefault="00870927" w:rsidP="00870927">
      <w:pPr>
        <w:spacing w:after="0" w:line="360" w:lineRule="auto"/>
        <w:contextualSpacing/>
        <w:jc w:val="center"/>
        <w:rPr>
          <w:b/>
        </w:rPr>
      </w:pPr>
      <w:r w:rsidRPr="00FB7570">
        <w:rPr>
          <w:b/>
          <w:sz w:val="24"/>
          <w:szCs w:val="24"/>
        </w:rPr>
        <w:lastRenderedPageBreak/>
        <w:t xml:space="preserve">ЧАСТЬ </w:t>
      </w:r>
      <w:r w:rsidRPr="00FB7570">
        <w:rPr>
          <w:b/>
          <w:sz w:val="24"/>
          <w:szCs w:val="24"/>
          <w:lang w:val="en-US"/>
        </w:rPr>
        <w:t>V</w:t>
      </w:r>
      <w:r w:rsidRPr="00FB7570">
        <w:rPr>
          <w:b/>
          <w:sz w:val="24"/>
          <w:szCs w:val="24"/>
        </w:rPr>
        <w:t>. ПРОЕКТ ДОГОВОРА.</w:t>
      </w:r>
    </w:p>
    <w:p w14:paraId="32F61D30" w14:textId="77777777" w:rsidR="00870927" w:rsidRPr="00B544FA" w:rsidRDefault="00870927" w:rsidP="00870927">
      <w:pPr>
        <w:tabs>
          <w:tab w:val="left" w:pos="2160"/>
          <w:tab w:val="left" w:pos="4140"/>
        </w:tabs>
        <w:spacing w:after="0" w:line="360" w:lineRule="auto"/>
        <w:contextualSpacing/>
        <w:jc w:val="center"/>
      </w:pPr>
      <w:r w:rsidRPr="00FB7570">
        <w:t>прилагается отдельным файлом</w:t>
      </w:r>
    </w:p>
    <w:p w14:paraId="26CA87D7" w14:textId="77777777" w:rsidR="00870927" w:rsidRDefault="00870927" w:rsidP="00870927"/>
    <w:p w14:paraId="42CA0EEF" w14:textId="77777777" w:rsidR="00870927" w:rsidRPr="00A9041E" w:rsidRDefault="00870927" w:rsidP="00870927">
      <w:pPr>
        <w:spacing w:after="0"/>
        <w:jc w:val="right"/>
        <w:rPr>
          <w:color w:val="00B0F0"/>
        </w:rPr>
      </w:pPr>
    </w:p>
    <w:p w14:paraId="5CABB9C5" w14:textId="77777777" w:rsidR="00870927" w:rsidRPr="002B6565" w:rsidRDefault="00870927" w:rsidP="00870927">
      <w:pPr>
        <w:spacing w:after="0" w:line="240" w:lineRule="auto"/>
        <w:rPr>
          <w:b/>
          <w:sz w:val="24"/>
          <w:szCs w:val="24"/>
        </w:rPr>
      </w:pPr>
    </w:p>
    <w:p w14:paraId="43029754" w14:textId="77777777" w:rsidR="00870927" w:rsidRDefault="00870927" w:rsidP="00870927"/>
    <w:p w14:paraId="55744669" w14:textId="77777777" w:rsidR="001950BD" w:rsidRDefault="001950BD" w:rsidP="00870927">
      <w:pPr>
        <w:ind w:firstLine="567"/>
        <w:jc w:val="center"/>
      </w:pPr>
    </w:p>
    <w:sectPr w:rsidR="001950BD" w:rsidSect="00870927">
      <w:headerReference w:type="default" r:id="rId21"/>
      <w:footerReference w:type="default" r:id="rId22"/>
      <w:headerReference w:type="first" r:id="rId23"/>
      <w:footerReference w:type="first" r:id="rId24"/>
      <w:pgSz w:w="11905" w:h="16838"/>
      <w:pgMar w:top="1134"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7287F" w14:textId="77777777" w:rsidR="00ED6330" w:rsidRDefault="00ED6330">
      <w:pPr>
        <w:spacing w:after="0" w:line="240" w:lineRule="auto"/>
      </w:pPr>
      <w:r>
        <w:separator/>
      </w:r>
    </w:p>
  </w:endnote>
  <w:endnote w:type="continuationSeparator" w:id="0">
    <w:p w14:paraId="0D44470C" w14:textId="77777777" w:rsidR="00ED6330" w:rsidRDefault="00ED6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23373" w14:textId="77777777" w:rsidR="00D941CC" w:rsidRPr="00085745" w:rsidRDefault="00D941CC"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19</w:t>
    </w:r>
    <w:r w:rsidRPr="00085745">
      <w:rPr>
        <w:rFonts w:ascii="Times New Roman" w:hAnsi="Times New Roman"/>
        <w:sz w:val="22"/>
        <w:szCs w:val="22"/>
      </w:rPr>
      <w:fldChar w:fldCharType="end"/>
    </w:r>
  </w:p>
  <w:p w14:paraId="5E2CA083" w14:textId="77777777" w:rsidR="00D941CC" w:rsidRPr="006E0454" w:rsidRDefault="00D941CC" w:rsidP="00EF116D">
    <w:pPr>
      <w:pStyle w:val="aff2"/>
      <w:tabs>
        <w:tab w:val="clear" w:pos="4677"/>
        <w:tab w:val="clear" w:pos="9355"/>
        <w:tab w:val="right" w:pos="9498"/>
      </w:tabs>
      <w:spacing w:after="0" w:line="240" w:lineRule="auto"/>
      <w:rPr>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25CC1" w14:textId="77777777" w:rsidR="00D941CC" w:rsidRPr="00085745" w:rsidRDefault="00D941CC"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31</w:t>
    </w:r>
    <w:r w:rsidRPr="00085745">
      <w:rPr>
        <w:rFonts w:ascii="Times New Roman" w:hAnsi="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DE442" w14:textId="77777777" w:rsidR="00D941CC" w:rsidRPr="00F015F9" w:rsidRDefault="00D941CC" w:rsidP="00EF116D">
    <w:pPr>
      <w:spacing w:after="0" w:line="240" w:lineRule="auto"/>
      <w:jc w:val="center"/>
      <w:rPr>
        <w:sz w:val="24"/>
        <w:szCs w:val="24"/>
      </w:rPr>
    </w:pPr>
    <w:r w:rsidRPr="00F015F9">
      <w:rPr>
        <w:sz w:val="24"/>
        <w:szCs w:val="24"/>
      </w:rPr>
      <w:t>город Москва</w:t>
    </w:r>
  </w:p>
  <w:p w14:paraId="7B6A9615" w14:textId="77777777" w:rsidR="00D941CC" w:rsidRPr="00F015F9" w:rsidRDefault="00D941CC" w:rsidP="00EF116D">
    <w:pPr>
      <w:spacing w:after="0" w:line="240" w:lineRule="auto"/>
      <w:jc w:val="center"/>
      <w:rPr>
        <w:sz w:val="24"/>
        <w:szCs w:val="24"/>
      </w:rPr>
    </w:pPr>
    <w:r w:rsidRPr="00F015F9">
      <w:rPr>
        <w:sz w:val="24"/>
        <w:szCs w:val="24"/>
      </w:rPr>
      <w:t>201</w:t>
    </w:r>
    <w:r>
      <w:rPr>
        <w:sz w:val="24"/>
        <w:szCs w:val="24"/>
      </w:rPr>
      <w:t>5</w:t>
    </w:r>
    <w:r w:rsidRPr="00F015F9">
      <w:rPr>
        <w:sz w:val="24"/>
        <w:szCs w:val="24"/>
      </w:rPr>
      <w:t xml:space="preserve"> год</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6CF40" w14:textId="77777777" w:rsidR="00D941CC" w:rsidRPr="00085745" w:rsidRDefault="00D941CC"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33</w:t>
    </w:r>
    <w:r w:rsidRPr="00085745">
      <w:rP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6D3C0" w14:textId="77777777" w:rsidR="00D941CC" w:rsidRPr="00F015F9" w:rsidRDefault="00D941CC" w:rsidP="00EF116D">
    <w:pPr>
      <w:spacing w:after="0" w:line="240" w:lineRule="auto"/>
      <w:jc w:val="center"/>
      <w:rPr>
        <w:sz w:val="24"/>
        <w:szCs w:val="24"/>
      </w:rPr>
    </w:pPr>
    <w:r w:rsidRPr="00F015F9">
      <w:rPr>
        <w:sz w:val="24"/>
        <w:szCs w:val="24"/>
      </w:rPr>
      <w:t>город Москва</w:t>
    </w:r>
  </w:p>
  <w:p w14:paraId="71A633B4" w14:textId="77777777" w:rsidR="00D941CC" w:rsidRPr="00F015F9" w:rsidRDefault="00D941CC" w:rsidP="00EF116D">
    <w:pPr>
      <w:spacing w:after="0" w:line="240" w:lineRule="auto"/>
      <w:jc w:val="center"/>
      <w:rPr>
        <w:sz w:val="24"/>
        <w:szCs w:val="24"/>
      </w:rPr>
    </w:pPr>
    <w:r w:rsidRPr="00F015F9">
      <w:rPr>
        <w:sz w:val="24"/>
        <w:szCs w:val="24"/>
      </w:rPr>
      <w:t>201</w:t>
    </w:r>
    <w:r>
      <w:rPr>
        <w:sz w:val="24"/>
        <w:szCs w:val="24"/>
      </w:rPr>
      <w:t>5</w:t>
    </w:r>
    <w:r w:rsidRPr="00F015F9">
      <w:rPr>
        <w:sz w:val="24"/>
        <w:szCs w:val="24"/>
      </w:rPr>
      <w:t xml:space="preserve"> год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4C725" w14:textId="77777777" w:rsidR="00ED6330" w:rsidRDefault="00ED6330">
      <w:pPr>
        <w:spacing w:after="0" w:line="240" w:lineRule="auto"/>
      </w:pPr>
      <w:r>
        <w:separator/>
      </w:r>
    </w:p>
  </w:footnote>
  <w:footnote w:type="continuationSeparator" w:id="0">
    <w:p w14:paraId="7487F147" w14:textId="77777777" w:rsidR="00ED6330" w:rsidRDefault="00ED6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AD3F" w14:textId="77777777" w:rsidR="00D941CC" w:rsidRPr="00FF691E" w:rsidRDefault="00D941CC" w:rsidP="00EF116D">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BE9" w14:textId="77777777" w:rsidR="00D941CC" w:rsidRPr="00BB472C" w:rsidRDefault="00D941CC" w:rsidP="00EF116D">
    <w:pPr>
      <w:spacing w:after="0" w:line="240" w:lineRule="auto"/>
      <w:jc w:val="center"/>
      <w:rPr>
        <w:i/>
        <w:sz w:val="20"/>
        <w:szCs w:val="20"/>
      </w:rPr>
    </w:pPr>
    <w:r w:rsidRPr="00D43418">
      <w:rPr>
        <w:i/>
        <w:sz w:val="20"/>
        <w:szCs w:val="20"/>
      </w:rPr>
      <w:t xml:space="preserve">Министерство культуры Российской </w:t>
    </w:r>
    <w:r w:rsidRPr="00BB472C">
      <w:rPr>
        <w:i/>
        <w:sz w:val="20"/>
        <w:szCs w:val="20"/>
      </w:rPr>
      <w:t xml:space="preserve">Федерации </w:t>
    </w:r>
  </w:p>
  <w:p w14:paraId="3ABDCB3C" w14:textId="77777777" w:rsidR="00D941CC" w:rsidRPr="00BB472C" w:rsidRDefault="00D941CC" w:rsidP="00EF116D">
    <w:pPr>
      <w:spacing w:after="0" w:line="240" w:lineRule="auto"/>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4EAD0" w14:textId="77777777" w:rsidR="00D941CC" w:rsidRPr="00FF691E" w:rsidRDefault="00D941CC" w:rsidP="00EF116D">
    <w:pPr>
      <w:pStyle w:val="af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9B5D5" w14:textId="77777777" w:rsidR="00D941CC" w:rsidRPr="00BB472C" w:rsidRDefault="00D941CC" w:rsidP="00EF116D">
    <w:pPr>
      <w:spacing w:after="0" w:line="240" w:lineRule="auto"/>
      <w:jc w:val="center"/>
      <w:rPr>
        <w:i/>
        <w:sz w:val="20"/>
        <w:szCs w:val="20"/>
      </w:rPr>
    </w:pPr>
    <w:r w:rsidRPr="00D43418">
      <w:rPr>
        <w:i/>
        <w:sz w:val="20"/>
        <w:szCs w:val="20"/>
      </w:rPr>
      <w:t xml:space="preserve">Министерство культуры Российской </w:t>
    </w:r>
    <w:r w:rsidRPr="00BB472C">
      <w:rPr>
        <w:i/>
        <w:sz w:val="20"/>
        <w:szCs w:val="20"/>
      </w:rPr>
      <w:t xml:space="preserve">Федерации </w:t>
    </w:r>
  </w:p>
  <w:p w14:paraId="3D116613" w14:textId="77777777" w:rsidR="00D941CC" w:rsidRPr="00BB472C" w:rsidRDefault="00D941CC" w:rsidP="00EF116D">
    <w:pPr>
      <w:spacing w:after="0" w:line="240" w:lineRule="auto"/>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9625BDC"/>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3852FE3"/>
    <w:multiLevelType w:val="hybridMultilevel"/>
    <w:tmpl w:val="35E603E6"/>
    <w:lvl w:ilvl="0" w:tplc="A164FF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AB6B8F"/>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4BB2F07"/>
    <w:multiLevelType w:val="hybridMultilevel"/>
    <w:tmpl w:val="FBA0C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1F2805"/>
    <w:multiLevelType w:val="hybridMultilevel"/>
    <w:tmpl w:val="C76E3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D756E9"/>
    <w:multiLevelType w:val="multilevel"/>
    <w:tmpl w:val="8D208B2A"/>
    <w:lvl w:ilvl="0">
      <w:start w:val="2"/>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091E787A"/>
    <w:multiLevelType w:val="hybridMultilevel"/>
    <w:tmpl w:val="654CA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5E58BF"/>
    <w:multiLevelType w:val="hybridMultilevel"/>
    <w:tmpl w:val="22F45120"/>
    <w:lvl w:ilvl="0" w:tplc="319236AE">
      <w:start w:val="1"/>
      <w:numFmt w:val="decimal"/>
      <w:suff w:val="nothing"/>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995CBA"/>
    <w:multiLevelType w:val="multilevel"/>
    <w:tmpl w:val="CF94DA48"/>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sz w:val="22"/>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AF0DD8"/>
    <w:multiLevelType w:val="hybridMultilevel"/>
    <w:tmpl w:val="BD98F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8105AA4"/>
    <w:multiLevelType w:val="multilevel"/>
    <w:tmpl w:val="10E0C904"/>
    <w:lvl w:ilvl="0">
      <w:start w:val="1"/>
      <w:numFmt w:val="decimal"/>
      <w:suff w:val="space"/>
      <w:lvlText w:val="%1."/>
      <w:lvlJc w:val="left"/>
      <w:pPr>
        <w:ind w:left="3338" w:hanging="360"/>
      </w:pPr>
      <w:rPr>
        <w:rFonts w:hint="default"/>
      </w:rPr>
    </w:lvl>
    <w:lvl w:ilvl="1">
      <w:start w:val="1"/>
      <w:numFmt w:val="decimal"/>
      <w:suff w:val="space"/>
      <w:lvlText w:val="%1.%2."/>
      <w:lvlJc w:val="left"/>
      <w:pPr>
        <w:ind w:left="928" w:hanging="360"/>
      </w:pPr>
      <w:rPr>
        <w:rFonts w:hint="default"/>
        <w:b/>
        <w:bCs w:val="0"/>
        <w:sz w:val="22"/>
        <w:szCs w:val="20"/>
      </w:rPr>
    </w:lvl>
    <w:lvl w:ilvl="2">
      <w:start w:val="1"/>
      <w:numFmt w:val="decimal"/>
      <w:lvlText w:val="%1.%2.%3."/>
      <w:lvlJc w:val="left"/>
      <w:pPr>
        <w:ind w:left="1713" w:hanging="720"/>
      </w:pPr>
      <w:rPr>
        <w:rFonts w:hint="default"/>
        <w:b w:val="0"/>
        <w:strike w:val="0"/>
        <w:color w:val="000000" w:themeColor="text1"/>
        <w:sz w:val="22"/>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ED4015"/>
    <w:multiLevelType w:val="hybridMultilevel"/>
    <w:tmpl w:val="9CB8E49C"/>
    <w:lvl w:ilvl="0" w:tplc="E6584528">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BC4CD2"/>
    <w:multiLevelType w:val="hybridMultilevel"/>
    <w:tmpl w:val="B1AC8F56"/>
    <w:lvl w:ilvl="0" w:tplc="DD1E7E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2655EE"/>
    <w:multiLevelType w:val="multilevel"/>
    <w:tmpl w:val="91307DDC"/>
    <w:lvl w:ilvl="0">
      <w:start w:val="2"/>
      <w:numFmt w:val="decimal"/>
      <w:lvlText w:val="%1."/>
      <w:lvlJc w:val="left"/>
      <w:pPr>
        <w:ind w:left="360" w:hanging="36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1154A2A"/>
    <w:multiLevelType w:val="hybridMultilevel"/>
    <w:tmpl w:val="EDC645B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1160B55"/>
    <w:multiLevelType w:val="hybridMultilevel"/>
    <w:tmpl w:val="D5A019F6"/>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BB3A54"/>
    <w:multiLevelType w:val="hybridMultilevel"/>
    <w:tmpl w:val="BDCE1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E96BE9"/>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41E428B"/>
    <w:multiLevelType w:val="hybridMultilevel"/>
    <w:tmpl w:val="994A16EE"/>
    <w:lvl w:ilvl="0" w:tplc="B3A447E6">
      <w:start w:val="1"/>
      <w:numFmt w:val="decimal"/>
      <w:suff w:val="nothing"/>
      <w:lvlText w:val="%1."/>
      <w:lvlJc w:val="left"/>
      <w:pPr>
        <w:ind w:left="720" w:hanging="360"/>
      </w:pPr>
      <w:rPr>
        <w:rFonts w:hint="default"/>
      </w:rPr>
    </w:lvl>
    <w:lvl w:ilvl="1" w:tplc="82764658">
      <w:start w:val="1"/>
      <w:numFmt w:val="decimal"/>
      <w:lvlText w:val="%2."/>
      <w:lvlJc w:val="left"/>
      <w:pPr>
        <w:tabs>
          <w:tab w:val="num" w:pos="1440"/>
        </w:tabs>
        <w:ind w:left="1440" w:hanging="360"/>
      </w:pPr>
    </w:lvl>
    <w:lvl w:ilvl="2" w:tplc="0A524854">
      <w:start w:val="1"/>
      <w:numFmt w:val="decimal"/>
      <w:lvlText w:val="%3."/>
      <w:lvlJc w:val="left"/>
      <w:pPr>
        <w:tabs>
          <w:tab w:val="num" w:pos="2160"/>
        </w:tabs>
        <w:ind w:left="2160" w:hanging="360"/>
      </w:pPr>
    </w:lvl>
    <w:lvl w:ilvl="3" w:tplc="294C9DD6">
      <w:start w:val="1"/>
      <w:numFmt w:val="decimal"/>
      <w:lvlText w:val="%4."/>
      <w:lvlJc w:val="left"/>
      <w:pPr>
        <w:tabs>
          <w:tab w:val="num" w:pos="2880"/>
        </w:tabs>
        <w:ind w:left="2880" w:hanging="360"/>
      </w:pPr>
    </w:lvl>
    <w:lvl w:ilvl="4" w:tplc="C5EC83DC">
      <w:start w:val="1"/>
      <w:numFmt w:val="decimal"/>
      <w:lvlText w:val="%5."/>
      <w:lvlJc w:val="left"/>
      <w:pPr>
        <w:tabs>
          <w:tab w:val="num" w:pos="3600"/>
        </w:tabs>
        <w:ind w:left="3600" w:hanging="360"/>
      </w:pPr>
    </w:lvl>
    <w:lvl w:ilvl="5" w:tplc="34FAEC14">
      <w:start w:val="1"/>
      <w:numFmt w:val="decimal"/>
      <w:lvlText w:val="%6."/>
      <w:lvlJc w:val="left"/>
      <w:pPr>
        <w:tabs>
          <w:tab w:val="num" w:pos="4320"/>
        </w:tabs>
        <w:ind w:left="4320" w:hanging="360"/>
      </w:pPr>
    </w:lvl>
    <w:lvl w:ilvl="6" w:tplc="6838BABA">
      <w:start w:val="1"/>
      <w:numFmt w:val="decimal"/>
      <w:lvlText w:val="%7."/>
      <w:lvlJc w:val="left"/>
      <w:pPr>
        <w:tabs>
          <w:tab w:val="num" w:pos="5040"/>
        </w:tabs>
        <w:ind w:left="5040" w:hanging="360"/>
      </w:pPr>
    </w:lvl>
    <w:lvl w:ilvl="7" w:tplc="0C34782A">
      <w:start w:val="1"/>
      <w:numFmt w:val="decimal"/>
      <w:lvlText w:val="%8."/>
      <w:lvlJc w:val="left"/>
      <w:pPr>
        <w:tabs>
          <w:tab w:val="num" w:pos="5760"/>
        </w:tabs>
        <w:ind w:left="5760" w:hanging="360"/>
      </w:pPr>
    </w:lvl>
    <w:lvl w:ilvl="8" w:tplc="7AB27AB0">
      <w:start w:val="1"/>
      <w:numFmt w:val="decimal"/>
      <w:lvlText w:val="%9."/>
      <w:lvlJc w:val="left"/>
      <w:pPr>
        <w:tabs>
          <w:tab w:val="num" w:pos="6480"/>
        </w:tabs>
        <w:ind w:left="6480" w:hanging="360"/>
      </w:pPr>
    </w:lvl>
  </w:abstractNum>
  <w:abstractNum w:abstractNumId="21" w15:restartNumberingAfterBreak="0">
    <w:nsid w:val="25196CF5"/>
    <w:multiLevelType w:val="hybridMultilevel"/>
    <w:tmpl w:val="47EA3F2C"/>
    <w:lvl w:ilvl="0" w:tplc="D9BEE6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9142678"/>
    <w:multiLevelType w:val="hybridMultilevel"/>
    <w:tmpl w:val="C0C0103A"/>
    <w:lvl w:ilvl="0" w:tplc="6758F986">
      <w:start w:val="1"/>
      <w:numFmt w:val="bullet"/>
      <w:pStyle w:val="a"/>
      <w:lvlText w:val=""/>
      <w:lvlJc w:val="left"/>
      <w:pPr>
        <w:ind w:left="720" w:hanging="360"/>
      </w:pPr>
      <w:rPr>
        <w:rFonts w:ascii="Symbol" w:hAnsi="Symbol" w:hint="default"/>
      </w:rPr>
    </w:lvl>
    <w:lvl w:ilvl="1" w:tplc="242AA0F0" w:tentative="1">
      <w:start w:val="1"/>
      <w:numFmt w:val="bullet"/>
      <w:lvlText w:val="o"/>
      <w:lvlJc w:val="left"/>
      <w:pPr>
        <w:ind w:left="1440" w:hanging="360"/>
      </w:pPr>
      <w:rPr>
        <w:rFonts w:ascii="Courier New" w:hAnsi="Courier New" w:cs="Courier New" w:hint="default"/>
      </w:rPr>
    </w:lvl>
    <w:lvl w:ilvl="2" w:tplc="803C03D0" w:tentative="1">
      <w:start w:val="1"/>
      <w:numFmt w:val="bullet"/>
      <w:lvlText w:val=""/>
      <w:lvlJc w:val="left"/>
      <w:pPr>
        <w:ind w:left="2160" w:hanging="360"/>
      </w:pPr>
      <w:rPr>
        <w:rFonts w:ascii="Wingdings" w:hAnsi="Wingdings" w:hint="default"/>
      </w:rPr>
    </w:lvl>
    <w:lvl w:ilvl="3" w:tplc="B040293C" w:tentative="1">
      <w:start w:val="1"/>
      <w:numFmt w:val="bullet"/>
      <w:lvlText w:val=""/>
      <w:lvlJc w:val="left"/>
      <w:pPr>
        <w:ind w:left="2880" w:hanging="360"/>
      </w:pPr>
      <w:rPr>
        <w:rFonts w:ascii="Symbol" w:hAnsi="Symbol" w:hint="default"/>
      </w:rPr>
    </w:lvl>
    <w:lvl w:ilvl="4" w:tplc="4742030A" w:tentative="1">
      <w:start w:val="1"/>
      <w:numFmt w:val="bullet"/>
      <w:lvlText w:val="o"/>
      <w:lvlJc w:val="left"/>
      <w:pPr>
        <w:ind w:left="3600" w:hanging="360"/>
      </w:pPr>
      <w:rPr>
        <w:rFonts w:ascii="Courier New" w:hAnsi="Courier New" w:cs="Courier New" w:hint="default"/>
      </w:rPr>
    </w:lvl>
    <w:lvl w:ilvl="5" w:tplc="D6E80A3C" w:tentative="1">
      <w:start w:val="1"/>
      <w:numFmt w:val="bullet"/>
      <w:lvlText w:val=""/>
      <w:lvlJc w:val="left"/>
      <w:pPr>
        <w:ind w:left="4320" w:hanging="360"/>
      </w:pPr>
      <w:rPr>
        <w:rFonts w:ascii="Wingdings" w:hAnsi="Wingdings" w:hint="default"/>
      </w:rPr>
    </w:lvl>
    <w:lvl w:ilvl="6" w:tplc="FE383698" w:tentative="1">
      <w:start w:val="1"/>
      <w:numFmt w:val="bullet"/>
      <w:lvlText w:val=""/>
      <w:lvlJc w:val="left"/>
      <w:pPr>
        <w:ind w:left="5040" w:hanging="360"/>
      </w:pPr>
      <w:rPr>
        <w:rFonts w:ascii="Symbol" w:hAnsi="Symbol" w:hint="default"/>
      </w:rPr>
    </w:lvl>
    <w:lvl w:ilvl="7" w:tplc="B354520A" w:tentative="1">
      <w:start w:val="1"/>
      <w:numFmt w:val="bullet"/>
      <w:lvlText w:val="o"/>
      <w:lvlJc w:val="left"/>
      <w:pPr>
        <w:ind w:left="5760" w:hanging="360"/>
      </w:pPr>
      <w:rPr>
        <w:rFonts w:ascii="Courier New" w:hAnsi="Courier New" w:cs="Courier New" w:hint="default"/>
      </w:rPr>
    </w:lvl>
    <w:lvl w:ilvl="8" w:tplc="BBFADB50" w:tentative="1">
      <w:start w:val="1"/>
      <w:numFmt w:val="bullet"/>
      <w:lvlText w:val=""/>
      <w:lvlJc w:val="left"/>
      <w:pPr>
        <w:ind w:left="6480" w:hanging="360"/>
      </w:pPr>
      <w:rPr>
        <w:rFonts w:ascii="Wingdings" w:hAnsi="Wingdings" w:hint="default"/>
      </w:rPr>
    </w:lvl>
  </w:abstractNum>
  <w:abstractNum w:abstractNumId="23" w15:restartNumberingAfterBreak="0">
    <w:nsid w:val="2B3C5C1A"/>
    <w:multiLevelType w:val="hybridMultilevel"/>
    <w:tmpl w:val="E26869FE"/>
    <w:lvl w:ilvl="0" w:tplc="8D821C04">
      <w:start w:val="8"/>
      <w:numFmt w:val="decimal"/>
      <w:lvlText w:val="%1.)"/>
      <w:lvlJc w:val="left"/>
      <w:pPr>
        <w:ind w:left="1891" w:hanging="360"/>
      </w:pPr>
      <w:rPr>
        <w:rFonts w:hint="default"/>
      </w:rPr>
    </w:lvl>
    <w:lvl w:ilvl="1" w:tplc="04190019">
      <w:start w:val="1"/>
      <w:numFmt w:val="lowerLetter"/>
      <w:lvlText w:val="%2."/>
      <w:lvlJc w:val="left"/>
      <w:pPr>
        <w:ind w:left="2611" w:hanging="360"/>
      </w:pPr>
    </w:lvl>
    <w:lvl w:ilvl="2" w:tplc="0419001B" w:tentative="1">
      <w:start w:val="1"/>
      <w:numFmt w:val="lowerRoman"/>
      <w:lvlText w:val="%3."/>
      <w:lvlJc w:val="right"/>
      <w:pPr>
        <w:ind w:left="3331" w:hanging="180"/>
      </w:pPr>
    </w:lvl>
    <w:lvl w:ilvl="3" w:tplc="0419000F" w:tentative="1">
      <w:start w:val="1"/>
      <w:numFmt w:val="decimal"/>
      <w:lvlText w:val="%4."/>
      <w:lvlJc w:val="left"/>
      <w:pPr>
        <w:ind w:left="4051" w:hanging="360"/>
      </w:pPr>
    </w:lvl>
    <w:lvl w:ilvl="4" w:tplc="04190019" w:tentative="1">
      <w:start w:val="1"/>
      <w:numFmt w:val="lowerLetter"/>
      <w:lvlText w:val="%5."/>
      <w:lvlJc w:val="left"/>
      <w:pPr>
        <w:ind w:left="4771" w:hanging="360"/>
      </w:pPr>
    </w:lvl>
    <w:lvl w:ilvl="5" w:tplc="0419001B" w:tentative="1">
      <w:start w:val="1"/>
      <w:numFmt w:val="lowerRoman"/>
      <w:lvlText w:val="%6."/>
      <w:lvlJc w:val="right"/>
      <w:pPr>
        <w:ind w:left="5491" w:hanging="180"/>
      </w:pPr>
    </w:lvl>
    <w:lvl w:ilvl="6" w:tplc="0419000F" w:tentative="1">
      <w:start w:val="1"/>
      <w:numFmt w:val="decimal"/>
      <w:lvlText w:val="%7."/>
      <w:lvlJc w:val="left"/>
      <w:pPr>
        <w:ind w:left="6211" w:hanging="360"/>
      </w:pPr>
    </w:lvl>
    <w:lvl w:ilvl="7" w:tplc="04190019" w:tentative="1">
      <w:start w:val="1"/>
      <w:numFmt w:val="lowerLetter"/>
      <w:lvlText w:val="%8."/>
      <w:lvlJc w:val="left"/>
      <w:pPr>
        <w:ind w:left="6931" w:hanging="360"/>
      </w:pPr>
    </w:lvl>
    <w:lvl w:ilvl="8" w:tplc="0419001B" w:tentative="1">
      <w:start w:val="1"/>
      <w:numFmt w:val="lowerRoman"/>
      <w:lvlText w:val="%9."/>
      <w:lvlJc w:val="right"/>
      <w:pPr>
        <w:ind w:left="7651" w:hanging="180"/>
      </w:pPr>
    </w:lvl>
  </w:abstractNum>
  <w:abstractNum w:abstractNumId="24" w15:restartNumberingAfterBreak="0">
    <w:nsid w:val="2F896977"/>
    <w:multiLevelType w:val="multilevel"/>
    <w:tmpl w:val="F2263C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E74C60"/>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A1C06AD"/>
    <w:multiLevelType w:val="hybridMultilevel"/>
    <w:tmpl w:val="7460E2BA"/>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01111FA"/>
    <w:multiLevelType w:val="multilevel"/>
    <w:tmpl w:val="AA5AB75A"/>
    <w:lvl w:ilvl="0">
      <w:start w:val="2"/>
      <w:numFmt w:val="decimal"/>
      <w:lvlText w:val="%1."/>
      <w:lvlJc w:val="left"/>
      <w:pPr>
        <w:ind w:left="360" w:hanging="360"/>
      </w:pPr>
      <w:rPr>
        <w:rFonts w:hint="default"/>
      </w:rPr>
    </w:lvl>
    <w:lvl w:ilvl="1">
      <w:start w:val="2"/>
      <w:numFmt w:val="decimal"/>
      <w:lvlText w:val="%1.%2."/>
      <w:lvlJc w:val="left"/>
      <w:pPr>
        <w:ind w:left="0" w:firstLine="0"/>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635906"/>
    <w:multiLevelType w:val="hybridMultilevel"/>
    <w:tmpl w:val="C76E3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8779B9"/>
    <w:multiLevelType w:val="hybridMultilevel"/>
    <w:tmpl w:val="CC06B358"/>
    <w:lvl w:ilvl="0" w:tplc="C8A27BFA">
      <w:start w:val="3"/>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30" w15:restartNumberingAfterBreak="0">
    <w:nsid w:val="469F175F"/>
    <w:multiLevelType w:val="hybridMultilevel"/>
    <w:tmpl w:val="D2024038"/>
    <w:lvl w:ilvl="0" w:tplc="224AF7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5020AF"/>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B9677C8"/>
    <w:multiLevelType w:val="hybridMultilevel"/>
    <w:tmpl w:val="F6D62286"/>
    <w:lvl w:ilvl="0" w:tplc="04190011">
      <w:start w:val="1"/>
      <w:numFmt w:val="decimal"/>
      <w:lvlText w:val="%1)"/>
      <w:lvlJc w:val="left"/>
      <w:pPr>
        <w:ind w:left="518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DD11B05"/>
    <w:multiLevelType w:val="hybridMultilevel"/>
    <w:tmpl w:val="F6D62286"/>
    <w:lvl w:ilvl="0" w:tplc="04190011">
      <w:start w:val="1"/>
      <w:numFmt w:val="decimal"/>
      <w:lvlText w:val="%1)"/>
      <w:lvlJc w:val="left"/>
      <w:pPr>
        <w:ind w:left="518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2392D94"/>
    <w:multiLevelType w:val="multilevel"/>
    <w:tmpl w:val="4632814A"/>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3)"/>
      <w:lvlJc w:val="left"/>
      <w:pPr>
        <w:ind w:left="1224" w:hanging="504"/>
      </w:pPr>
      <w:rPr>
        <w:rFonts w:ascii="Times New Roman" w:eastAsia="Times New Roman" w:hAnsi="Times New Roman" w:cs="Times New Roman"/>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2148EE"/>
    <w:multiLevelType w:val="multilevel"/>
    <w:tmpl w:val="3196C0A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5A873D0B"/>
    <w:multiLevelType w:val="multilevel"/>
    <w:tmpl w:val="A0F6A29E"/>
    <w:lvl w:ilvl="0">
      <w:start w:val="1"/>
      <w:numFmt w:val="decimal"/>
      <w:lvlText w:val="%1."/>
      <w:lvlJc w:val="left"/>
      <w:pPr>
        <w:ind w:left="1110" w:hanging="1110"/>
      </w:pPr>
      <w:rPr>
        <w:rFonts w:ascii="Times New Roman" w:hAnsi="Times New Roman" w:cs="Times New Roman"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rPr>
    </w:lvl>
    <w:lvl w:ilvl="3">
      <w:start w:val="1"/>
      <w:numFmt w:val="decimal"/>
      <w:lvlText w:val="%1.%2.%3.%4."/>
      <w:lvlJc w:val="left"/>
      <w:pPr>
        <w:ind w:left="3237" w:hanging="1110"/>
      </w:pPr>
      <w:rPr>
        <w:rFonts w:hint="default"/>
        <w:b/>
      </w:rPr>
    </w:lvl>
    <w:lvl w:ilvl="4">
      <w:start w:val="1"/>
      <w:numFmt w:val="decimal"/>
      <w:lvlText w:val="%1.%2.%3.%4.%5."/>
      <w:lvlJc w:val="left"/>
      <w:pPr>
        <w:ind w:left="3946" w:hanging="1110"/>
      </w:pPr>
      <w:rPr>
        <w:rFonts w:hint="default"/>
        <w:b/>
      </w:rPr>
    </w:lvl>
    <w:lvl w:ilvl="5">
      <w:start w:val="1"/>
      <w:numFmt w:val="decimal"/>
      <w:lvlText w:val="%1.%2.%3.%4.%5.%6."/>
      <w:lvlJc w:val="left"/>
      <w:pPr>
        <w:ind w:left="4655" w:hanging="111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7" w15:restartNumberingAfterBreak="0">
    <w:nsid w:val="60BD7D26"/>
    <w:multiLevelType w:val="hybridMultilevel"/>
    <w:tmpl w:val="47EA3F2C"/>
    <w:lvl w:ilvl="0" w:tplc="D9BEE6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53E3703"/>
    <w:multiLevelType w:val="hybridMultilevel"/>
    <w:tmpl w:val="54941476"/>
    <w:lvl w:ilvl="0" w:tplc="04190011">
      <w:start w:val="1"/>
      <w:numFmt w:val="decimal"/>
      <w:lvlText w:val="%1)"/>
      <w:lvlJc w:val="left"/>
      <w:pPr>
        <w:ind w:left="1097" w:hanging="360"/>
      </w:p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39" w15:restartNumberingAfterBreak="0">
    <w:nsid w:val="6CF70BC1"/>
    <w:multiLevelType w:val="multilevel"/>
    <w:tmpl w:val="5478D782"/>
    <w:lvl w:ilvl="0">
      <w:start w:val="1"/>
      <w:numFmt w:val="decimal"/>
      <w:pStyle w:val="10"/>
      <w:lvlText w:val="%1."/>
      <w:lvlJc w:val="left"/>
      <w:pPr>
        <w:tabs>
          <w:tab w:val="num" w:pos="432"/>
        </w:tabs>
        <w:ind w:left="432" w:hanging="432"/>
      </w:pPr>
      <w:rPr>
        <w:rFonts w:hint="default"/>
      </w:rPr>
    </w:lvl>
    <w:lvl w:ilvl="1">
      <w:start w:val="2"/>
      <w:numFmt w:val="decimal"/>
      <w:pStyle w:val="20"/>
      <w:lvlText w:val="%1.%2"/>
      <w:lvlJc w:val="left"/>
      <w:pPr>
        <w:tabs>
          <w:tab w:val="num" w:pos="1836"/>
        </w:tabs>
        <w:ind w:left="1836" w:hanging="576"/>
      </w:pPr>
      <w:rPr>
        <w:rFonts w:hint="default"/>
      </w:rPr>
    </w:lvl>
    <w:lvl w:ilvl="2">
      <w:start w:val="2"/>
      <w:numFmt w:val="decimal"/>
      <w:pStyle w:val="3"/>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1C8628D"/>
    <w:multiLevelType w:val="hybridMultilevel"/>
    <w:tmpl w:val="EC344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B44255"/>
    <w:multiLevelType w:val="hybridMultilevel"/>
    <w:tmpl w:val="15E081D8"/>
    <w:lvl w:ilvl="0" w:tplc="D8C8FBD8">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9C61DE"/>
    <w:multiLevelType w:val="multilevel"/>
    <w:tmpl w:val="944A6530"/>
    <w:lvl w:ilvl="0">
      <w:start w:val="1"/>
      <w:numFmt w:val="decimal"/>
      <w:suff w:val="space"/>
      <w:lvlText w:val="%1."/>
      <w:lvlJc w:val="left"/>
      <w:pPr>
        <w:ind w:left="720" w:hanging="360"/>
      </w:pPr>
      <w:rPr>
        <w:rFonts w:hint="default"/>
        <w:color w:val="auto"/>
      </w:rPr>
    </w:lvl>
    <w:lvl w:ilvl="1">
      <w:start w:val="1"/>
      <w:numFmt w:val="decimal"/>
      <w:isLgl/>
      <w:suff w:val="space"/>
      <w:lvlText w:val="%1.%2."/>
      <w:lvlJc w:val="left"/>
      <w:pPr>
        <w:ind w:left="927" w:hanging="360"/>
      </w:pPr>
      <w:rPr>
        <w:rFonts w:hint="default"/>
      </w:rPr>
    </w:lvl>
    <w:lvl w:ilvl="2">
      <w:start w:val="1"/>
      <w:numFmt w:val="decimal"/>
      <w:isLgl/>
      <w:suff w:val="space"/>
      <w:lvlText w:val="%1.%2.%3."/>
      <w:lvlJc w:val="left"/>
      <w:pPr>
        <w:ind w:left="171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BB8092C"/>
    <w:multiLevelType w:val="multilevel"/>
    <w:tmpl w:val="4A4E1CB8"/>
    <w:lvl w:ilvl="0">
      <w:start w:val="1"/>
      <w:numFmt w:val="decimal"/>
      <w:pStyle w:val="11"/>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44" w15:restartNumberingAfterBreak="0">
    <w:nsid w:val="7C5A4C35"/>
    <w:multiLevelType w:val="multilevel"/>
    <w:tmpl w:val="11DC9C12"/>
    <w:lvl w:ilvl="0">
      <w:start w:val="1"/>
      <w:numFmt w:val="decimal"/>
      <w:lvlText w:val="%1)"/>
      <w:lvlJc w:val="left"/>
      <w:pPr>
        <w:ind w:left="360" w:hanging="360"/>
      </w:pPr>
      <w:rPr>
        <w:rFonts w:hint="default"/>
        <w:b w:val="0"/>
      </w:rPr>
    </w:lvl>
    <w:lvl w:ilvl="1">
      <w:start w:val="1"/>
      <w:numFmt w:val="decimal"/>
      <w:lvlText w:val="%1.%2."/>
      <w:lvlJc w:val="left"/>
      <w:pPr>
        <w:ind w:left="2098" w:hanging="567"/>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45" w15:restartNumberingAfterBreak="0">
    <w:nsid w:val="7D364B89"/>
    <w:multiLevelType w:val="multilevel"/>
    <w:tmpl w:val="2A2411EC"/>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22"/>
  </w:num>
  <w:num w:numId="2">
    <w:abstractNumId w:val="43"/>
  </w:num>
  <w:num w:numId="3">
    <w:abstractNumId w:val="6"/>
  </w:num>
  <w:num w:numId="4">
    <w:abstractNumId w:val="39"/>
  </w:num>
  <w:num w:numId="5">
    <w:abstractNumId w:val="17"/>
  </w:num>
  <w:num w:numId="6">
    <w:abstractNumId w:val="11"/>
  </w:num>
  <w:num w:numId="7">
    <w:abstractNumId w:val="1"/>
  </w:num>
  <w:num w:numId="8">
    <w:abstractNumId w:val="9"/>
  </w:num>
  <w:num w:numId="9">
    <w:abstractNumId w:val="0"/>
  </w:num>
  <w:num w:numId="10">
    <w:abstractNumId w:val="42"/>
  </w:num>
  <w:num w:numId="11">
    <w:abstractNumId w:val="8"/>
  </w:num>
  <w:num w:numId="12">
    <w:abstractNumId w:val="20"/>
  </w:num>
  <w:num w:numId="13">
    <w:abstractNumId w:val="21"/>
  </w:num>
  <w:num w:numId="14">
    <w:abstractNumId w:val="12"/>
  </w:num>
  <w:num w:numId="15">
    <w:abstractNumId w:val="41"/>
  </w:num>
  <w:num w:numId="16">
    <w:abstractNumId w:val="30"/>
  </w:num>
  <w:num w:numId="17">
    <w:abstractNumId w:val="15"/>
  </w:num>
  <w:num w:numId="18">
    <w:abstractNumId w:val="7"/>
  </w:num>
  <w:num w:numId="19">
    <w:abstractNumId w:val="18"/>
  </w:num>
  <w:num w:numId="20">
    <w:abstractNumId w:val="2"/>
  </w:num>
  <w:num w:numId="21">
    <w:abstractNumId w:val="10"/>
  </w:num>
  <w:num w:numId="22">
    <w:abstractNumId w:val="45"/>
  </w:num>
  <w:num w:numId="23">
    <w:abstractNumId w:val="34"/>
  </w:num>
  <w:num w:numId="24">
    <w:abstractNumId w:val="13"/>
  </w:num>
  <w:num w:numId="25">
    <w:abstractNumId w:val="27"/>
  </w:num>
  <w:num w:numId="26">
    <w:abstractNumId w:val="14"/>
  </w:num>
  <w:num w:numId="27">
    <w:abstractNumId w:val="44"/>
  </w:num>
  <w:num w:numId="28">
    <w:abstractNumId w:val="32"/>
  </w:num>
  <w:num w:numId="29">
    <w:abstractNumId w:val="23"/>
  </w:num>
  <w:num w:numId="30">
    <w:abstractNumId w:val="40"/>
  </w:num>
  <w:num w:numId="31">
    <w:abstractNumId w:val="36"/>
  </w:num>
  <w:num w:numId="32">
    <w:abstractNumId w:val="24"/>
  </w:num>
  <w:num w:numId="33">
    <w:abstractNumId w:val="4"/>
  </w:num>
  <w:num w:numId="34">
    <w:abstractNumId w:val="5"/>
  </w:num>
  <w:num w:numId="35">
    <w:abstractNumId w:val="38"/>
  </w:num>
  <w:num w:numId="36">
    <w:abstractNumId w:val="16"/>
  </w:num>
  <w:num w:numId="37">
    <w:abstractNumId w:val="33"/>
  </w:num>
  <w:num w:numId="38">
    <w:abstractNumId w:val="28"/>
  </w:num>
  <w:num w:numId="39">
    <w:abstractNumId w:val="37"/>
  </w:num>
  <w:num w:numId="40">
    <w:abstractNumId w:val="25"/>
  </w:num>
  <w:num w:numId="41">
    <w:abstractNumId w:val="35"/>
  </w:num>
  <w:num w:numId="42">
    <w:abstractNumId w:val="3"/>
  </w:num>
  <w:num w:numId="43">
    <w:abstractNumId w:val="19"/>
  </w:num>
  <w:num w:numId="44">
    <w:abstractNumId w:val="26"/>
  </w:num>
  <w:num w:numId="45">
    <w:abstractNumId w:val="31"/>
  </w:num>
  <w:num w:numId="46">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10D"/>
    <w:rsid w:val="00010911"/>
    <w:rsid w:val="0001172C"/>
    <w:rsid w:val="0001178D"/>
    <w:rsid w:val="0001235D"/>
    <w:rsid w:val="000127BD"/>
    <w:rsid w:val="000157D1"/>
    <w:rsid w:val="00023B99"/>
    <w:rsid w:val="00023D38"/>
    <w:rsid w:val="000269E3"/>
    <w:rsid w:val="0002789F"/>
    <w:rsid w:val="000320AB"/>
    <w:rsid w:val="00035144"/>
    <w:rsid w:val="00035BBD"/>
    <w:rsid w:val="000364D4"/>
    <w:rsid w:val="00036C9A"/>
    <w:rsid w:val="00042999"/>
    <w:rsid w:val="00042C56"/>
    <w:rsid w:val="000446BA"/>
    <w:rsid w:val="00047482"/>
    <w:rsid w:val="00047732"/>
    <w:rsid w:val="00054E3F"/>
    <w:rsid w:val="00065326"/>
    <w:rsid w:val="00070A45"/>
    <w:rsid w:val="0007687B"/>
    <w:rsid w:val="00076D5F"/>
    <w:rsid w:val="00087CFA"/>
    <w:rsid w:val="0009212F"/>
    <w:rsid w:val="00092871"/>
    <w:rsid w:val="000956E3"/>
    <w:rsid w:val="000A35A7"/>
    <w:rsid w:val="000A79DE"/>
    <w:rsid w:val="000B13CE"/>
    <w:rsid w:val="000C2FDC"/>
    <w:rsid w:val="000C5008"/>
    <w:rsid w:val="000C694F"/>
    <w:rsid w:val="000D0063"/>
    <w:rsid w:val="000D1BEF"/>
    <w:rsid w:val="000D22D9"/>
    <w:rsid w:val="000D252D"/>
    <w:rsid w:val="000D36AE"/>
    <w:rsid w:val="000D5EF7"/>
    <w:rsid w:val="000E2181"/>
    <w:rsid w:val="000E286F"/>
    <w:rsid w:val="000E36F5"/>
    <w:rsid w:val="000F0E6C"/>
    <w:rsid w:val="001028F5"/>
    <w:rsid w:val="001122BD"/>
    <w:rsid w:val="001128C0"/>
    <w:rsid w:val="001162BA"/>
    <w:rsid w:val="00122B0E"/>
    <w:rsid w:val="00122CEA"/>
    <w:rsid w:val="00123AE4"/>
    <w:rsid w:val="00125D73"/>
    <w:rsid w:val="00126290"/>
    <w:rsid w:val="00127C8F"/>
    <w:rsid w:val="00133FD4"/>
    <w:rsid w:val="0013755B"/>
    <w:rsid w:val="001431B2"/>
    <w:rsid w:val="00144048"/>
    <w:rsid w:val="00147567"/>
    <w:rsid w:val="00151721"/>
    <w:rsid w:val="0015210E"/>
    <w:rsid w:val="001563BA"/>
    <w:rsid w:val="0016142F"/>
    <w:rsid w:val="00161DF5"/>
    <w:rsid w:val="001652A3"/>
    <w:rsid w:val="001674FA"/>
    <w:rsid w:val="001714ED"/>
    <w:rsid w:val="00174F3A"/>
    <w:rsid w:val="00180BB5"/>
    <w:rsid w:val="00180C6D"/>
    <w:rsid w:val="00184112"/>
    <w:rsid w:val="001854E6"/>
    <w:rsid w:val="001914DC"/>
    <w:rsid w:val="00191EC2"/>
    <w:rsid w:val="00192EF2"/>
    <w:rsid w:val="001950BD"/>
    <w:rsid w:val="001978C4"/>
    <w:rsid w:val="001A03A3"/>
    <w:rsid w:val="001A03D2"/>
    <w:rsid w:val="001A0B57"/>
    <w:rsid w:val="001A2B3B"/>
    <w:rsid w:val="001A3786"/>
    <w:rsid w:val="001B04EE"/>
    <w:rsid w:val="001C04B8"/>
    <w:rsid w:val="001C135B"/>
    <w:rsid w:val="001C1A98"/>
    <w:rsid w:val="001C3849"/>
    <w:rsid w:val="001C585C"/>
    <w:rsid w:val="001C7A8A"/>
    <w:rsid w:val="001D11E3"/>
    <w:rsid w:val="001E25BF"/>
    <w:rsid w:val="001E5733"/>
    <w:rsid w:val="001E7203"/>
    <w:rsid w:val="001F0236"/>
    <w:rsid w:val="001F11CB"/>
    <w:rsid w:val="00203BA0"/>
    <w:rsid w:val="00207C70"/>
    <w:rsid w:val="00211CC0"/>
    <w:rsid w:val="00216534"/>
    <w:rsid w:val="00222854"/>
    <w:rsid w:val="00223C08"/>
    <w:rsid w:val="00224024"/>
    <w:rsid w:val="00227170"/>
    <w:rsid w:val="00227735"/>
    <w:rsid w:val="002316A3"/>
    <w:rsid w:val="0023325A"/>
    <w:rsid w:val="0023367E"/>
    <w:rsid w:val="002408E8"/>
    <w:rsid w:val="00244458"/>
    <w:rsid w:val="00244CF1"/>
    <w:rsid w:val="0024765A"/>
    <w:rsid w:val="002511C6"/>
    <w:rsid w:val="00253DAC"/>
    <w:rsid w:val="00263EFA"/>
    <w:rsid w:val="002765DD"/>
    <w:rsid w:val="00282B55"/>
    <w:rsid w:val="00284223"/>
    <w:rsid w:val="00287B39"/>
    <w:rsid w:val="00291B89"/>
    <w:rsid w:val="002921B3"/>
    <w:rsid w:val="0029523A"/>
    <w:rsid w:val="002A1D36"/>
    <w:rsid w:val="002A45D1"/>
    <w:rsid w:val="002A59D3"/>
    <w:rsid w:val="002A744D"/>
    <w:rsid w:val="002B13E8"/>
    <w:rsid w:val="002B3336"/>
    <w:rsid w:val="002B74B5"/>
    <w:rsid w:val="002C16B9"/>
    <w:rsid w:val="002C3B20"/>
    <w:rsid w:val="002C753B"/>
    <w:rsid w:val="002D1558"/>
    <w:rsid w:val="002D2775"/>
    <w:rsid w:val="002E7212"/>
    <w:rsid w:val="002F0D2D"/>
    <w:rsid w:val="002F100D"/>
    <w:rsid w:val="002F5902"/>
    <w:rsid w:val="0030068C"/>
    <w:rsid w:val="0030545B"/>
    <w:rsid w:val="0030612B"/>
    <w:rsid w:val="0031400F"/>
    <w:rsid w:val="00315EA3"/>
    <w:rsid w:val="0032409F"/>
    <w:rsid w:val="00325D04"/>
    <w:rsid w:val="00330487"/>
    <w:rsid w:val="00331DBD"/>
    <w:rsid w:val="003369A1"/>
    <w:rsid w:val="00341EEE"/>
    <w:rsid w:val="00345015"/>
    <w:rsid w:val="00347208"/>
    <w:rsid w:val="003510AB"/>
    <w:rsid w:val="003513CF"/>
    <w:rsid w:val="0035700E"/>
    <w:rsid w:val="00362E5C"/>
    <w:rsid w:val="00383500"/>
    <w:rsid w:val="00385785"/>
    <w:rsid w:val="00386BD6"/>
    <w:rsid w:val="00387704"/>
    <w:rsid w:val="003917CB"/>
    <w:rsid w:val="0039348D"/>
    <w:rsid w:val="003962FD"/>
    <w:rsid w:val="003A3A63"/>
    <w:rsid w:val="003A5638"/>
    <w:rsid w:val="003B067E"/>
    <w:rsid w:val="003B0CA8"/>
    <w:rsid w:val="003B118D"/>
    <w:rsid w:val="003C0439"/>
    <w:rsid w:val="003C10D8"/>
    <w:rsid w:val="003C1209"/>
    <w:rsid w:val="003C29DB"/>
    <w:rsid w:val="003C2DD1"/>
    <w:rsid w:val="003C38DA"/>
    <w:rsid w:val="003D4B53"/>
    <w:rsid w:val="003D6E17"/>
    <w:rsid w:val="003E0A25"/>
    <w:rsid w:val="003E2674"/>
    <w:rsid w:val="003E468B"/>
    <w:rsid w:val="003F39A9"/>
    <w:rsid w:val="003F756B"/>
    <w:rsid w:val="003F76E1"/>
    <w:rsid w:val="0041634A"/>
    <w:rsid w:val="0042226D"/>
    <w:rsid w:val="00422A13"/>
    <w:rsid w:val="00423884"/>
    <w:rsid w:val="004250B2"/>
    <w:rsid w:val="00427F3D"/>
    <w:rsid w:val="00433CCA"/>
    <w:rsid w:val="004428B0"/>
    <w:rsid w:val="00442F3C"/>
    <w:rsid w:val="00443320"/>
    <w:rsid w:val="004456F2"/>
    <w:rsid w:val="00447A72"/>
    <w:rsid w:val="004539D8"/>
    <w:rsid w:val="00461B79"/>
    <w:rsid w:val="00462DD8"/>
    <w:rsid w:val="0046331A"/>
    <w:rsid w:val="00466F4E"/>
    <w:rsid w:val="00471D5B"/>
    <w:rsid w:val="0047219E"/>
    <w:rsid w:val="00473476"/>
    <w:rsid w:val="004743E6"/>
    <w:rsid w:val="0047796D"/>
    <w:rsid w:val="00482781"/>
    <w:rsid w:val="0048643A"/>
    <w:rsid w:val="004944A7"/>
    <w:rsid w:val="004A521F"/>
    <w:rsid w:val="004B42F0"/>
    <w:rsid w:val="004B56A2"/>
    <w:rsid w:val="004B5D81"/>
    <w:rsid w:val="004C17A0"/>
    <w:rsid w:val="004C3E93"/>
    <w:rsid w:val="004C715B"/>
    <w:rsid w:val="004D40DD"/>
    <w:rsid w:val="004D6D4D"/>
    <w:rsid w:val="004D71CB"/>
    <w:rsid w:val="004F2E82"/>
    <w:rsid w:val="004F49D3"/>
    <w:rsid w:val="004F7416"/>
    <w:rsid w:val="0050008E"/>
    <w:rsid w:val="005028E3"/>
    <w:rsid w:val="00503131"/>
    <w:rsid w:val="0050468F"/>
    <w:rsid w:val="00507170"/>
    <w:rsid w:val="00507F02"/>
    <w:rsid w:val="0052115C"/>
    <w:rsid w:val="00525BDA"/>
    <w:rsid w:val="00530EE0"/>
    <w:rsid w:val="00537A9E"/>
    <w:rsid w:val="005404C7"/>
    <w:rsid w:val="005408A9"/>
    <w:rsid w:val="00542E03"/>
    <w:rsid w:val="005442AF"/>
    <w:rsid w:val="00550AC3"/>
    <w:rsid w:val="0055475A"/>
    <w:rsid w:val="00554A99"/>
    <w:rsid w:val="00556D42"/>
    <w:rsid w:val="005611E5"/>
    <w:rsid w:val="0056610D"/>
    <w:rsid w:val="005666C1"/>
    <w:rsid w:val="00566B67"/>
    <w:rsid w:val="00572C6C"/>
    <w:rsid w:val="00573EAB"/>
    <w:rsid w:val="00577F55"/>
    <w:rsid w:val="00582A3D"/>
    <w:rsid w:val="00585322"/>
    <w:rsid w:val="0059074D"/>
    <w:rsid w:val="005943E4"/>
    <w:rsid w:val="00597DE4"/>
    <w:rsid w:val="005A15A0"/>
    <w:rsid w:val="005A24DD"/>
    <w:rsid w:val="005A4DE5"/>
    <w:rsid w:val="005A52DB"/>
    <w:rsid w:val="005A61EA"/>
    <w:rsid w:val="005A6735"/>
    <w:rsid w:val="005B59C4"/>
    <w:rsid w:val="005C1721"/>
    <w:rsid w:val="005C1AE5"/>
    <w:rsid w:val="005C489B"/>
    <w:rsid w:val="005D1AD2"/>
    <w:rsid w:val="005D42AF"/>
    <w:rsid w:val="005E00A1"/>
    <w:rsid w:val="005E2E20"/>
    <w:rsid w:val="005E5F21"/>
    <w:rsid w:val="005E665E"/>
    <w:rsid w:val="005E6B40"/>
    <w:rsid w:val="005E75F7"/>
    <w:rsid w:val="005F2DEF"/>
    <w:rsid w:val="005F5CE4"/>
    <w:rsid w:val="00610421"/>
    <w:rsid w:val="006109FB"/>
    <w:rsid w:val="00610FAB"/>
    <w:rsid w:val="00612D79"/>
    <w:rsid w:val="00614504"/>
    <w:rsid w:val="00622E83"/>
    <w:rsid w:val="006515FC"/>
    <w:rsid w:val="00651623"/>
    <w:rsid w:val="006520D1"/>
    <w:rsid w:val="006539FA"/>
    <w:rsid w:val="00657F89"/>
    <w:rsid w:val="006672A1"/>
    <w:rsid w:val="006716AF"/>
    <w:rsid w:val="00671D86"/>
    <w:rsid w:val="006740F2"/>
    <w:rsid w:val="00674426"/>
    <w:rsid w:val="006831BF"/>
    <w:rsid w:val="00685E39"/>
    <w:rsid w:val="006871A7"/>
    <w:rsid w:val="00690380"/>
    <w:rsid w:val="00691FA1"/>
    <w:rsid w:val="00693295"/>
    <w:rsid w:val="00694A39"/>
    <w:rsid w:val="00694BAD"/>
    <w:rsid w:val="00696213"/>
    <w:rsid w:val="006A0816"/>
    <w:rsid w:val="006A69E9"/>
    <w:rsid w:val="006A7AF3"/>
    <w:rsid w:val="006B1917"/>
    <w:rsid w:val="006B39C1"/>
    <w:rsid w:val="006B5498"/>
    <w:rsid w:val="006B5D3B"/>
    <w:rsid w:val="006C20F4"/>
    <w:rsid w:val="006C43F0"/>
    <w:rsid w:val="006C560E"/>
    <w:rsid w:val="006D4F77"/>
    <w:rsid w:val="006D626B"/>
    <w:rsid w:val="006E203A"/>
    <w:rsid w:val="006E611A"/>
    <w:rsid w:val="006F2F40"/>
    <w:rsid w:val="006F42ED"/>
    <w:rsid w:val="006F687C"/>
    <w:rsid w:val="00700A4F"/>
    <w:rsid w:val="0070190C"/>
    <w:rsid w:val="007064B7"/>
    <w:rsid w:val="00706DDC"/>
    <w:rsid w:val="0071194F"/>
    <w:rsid w:val="00712225"/>
    <w:rsid w:val="007130BC"/>
    <w:rsid w:val="00713F2D"/>
    <w:rsid w:val="00714656"/>
    <w:rsid w:val="00715DB4"/>
    <w:rsid w:val="00721E31"/>
    <w:rsid w:val="00725031"/>
    <w:rsid w:val="0072577B"/>
    <w:rsid w:val="007257BB"/>
    <w:rsid w:val="007301DB"/>
    <w:rsid w:val="00730F05"/>
    <w:rsid w:val="0073233B"/>
    <w:rsid w:val="00732495"/>
    <w:rsid w:val="007335CD"/>
    <w:rsid w:val="00734B66"/>
    <w:rsid w:val="007378BA"/>
    <w:rsid w:val="00737A63"/>
    <w:rsid w:val="0075015B"/>
    <w:rsid w:val="00752682"/>
    <w:rsid w:val="00770F6E"/>
    <w:rsid w:val="00772ECB"/>
    <w:rsid w:val="007805DE"/>
    <w:rsid w:val="007812FF"/>
    <w:rsid w:val="007815C3"/>
    <w:rsid w:val="00783D27"/>
    <w:rsid w:val="007913B7"/>
    <w:rsid w:val="007943CE"/>
    <w:rsid w:val="00794B83"/>
    <w:rsid w:val="00796DD2"/>
    <w:rsid w:val="007A4E0B"/>
    <w:rsid w:val="007B01EB"/>
    <w:rsid w:val="007B2C2D"/>
    <w:rsid w:val="007B31EF"/>
    <w:rsid w:val="007B7B77"/>
    <w:rsid w:val="007C2938"/>
    <w:rsid w:val="007C67A7"/>
    <w:rsid w:val="007C6ABD"/>
    <w:rsid w:val="007D3107"/>
    <w:rsid w:val="007E59D5"/>
    <w:rsid w:val="007E6A21"/>
    <w:rsid w:val="007F011F"/>
    <w:rsid w:val="007F77F0"/>
    <w:rsid w:val="008017AA"/>
    <w:rsid w:val="00804C8E"/>
    <w:rsid w:val="008061B6"/>
    <w:rsid w:val="008068A0"/>
    <w:rsid w:val="008221FE"/>
    <w:rsid w:val="00832836"/>
    <w:rsid w:val="0083531A"/>
    <w:rsid w:val="008404DF"/>
    <w:rsid w:val="008424DF"/>
    <w:rsid w:val="00845F3D"/>
    <w:rsid w:val="00847219"/>
    <w:rsid w:val="00847853"/>
    <w:rsid w:val="008478CC"/>
    <w:rsid w:val="00851318"/>
    <w:rsid w:val="008526C1"/>
    <w:rsid w:val="00853785"/>
    <w:rsid w:val="00853CDA"/>
    <w:rsid w:val="00856C1E"/>
    <w:rsid w:val="00863527"/>
    <w:rsid w:val="00864E20"/>
    <w:rsid w:val="00867ADD"/>
    <w:rsid w:val="00870927"/>
    <w:rsid w:val="008718AA"/>
    <w:rsid w:val="00876178"/>
    <w:rsid w:val="00876A20"/>
    <w:rsid w:val="00880730"/>
    <w:rsid w:val="00880B3A"/>
    <w:rsid w:val="0088651C"/>
    <w:rsid w:val="0089130A"/>
    <w:rsid w:val="0089580A"/>
    <w:rsid w:val="0089639F"/>
    <w:rsid w:val="00896595"/>
    <w:rsid w:val="00896D2A"/>
    <w:rsid w:val="008A0A88"/>
    <w:rsid w:val="008A4420"/>
    <w:rsid w:val="008A5000"/>
    <w:rsid w:val="008A71AA"/>
    <w:rsid w:val="008B006B"/>
    <w:rsid w:val="008B1CF9"/>
    <w:rsid w:val="008B2D4D"/>
    <w:rsid w:val="008B4909"/>
    <w:rsid w:val="008B6602"/>
    <w:rsid w:val="008C4CC2"/>
    <w:rsid w:val="008D10D6"/>
    <w:rsid w:val="008D1E51"/>
    <w:rsid w:val="008D485D"/>
    <w:rsid w:val="008D61FB"/>
    <w:rsid w:val="008E2ADD"/>
    <w:rsid w:val="008E473D"/>
    <w:rsid w:val="008E60A9"/>
    <w:rsid w:val="008F3653"/>
    <w:rsid w:val="008F7776"/>
    <w:rsid w:val="00901F39"/>
    <w:rsid w:val="009056D3"/>
    <w:rsid w:val="0091021D"/>
    <w:rsid w:val="00915832"/>
    <w:rsid w:val="00916C6C"/>
    <w:rsid w:val="00921DD8"/>
    <w:rsid w:val="00922F08"/>
    <w:rsid w:val="009312C3"/>
    <w:rsid w:val="00931F06"/>
    <w:rsid w:val="00932D1A"/>
    <w:rsid w:val="00934335"/>
    <w:rsid w:val="0093790D"/>
    <w:rsid w:val="00940282"/>
    <w:rsid w:val="00940BB4"/>
    <w:rsid w:val="00940EB6"/>
    <w:rsid w:val="00945E10"/>
    <w:rsid w:val="0095013A"/>
    <w:rsid w:val="009530DE"/>
    <w:rsid w:val="009533F4"/>
    <w:rsid w:val="00954A51"/>
    <w:rsid w:val="00960FEF"/>
    <w:rsid w:val="009644A9"/>
    <w:rsid w:val="00973A6B"/>
    <w:rsid w:val="009744D5"/>
    <w:rsid w:val="009772B0"/>
    <w:rsid w:val="00980DA9"/>
    <w:rsid w:val="009876BC"/>
    <w:rsid w:val="009900D2"/>
    <w:rsid w:val="00992D60"/>
    <w:rsid w:val="00994AAF"/>
    <w:rsid w:val="00994B4C"/>
    <w:rsid w:val="009952AB"/>
    <w:rsid w:val="00997103"/>
    <w:rsid w:val="009A444E"/>
    <w:rsid w:val="009A7F46"/>
    <w:rsid w:val="009B01C1"/>
    <w:rsid w:val="009B03C2"/>
    <w:rsid w:val="009B155D"/>
    <w:rsid w:val="009B3A08"/>
    <w:rsid w:val="009B3CD0"/>
    <w:rsid w:val="009B67C3"/>
    <w:rsid w:val="009C29F7"/>
    <w:rsid w:val="009C4C54"/>
    <w:rsid w:val="009C6E65"/>
    <w:rsid w:val="009D11F7"/>
    <w:rsid w:val="009D6D90"/>
    <w:rsid w:val="009D6FEE"/>
    <w:rsid w:val="009E33AC"/>
    <w:rsid w:val="009E35EE"/>
    <w:rsid w:val="009E545F"/>
    <w:rsid w:val="009F34FA"/>
    <w:rsid w:val="009F5EE3"/>
    <w:rsid w:val="009F6E86"/>
    <w:rsid w:val="00A0241D"/>
    <w:rsid w:val="00A05830"/>
    <w:rsid w:val="00A05BD3"/>
    <w:rsid w:val="00A061B1"/>
    <w:rsid w:val="00A06658"/>
    <w:rsid w:val="00A15D3D"/>
    <w:rsid w:val="00A2035D"/>
    <w:rsid w:val="00A21F9F"/>
    <w:rsid w:val="00A22DC0"/>
    <w:rsid w:val="00A27807"/>
    <w:rsid w:val="00A32A52"/>
    <w:rsid w:val="00A335D6"/>
    <w:rsid w:val="00A35A43"/>
    <w:rsid w:val="00A35AA8"/>
    <w:rsid w:val="00A37046"/>
    <w:rsid w:val="00A404E3"/>
    <w:rsid w:val="00A40B44"/>
    <w:rsid w:val="00A40C59"/>
    <w:rsid w:val="00A40F48"/>
    <w:rsid w:val="00A41695"/>
    <w:rsid w:val="00A418CA"/>
    <w:rsid w:val="00A47D18"/>
    <w:rsid w:val="00A53F7A"/>
    <w:rsid w:val="00A54152"/>
    <w:rsid w:val="00A5616E"/>
    <w:rsid w:val="00A6512C"/>
    <w:rsid w:val="00A72CEA"/>
    <w:rsid w:val="00A7359C"/>
    <w:rsid w:val="00A8116F"/>
    <w:rsid w:val="00A83F4F"/>
    <w:rsid w:val="00A84AB2"/>
    <w:rsid w:val="00A85887"/>
    <w:rsid w:val="00A915A2"/>
    <w:rsid w:val="00A94F3E"/>
    <w:rsid w:val="00A9764C"/>
    <w:rsid w:val="00AA0B63"/>
    <w:rsid w:val="00AA0C6F"/>
    <w:rsid w:val="00AA254A"/>
    <w:rsid w:val="00AA40D0"/>
    <w:rsid w:val="00AA4BE9"/>
    <w:rsid w:val="00AB5FAB"/>
    <w:rsid w:val="00AB7013"/>
    <w:rsid w:val="00AC082A"/>
    <w:rsid w:val="00AC2436"/>
    <w:rsid w:val="00AC3355"/>
    <w:rsid w:val="00AC4961"/>
    <w:rsid w:val="00AC5078"/>
    <w:rsid w:val="00AC606A"/>
    <w:rsid w:val="00AC6B34"/>
    <w:rsid w:val="00AC7B48"/>
    <w:rsid w:val="00AD1759"/>
    <w:rsid w:val="00AD3D3E"/>
    <w:rsid w:val="00AD7D37"/>
    <w:rsid w:val="00AE6217"/>
    <w:rsid w:val="00AE6E6C"/>
    <w:rsid w:val="00AE7CED"/>
    <w:rsid w:val="00AF2114"/>
    <w:rsid w:val="00AF3466"/>
    <w:rsid w:val="00AF4F54"/>
    <w:rsid w:val="00AF544B"/>
    <w:rsid w:val="00AF5533"/>
    <w:rsid w:val="00B0171B"/>
    <w:rsid w:val="00B0235A"/>
    <w:rsid w:val="00B0358F"/>
    <w:rsid w:val="00B05F44"/>
    <w:rsid w:val="00B11BDF"/>
    <w:rsid w:val="00B12EAC"/>
    <w:rsid w:val="00B13501"/>
    <w:rsid w:val="00B171B7"/>
    <w:rsid w:val="00B17B62"/>
    <w:rsid w:val="00B24BE6"/>
    <w:rsid w:val="00B26445"/>
    <w:rsid w:val="00B31353"/>
    <w:rsid w:val="00B31390"/>
    <w:rsid w:val="00B32558"/>
    <w:rsid w:val="00B33143"/>
    <w:rsid w:val="00B33CF0"/>
    <w:rsid w:val="00B354A6"/>
    <w:rsid w:val="00B42BAF"/>
    <w:rsid w:val="00B4368B"/>
    <w:rsid w:val="00B4786B"/>
    <w:rsid w:val="00B5583C"/>
    <w:rsid w:val="00B6045E"/>
    <w:rsid w:val="00B64C19"/>
    <w:rsid w:val="00B666DD"/>
    <w:rsid w:val="00B66D84"/>
    <w:rsid w:val="00B674AF"/>
    <w:rsid w:val="00B67C20"/>
    <w:rsid w:val="00B71605"/>
    <w:rsid w:val="00B71C46"/>
    <w:rsid w:val="00B73A81"/>
    <w:rsid w:val="00B756FB"/>
    <w:rsid w:val="00B809D5"/>
    <w:rsid w:val="00B82469"/>
    <w:rsid w:val="00B82522"/>
    <w:rsid w:val="00B85920"/>
    <w:rsid w:val="00B901D3"/>
    <w:rsid w:val="00B90249"/>
    <w:rsid w:val="00B947E1"/>
    <w:rsid w:val="00B97D29"/>
    <w:rsid w:val="00BA352E"/>
    <w:rsid w:val="00BA5993"/>
    <w:rsid w:val="00BB6F08"/>
    <w:rsid w:val="00BB7C5D"/>
    <w:rsid w:val="00BC11CE"/>
    <w:rsid w:val="00BC12E7"/>
    <w:rsid w:val="00BD1297"/>
    <w:rsid w:val="00BD1EBB"/>
    <w:rsid w:val="00BE1005"/>
    <w:rsid w:val="00BE3ED8"/>
    <w:rsid w:val="00BE714B"/>
    <w:rsid w:val="00BF4CB1"/>
    <w:rsid w:val="00BF5032"/>
    <w:rsid w:val="00BF5652"/>
    <w:rsid w:val="00C00B2A"/>
    <w:rsid w:val="00C01D31"/>
    <w:rsid w:val="00C0297C"/>
    <w:rsid w:val="00C07145"/>
    <w:rsid w:val="00C15BB4"/>
    <w:rsid w:val="00C15BD7"/>
    <w:rsid w:val="00C16492"/>
    <w:rsid w:val="00C17DA0"/>
    <w:rsid w:val="00C20C5F"/>
    <w:rsid w:val="00C2229B"/>
    <w:rsid w:val="00C324AA"/>
    <w:rsid w:val="00C33A9D"/>
    <w:rsid w:val="00C345A3"/>
    <w:rsid w:val="00C3757B"/>
    <w:rsid w:val="00C37C9E"/>
    <w:rsid w:val="00C42953"/>
    <w:rsid w:val="00C42A5D"/>
    <w:rsid w:val="00C44EBE"/>
    <w:rsid w:val="00C52C13"/>
    <w:rsid w:val="00C53F4A"/>
    <w:rsid w:val="00C63429"/>
    <w:rsid w:val="00C717C8"/>
    <w:rsid w:val="00C72360"/>
    <w:rsid w:val="00C75D2D"/>
    <w:rsid w:val="00C76FBE"/>
    <w:rsid w:val="00C77B66"/>
    <w:rsid w:val="00C82A04"/>
    <w:rsid w:val="00C844DF"/>
    <w:rsid w:val="00C856F7"/>
    <w:rsid w:val="00C90E21"/>
    <w:rsid w:val="00C92C1E"/>
    <w:rsid w:val="00CB1392"/>
    <w:rsid w:val="00CB2895"/>
    <w:rsid w:val="00CB33CB"/>
    <w:rsid w:val="00CC1153"/>
    <w:rsid w:val="00CC11CB"/>
    <w:rsid w:val="00CC1355"/>
    <w:rsid w:val="00CC20BA"/>
    <w:rsid w:val="00CC28F8"/>
    <w:rsid w:val="00CC2BDD"/>
    <w:rsid w:val="00CC4585"/>
    <w:rsid w:val="00CC4E1E"/>
    <w:rsid w:val="00CC4E45"/>
    <w:rsid w:val="00CF66E0"/>
    <w:rsid w:val="00D04C12"/>
    <w:rsid w:val="00D055E4"/>
    <w:rsid w:val="00D057BC"/>
    <w:rsid w:val="00D1287B"/>
    <w:rsid w:val="00D1353E"/>
    <w:rsid w:val="00D13AF7"/>
    <w:rsid w:val="00D20966"/>
    <w:rsid w:val="00D272D0"/>
    <w:rsid w:val="00D278C3"/>
    <w:rsid w:val="00D33885"/>
    <w:rsid w:val="00D358D2"/>
    <w:rsid w:val="00D36488"/>
    <w:rsid w:val="00D36A08"/>
    <w:rsid w:val="00D46170"/>
    <w:rsid w:val="00D5197B"/>
    <w:rsid w:val="00D620E1"/>
    <w:rsid w:val="00D62A24"/>
    <w:rsid w:val="00D67BF4"/>
    <w:rsid w:val="00D85422"/>
    <w:rsid w:val="00D86769"/>
    <w:rsid w:val="00D86A57"/>
    <w:rsid w:val="00D941CC"/>
    <w:rsid w:val="00D97B0F"/>
    <w:rsid w:val="00DA02C4"/>
    <w:rsid w:val="00DA1DEA"/>
    <w:rsid w:val="00DB13E0"/>
    <w:rsid w:val="00DB3278"/>
    <w:rsid w:val="00DB4C68"/>
    <w:rsid w:val="00DB4CD3"/>
    <w:rsid w:val="00DB568D"/>
    <w:rsid w:val="00DC6BDE"/>
    <w:rsid w:val="00DD0372"/>
    <w:rsid w:val="00DD2F9E"/>
    <w:rsid w:val="00DD32B4"/>
    <w:rsid w:val="00DD4B6D"/>
    <w:rsid w:val="00DD605B"/>
    <w:rsid w:val="00DD6484"/>
    <w:rsid w:val="00DD6B0D"/>
    <w:rsid w:val="00DD7294"/>
    <w:rsid w:val="00DE354B"/>
    <w:rsid w:val="00DE3A99"/>
    <w:rsid w:val="00DE59E7"/>
    <w:rsid w:val="00DE752F"/>
    <w:rsid w:val="00DE7930"/>
    <w:rsid w:val="00DF0A99"/>
    <w:rsid w:val="00DF3558"/>
    <w:rsid w:val="00DF3B2E"/>
    <w:rsid w:val="00DF637F"/>
    <w:rsid w:val="00E04A37"/>
    <w:rsid w:val="00E05F7A"/>
    <w:rsid w:val="00E10151"/>
    <w:rsid w:val="00E124BD"/>
    <w:rsid w:val="00E14046"/>
    <w:rsid w:val="00E15AAA"/>
    <w:rsid w:val="00E15F15"/>
    <w:rsid w:val="00E27C05"/>
    <w:rsid w:val="00E30149"/>
    <w:rsid w:val="00E30D95"/>
    <w:rsid w:val="00E32051"/>
    <w:rsid w:val="00E352EE"/>
    <w:rsid w:val="00E41722"/>
    <w:rsid w:val="00E4434B"/>
    <w:rsid w:val="00E44686"/>
    <w:rsid w:val="00E452D9"/>
    <w:rsid w:val="00E4566F"/>
    <w:rsid w:val="00E50368"/>
    <w:rsid w:val="00E518FB"/>
    <w:rsid w:val="00E54780"/>
    <w:rsid w:val="00E54B46"/>
    <w:rsid w:val="00E63FE7"/>
    <w:rsid w:val="00E665A3"/>
    <w:rsid w:val="00E66E27"/>
    <w:rsid w:val="00E67E8D"/>
    <w:rsid w:val="00E76DFC"/>
    <w:rsid w:val="00E8011F"/>
    <w:rsid w:val="00E82383"/>
    <w:rsid w:val="00E826AB"/>
    <w:rsid w:val="00E83147"/>
    <w:rsid w:val="00E84BC4"/>
    <w:rsid w:val="00E874BE"/>
    <w:rsid w:val="00E87E37"/>
    <w:rsid w:val="00E87EA4"/>
    <w:rsid w:val="00E93388"/>
    <w:rsid w:val="00EA0BFF"/>
    <w:rsid w:val="00EA0E62"/>
    <w:rsid w:val="00EA575E"/>
    <w:rsid w:val="00EB13EC"/>
    <w:rsid w:val="00EB4605"/>
    <w:rsid w:val="00EB62F3"/>
    <w:rsid w:val="00EC39C9"/>
    <w:rsid w:val="00EC785B"/>
    <w:rsid w:val="00ED2DDC"/>
    <w:rsid w:val="00ED6330"/>
    <w:rsid w:val="00ED7C00"/>
    <w:rsid w:val="00EE0C68"/>
    <w:rsid w:val="00EE4928"/>
    <w:rsid w:val="00EF116D"/>
    <w:rsid w:val="00EF6F08"/>
    <w:rsid w:val="00F04931"/>
    <w:rsid w:val="00F259F3"/>
    <w:rsid w:val="00F27CD9"/>
    <w:rsid w:val="00F32A8F"/>
    <w:rsid w:val="00F33577"/>
    <w:rsid w:val="00F35341"/>
    <w:rsid w:val="00F42A16"/>
    <w:rsid w:val="00F43D1A"/>
    <w:rsid w:val="00F46C5F"/>
    <w:rsid w:val="00F4778B"/>
    <w:rsid w:val="00F50A96"/>
    <w:rsid w:val="00F63061"/>
    <w:rsid w:val="00F63578"/>
    <w:rsid w:val="00F823BC"/>
    <w:rsid w:val="00F83594"/>
    <w:rsid w:val="00F84667"/>
    <w:rsid w:val="00F9078E"/>
    <w:rsid w:val="00F90F05"/>
    <w:rsid w:val="00F9183E"/>
    <w:rsid w:val="00F91A77"/>
    <w:rsid w:val="00F9396B"/>
    <w:rsid w:val="00FA14DF"/>
    <w:rsid w:val="00FA26B6"/>
    <w:rsid w:val="00FA3909"/>
    <w:rsid w:val="00FA7DCE"/>
    <w:rsid w:val="00FB18E9"/>
    <w:rsid w:val="00FB1D9F"/>
    <w:rsid w:val="00FB3279"/>
    <w:rsid w:val="00FB590D"/>
    <w:rsid w:val="00FB60D3"/>
    <w:rsid w:val="00FB7326"/>
    <w:rsid w:val="00FB7570"/>
    <w:rsid w:val="00FB7D69"/>
    <w:rsid w:val="00FC0583"/>
    <w:rsid w:val="00FC065E"/>
    <w:rsid w:val="00FC13A4"/>
    <w:rsid w:val="00FC1C96"/>
    <w:rsid w:val="00FC34E4"/>
    <w:rsid w:val="00FC3F28"/>
    <w:rsid w:val="00FC40D4"/>
    <w:rsid w:val="00FC566F"/>
    <w:rsid w:val="00FC70C4"/>
    <w:rsid w:val="00FD1B50"/>
    <w:rsid w:val="00FD218A"/>
    <w:rsid w:val="00FE1C91"/>
    <w:rsid w:val="00FE482F"/>
    <w:rsid w:val="00FE5609"/>
    <w:rsid w:val="00FF48A5"/>
    <w:rsid w:val="00FF6C6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83C4"/>
  <w15:docId w15:val="{6BA6BA19-DABF-473F-BF46-94DFD098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34E4"/>
    <w:pPr>
      <w:spacing w:after="160" w:line="259" w:lineRule="auto"/>
      <w:jc w:val="both"/>
    </w:pPr>
    <w:rPr>
      <w:rFonts w:ascii="Times New Roman" w:eastAsia="Calibri" w:hAnsi="Times New Roman" w:cs="Times New Roman"/>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qFormat/>
    <w:rsid w:val="00FC34E4"/>
    <w:pPr>
      <w:keepNext/>
      <w:keepLines/>
      <w:numPr>
        <w:numId w:val="2"/>
      </w:numPr>
      <w:spacing w:before="480" w:after="0"/>
      <w:jc w:val="center"/>
      <w:outlineLvl w:val="0"/>
    </w:pPr>
    <w:rPr>
      <w:rFonts w:eastAsia="Times New Roman"/>
      <w:b/>
      <w:bCs/>
      <w:sz w:val="24"/>
      <w:szCs w:val="28"/>
    </w:rPr>
  </w:style>
  <w:style w:type="paragraph" w:styleId="21">
    <w:name w:val="heading 2"/>
    <w:aliases w:val="H2"/>
    <w:basedOn w:val="a0"/>
    <w:next w:val="a0"/>
    <w:link w:val="22"/>
    <w:unhideWhenUsed/>
    <w:qFormat/>
    <w:rsid w:val="00FC34E4"/>
    <w:pPr>
      <w:keepNext/>
      <w:keepLines/>
      <w:spacing w:before="200" w:after="0"/>
      <w:jc w:val="center"/>
      <w:outlineLvl w:val="1"/>
    </w:pPr>
    <w:rPr>
      <w:rFonts w:eastAsia="Times New Roman"/>
      <w:b/>
      <w:bCs/>
      <w:sz w:val="20"/>
      <w:szCs w:val="26"/>
    </w:rPr>
  </w:style>
  <w:style w:type="paragraph" w:styleId="30">
    <w:name w:val="heading 3"/>
    <w:basedOn w:val="a0"/>
    <w:next w:val="a0"/>
    <w:link w:val="31"/>
    <w:unhideWhenUsed/>
    <w:qFormat/>
    <w:rsid w:val="00FC34E4"/>
    <w:pPr>
      <w:keepNext/>
      <w:keepLines/>
      <w:spacing w:before="200" w:after="0"/>
      <w:outlineLvl w:val="2"/>
    </w:pPr>
    <w:rPr>
      <w:rFonts w:ascii="Calibri Light" w:eastAsia="Times New Roman" w:hAnsi="Calibri Light"/>
      <w:b/>
      <w:bCs/>
      <w:color w:val="5B9BD5"/>
      <w:sz w:val="20"/>
      <w:szCs w:val="20"/>
    </w:rPr>
  </w:style>
  <w:style w:type="paragraph" w:styleId="40">
    <w:name w:val="heading 4"/>
    <w:basedOn w:val="a0"/>
    <w:next w:val="a0"/>
    <w:link w:val="41"/>
    <w:qFormat/>
    <w:rsid w:val="00FC34E4"/>
    <w:pPr>
      <w:keepNext/>
      <w:tabs>
        <w:tab w:val="num" w:pos="1224"/>
      </w:tabs>
      <w:spacing w:before="240" w:after="60" w:line="240" w:lineRule="auto"/>
      <w:ind w:left="1224" w:hanging="864"/>
      <w:outlineLvl w:val="3"/>
    </w:pPr>
    <w:rPr>
      <w:rFonts w:ascii="Arial" w:eastAsia="Times New Roman" w:hAnsi="Arial"/>
      <w:sz w:val="24"/>
      <w:szCs w:val="20"/>
    </w:rPr>
  </w:style>
  <w:style w:type="paragraph" w:styleId="5">
    <w:name w:val="heading 5"/>
    <w:basedOn w:val="a0"/>
    <w:next w:val="a0"/>
    <w:link w:val="50"/>
    <w:qFormat/>
    <w:rsid w:val="00FC34E4"/>
    <w:pPr>
      <w:tabs>
        <w:tab w:val="num" w:pos="1008"/>
      </w:tabs>
      <w:spacing w:before="240" w:after="60" w:line="240" w:lineRule="auto"/>
      <w:ind w:left="1008" w:hanging="1008"/>
      <w:outlineLvl w:val="4"/>
    </w:pPr>
    <w:rPr>
      <w:rFonts w:eastAsia="Times New Roman"/>
      <w:b/>
      <w:bCs/>
      <w:i/>
      <w:iCs/>
      <w:sz w:val="26"/>
      <w:szCs w:val="26"/>
      <w:lang w:eastAsia="ru-RU"/>
    </w:rPr>
  </w:style>
  <w:style w:type="paragraph" w:styleId="6">
    <w:name w:val="heading 6"/>
    <w:basedOn w:val="a0"/>
    <w:next w:val="a0"/>
    <w:link w:val="60"/>
    <w:qFormat/>
    <w:rsid w:val="00FC34E4"/>
    <w:pPr>
      <w:tabs>
        <w:tab w:val="num" w:pos="1152"/>
      </w:tabs>
      <w:spacing w:before="240" w:after="60" w:line="240" w:lineRule="auto"/>
      <w:ind w:left="1152" w:hanging="1152"/>
      <w:outlineLvl w:val="5"/>
    </w:pPr>
    <w:rPr>
      <w:rFonts w:eastAsia="Times New Roman"/>
      <w:i/>
      <w:sz w:val="20"/>
      <w:szCs w:val="20"/>
    </w:rPr>
  </w:style>
  <w:style w:type="paragraph" w:styleId="7">
    <w:name w:val="heading 7"/>
    <w:basedOn w:val="a0"/>
    <w:next w:val="a0"/>
    <w:link w:val="70"/>
    <w:qFormat/>
    <w:rsid w:val="00FC34E4"/>
    <w:pPr>
      <w:tabs>
        <w:tab w:val="num" w:pos="1296"/>
      </w:tabs>
      <w:spacing w:before="240" w:after="60" w:line="240" w:lineRule="auto"/>
      <w:ind w:left="1296" w:hanging="1296"/>
      <w:outlineLvl w:val="6"/>
    </w:pPr>
    <w:rPr>
      <w:rFonts w:ascii="Arial" w:eastAsia="Times New Roman" w:hAnsi="Arial"/>
      <w:sz w:val="20"/>
      <w:szCs w:val="20"/>
    </w:rPr>
  </w:style>
  <w:style w:type="paragraph" w:styleId="8">
    <w:name w:val="heading 8"/>
    <w:basedOn w:val="a0"/>
    <w:next w:val="a0"/>
    <w:link w:val="80"/>
    <w:qFormat/>
    <w:rsid w:val="00FC34E4"/>
    <w:pPr>
      <w:tabs>
        <w:tab w:val="num" w:pos="1440"/>
      </w:tabs>
      <w:spacing w:before="240" w:after="60" w:line="240" w:lineRule="auto"/>
      <w:ind w:left="1440" w:hanging="1440"/>
      <w:outlineLvl w:val="7"/>
    </w:pPr>
    <w:rPr>
      <w:rFonts w:ascii="Arial" w:eastAsia="Times New Roman" w:hAnsi="Arial"/>
      <w:i/>
      <w:sz w:val="20"/>
      <w:szCs w:val="20"/>
    </w:rPr>
  </w:style>
  <w:style w:type="paragraph" w:styleId="9">
    <w:name w:val="heading 9"/>
    <w:basedOn w:val="a0"/>
    <w:next w:val="a0"/>
    <w:link w:val="90"/>
    <w:qFormat/>
    <w:rsid w:val="00FC34E4"/>
    <w:pPr>
      <w:tabs>
        <w:tab w:val="num" w:pos="1584"/>
      </w:tabs>
      <w:spacing w:before="240" w:after="60" w:line="240" w:lineRule="auto"/>
      <w:ind w:left="1584" w:hanging="1584"/>
      <w:outlineLvl w:val="8"/>
    </w:pPr>
    <w:rPr>
      <w:rFonts w:ascii="Arial" w:eastAsia="Times New Roman"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1"/>
    <w:rsid w:val="00FC34E4"/>
    <w:rPr>
      <w:rFonts w:ascii="Times New Roman" w:eastAsia="Times New Roman" w:hAnsi="Times New Roman" w:cs="Times New Roman"/>
      <w:b/>
      <w:bCs/>
      <w:sz w:val="24"/>
      <w:szCs w:val="28"/>
    </w:rPr>
  </w:style>
  <w:style w:type="character" w:customStyle="1" w:styleId="22">
    <w:name w:val="Заголовок 2 Знак"/>
    <w:aliases w:val="H2 Знак"/>
    <w:basedOn w:val="a1"/>
    <w:link w:val="21"/>
    <w:rsid w:val="00FC34E4"/>
    <w:rPr>
      <w:rFonts w:ascii="Times New Roman" w:eastAsia="Times New Roman" w:hAnsi="Times New Roman" w:cs="Times New Roman"/>
      <w:b/>
      <w:bCs/>
      <w:sz w:val="20"/>
      <w:szCs w:val="26"/>
    </w:rPr>
  </w:style>
  <w:style w:type="character" w:customStyle="1" w:styleId="31">
    <w:name w:val="Заголовок 3 Знак"/>
    <w:basedOn w:val="a1"/>
    <w:link w:val="30"/>
    <w:rsid w:val="00FC34E4"/>
    <w:rPr>
      <w:rFonts w:ascii="Calibri Light" w:eastAsia="Times New Roman" w:hAnsi="Calibri Light" w:cs="Times New Roman"/>
      <w:b/>
      <w:bCs/>
      <w:color w:val="5B9BD5"/>
      <w:sz w:val="20"/>
      <w:szCs w:val="20"/>
    </w:rPr>
  </w:style>
  <w:style w:type="character" w:customStyle="1" w:styleId="41">
    <w:name w:val="Заголовок 4 Знак"/>
    <w:basedOn w:val="a1"/>
    <w:link w:val="40"/>
    <w:rsid w:val="00FC34E4"/>
    <w:rPr>
      <w:rFonts w:ascii="Arial" w:eastAsia="Times New Roman" w:hAnsi="Arial" w:cs="Times New Roman"/>
      <w:sz w:val="24"/>
      <w:szCs w:val="20"/>
    </w:rPr>
  </w:style>
  <w:style w:type="character" w:customStyle="1" w:styleId="50">
    <w:name w:val="Заголовок 5 Знак"/>
    <w:basedOn w:val="a1"/>
    <w:link w:val="5"/>
    <w:rsid w:val="00FC34E4"/>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FC34E4"/>
    <w:rPr>
      <w:rFonts w:ascii="Times New Roman" w:eastAsia="Times New Roman" w:hAnsi="Times New Roman" w:cs="Times New Roman"/>
      <w:i/>
      <w:sz w:val="20"/>
      <w:szCs w:val="20"/>
    </w:rPr>
  </w:style>
  <w:style w:type="character" w:customStyle="1" w:styleId="70">
    <w:name w:val="Заголовок 7 Знак"/>
    <w:basedOn w:val="a1"/>
    <w:link w:val="7"/>
    <w:rsid w:val="00FC34E4"/>
    <w:rPr>
      <w:rFonts w:ascii="Arial" w:eastAsia="Times New Roman" w:hAnsi="Arial" w:cs="Times New Roman"/>
      <w:sz w:val="20"/>
      <w:szCs w:val="20"/>
    </w:rPr>
  </w:style>
  <w:style w:type="character" w:customStyle="1" w:styleId="80">
    <w:name w:val="Заголовок 8 Знак"/>
    <w:basedOn w:val="a1"/>
    <w:link w:val="8"/>
    <w:rsid w:val="00FC34E4"/>
    <w:rPr>
      <w:rFonts w:ascii="Arial" w:eastAsia="Times New Roman" w:hAnsi="Arial" w:cs="Times New Roman"/>
      <w:i/>
      <w:sz w:val="20"/>
      <w:szCs w:val="20"/>
    </w:rPr>
  </w:style>
  <w:style w:type="character" w:customStyle="1" w:styleId="90">
    <w:name w:val="Заголовок 9 Знак"/>
    <w:basedOn w:val="a1"/>
    <w:link w:val="9"/>
    <w:rsid w:val="00FC34E4"/>
    <w:rPr>
      <w:rFonts w:ascii="Arial" w:eastAsia="Times New Roman" w:hAnsi="Arial" w:cs="Times New Roman"/>
      <w:b/>
      <w:i/>
      <w:sz w:val="18"/>
      <w:szCs w:val="20"/>
    </w:rPr>
  </w:style>
  <w:style w:type="table" w:styleId="a4">
    <w:name w:val="Table Grid"/>
    <w:basedOn w:val="a2"/>
    <w:uiPriority w:val="39"/>
    <w:rsid w:val="00FC34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uiPriority w:val="99"/>
    <w:unhideWhenUsed/>
    <w:rsid w:val="00FC34E4"/>
    <w:rPr>
      <w:sz w:val="16"/>
      <w:szCs w:val="16"/>
    </w:rPr>
  </w:style>
  <w:style w:type="paragraph" w:styleId="a6">
    <w:name w:val="annotation text"/>
    <w:basedOn w:val="a0"/>
    <w:link w:val="a7"/>
    <w:uiPriority w:val="99"/>
    <w:unhideWhenUsed/>
    <w:rsid w:val="00FC34E4"/>
    <w:pPr>
      <w:spacing w:line="240" w:lineRule="auto"/>
    </w:pPr>
    <w:rPr>
      <w:sz w:val="20"/>
      <w:szCs w:val="20"/>
    </w:rPr>
  </w:style>
  <w:style w:type="character" w:customStyle="1" w:styleId="a7">
    <w:name w:val="Текст примечания Знак"/>
    <w:basedOn w:val="a1"/>
    <w:link w:val="a6"/>
    <w:uiPriority w:val="99"/>
    <w:rsid w:val="00FC34E4"/>
    <w:rPr>
      <w:rFonts w:ascii="Times New Roman" w:eastAsia="Calibri" w:hAnsi="Times New Roman" w:cs="Times New Roman"/>
      <w:sz w:val="20"/>
      <w:szCs w:val="20"/>
    </w:rPr>
  </w:style>
  <w:style w:type="paragraph" w:styleId="a8">
    <w:name w:val="Balloon Text"/>
    <w:basedOn w:val="a0"/>
    <w:link w:val="a9"/>
    <w:uiPriority w:val="99"/>
    <w:unhideWhenUsed/>
    <w:rsid w:val="00FC34E4"/>
    <w:pPr>
      <w:spacing w:after="0" w:line="240" w:lineRule="auto"/>
    </w:pPr>
    <w:rPr>
      <w:rFonts w:ascii="Tahoma" w:hAnsi="Tahoma"/>
      <w:sz w:val="16"/>
      <w:szCs w:val="16"/>
    </w:rPr>
  </w:style>
  <w:style w:type="character" w:customStyle="1" w:styleId="a9">
    <w:name w:val="Текст выноски Знак"/>
    <w:basedOn w:val="a1"/>
    <w:link w:val="a8"/>
    <w:uiPriority w:val="99"/>
    <w:rsid w:val="00FC34E4"/>
    <w:rPr>
      <w:rFonts w:ascii="Tahoma" w:eastAsia="Calibri" w:hAnsi="Tahoma" w:cs="Times New Roman"/>
      <w:sz w:val="16"/>
      <w:szCs w:val="16"/>
    </w:rPr>
  </w:style>
  <w:style w:type="paragraph" w:styleId="aa">
    <w:name w:val="List Paragraph"/>
    <w:aliases w:val="Нумерованый список,List Paragraph1,ТЗ список,Абзац списка литеральный"/>
    <w:basedOn w:val="a0"/>
    <w:link w:val="ab"/>
    <w:uiPriority w:val="34"/>
    <w:qFormat/>
    <w:rsid w:val="00FC34E4"/>
    <w:pPr>
      <w:ind w:left="720"/>
      <w:contextualSpacing/>
    </w:pPr>
  </w:style>
  <w:style w:type="paragraph" w:styleId="ac">
    <w:name w:val="annotation subject"/>
    <w:basedOn w:val="a6"/>
    <w:next w:val="a6"/>
    <w:link w:val="ad"/>
    <w:uiPriority w:val="99"/>
    <w:unhideWhenUsed/>
    <w:rsid w:val="00FC34E4"/>
    <w:rPr>
      <w:b/>
      <w:bCs/>
    </w:rPr>
  </w:style>
  <w:style w:type="character" w:customStyle="1" w:styleId="ad">
    <w:name w:val="Тема примечания Знак"/>
    <w:basedOn w:val="a7"/>
    <w:link w:val="ac"/>
    <w:uiPriority w:val="99"/>
    <w:rsid w:val="00FC34E4"/>
    <w:rPr>
      <w:rFonts w:ascii="Times New Roman" w:eastAsia="Calibri" w:hAnsi="Times New Roman" w:cs="Times New Roman"/>
      <w:b/>
      <w:bCs/>
      <w:sz w:val="20"/>
      <w:szCs w:val="20"/>
    </w:rPr>
  </w:style>
  <w:style w:type="paragraph" w:customStyle="1" w:styleId="ae">
    <w:name w:val="Комментарий"/>
    <w:basedOn w:val="a0"/>
    <w:qFormat/>
    <w:rsid w:val="00FC34E4"/>
    <w:pPr>
      <w:spacing w:before="100" w:beforeAutospacing="1" w:after="100" w:afterAutospacing="1" w:line="240" w:lineRule="auto"/>
    </w:pPr>
    <w:rPr>
      <w:i/>
    </w:rPr>
  </w:style>
  <w:style w:type="paragraph" w:customStyle="1" w:styleId="a">
    <w:name w:val="Дефис"/>
    <w:basedOn w:val="aa"/>
    <w:link w:val="af"/>
    <w:qFormat/>
    <w:rsid w:val="00FC34E4"/>
    <w:pPr>
      <w:numPr>
        <w:numId w:val="1"/>
      </w:numPr>
      <w:spacing w:after="0" w:line="240" w:lineRule="auto"/>
      <w:jc w:val="left"/>
    </w:pPr>
    <w:rPr>
      <w:rFonts w:eastAsia="Times New Roman"/>
      <w:sz w:val="24"/>
      <w:szCs w:val="24"/>
      <w:lang w:val="en-US"/>
    </w:rPr>
  </w:style>
  <w:style w:type="character" w:customStyle="1" w:styleId="af">
    <w:name w:val="Дефис Знак"/>
    <w:link w:val="a"/>
    <w:rsid w:val="00FC34E4"/>
    <w:rPr>
      <w:rFonts w:ascii="Times New Roman" w:eastAsia="Times New Roman" w:hAnsi="Times New Roman" w:cs="Times New Roman"/>
      <w:sz w:val="24"/>
      <w:szCs w:val="24"/>
      <w:lang w:val="en-US"/>
    </w:rPr>
  </w:style>
  <w:style w:type="character" w:styleId="af0">
    <w:name w:val="Placeholder Text"/>
    <w:uiPriority w:val="99"/>
    <w:semiHidden/>
    <w:rsid w:val="00FC34E4"/>
    <w:rPr>
      <w:color w:val="808080"/>
    </w:rPr>
  </w:style>
  <w:style w:type="numbering" w:customStyle="1" w:styleId="13">
    <w:name w:val="Нет списка1"/>
    <w:next w:val="a3"/>
    <w:uiPriority w:val="99"/>
    <w:semiHidden/>
    <w:unhideWhenUsed/>
    <w:rsid w:val="00FC34E4"/>
  </w:style>
  <w:style w:type="paragraph" w:customStyle="1" w:styleId="ConsPlusNormal">
    <w:name w:val="ConsPlusNormal"/>
    <w:link w:val="ConsPlusNormal0"/>
    <w:rsid w:val="00FC34E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nformat">
    <w:name w:val="ConsPlusNonformat"/>
    <w:rsid w:val="00FC34E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FC34E4"/>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ConsPlusCell">
    <w:name w:val="ConsPlusCell"/>
    <w:uiPriority w:val="99"/>
    <w:rsid w:val="00FC34E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blk">
    <w:name w:val="blk"/>
    <w:rsid w:val="00FC34E4"/>
  </w:style>
  <w:style w:type="character" w:customStyle="1" w:styleId="u">
    <w:name w:val="u"/>
    <w:rsid w:val="00FC34E4"/>
  </w:style>
  <w:style w:type="paragraph" w:styleId="af1">
    <w:name w:val="Body Text Indent"/>
    <w:basedOn w:val="a0"/>
    <w:link w:val="af2"/>
    <w:uiPriority w:val="99"/>
    <w:rsid w:val="00FC34E4"/>
    <w:pPr>
      <w:spacing w:before="60" w:after="0" w:line="240" w:lineRule="auto"/>
      <w:ind w:firstLine="851"/>
    </w:pPr>
    <w:rPr>
      <w:rFonts w:eastAsia="Times New Roman"/>
      <w:sz w:val="24"/>
      <w:szCs w:val="20"/>
    </w:rPr>
  </w:style>
  <w:style w:type="character" w:customStyle="1" w:styleId="af2">
    <w:name w:val="Основной текст с отступом Знак"/>
    <w:basedOn w:val="a1"/>
    <w:link w:val="af1"/>
    <w:uiPriority w:val="99"/>
    <w:rsid w:val="00FC34E4"/>
    <w:rPr>
      <w:rFonts w:ascii="Times New Roman" w:eastAsia="Times New Roman" w:hAnsi="Times New Roman" w:cs="Times New Roman"/>
      <w:sz w:val="24"/>
      <w:szCs w:val="20"/>
    </w:rPr>
  </w:style>
  <w:style w:type="paragraph" w:styleId="23">
    <w:name w:val="Body Text 2"/>
    <w:basedOn w:val="a0"/>
    <w:link w:val="24"/>
    <w:rsid w:val="00FC34E4"/>
    <w:pPr>
      <w:tabs>
        <w:tab w:val="num" w:pos="567"/>
      </w:tabs>
      <w:spacing w:after="60" w:line="240" w:lineRule="auto"/>
      <w:ind w:left="567" w:hanging="567"/>
    </w:pPr>
    <w:rPr>
      <w:rFonts w:eastAsia="Times New Roman"/>
      <w:sz w:val="24"/>
      <w:szCs w:val="20"/>
    </w:rPr>
  </w:style>
  <w:style w:type="character" w:customStyle="1" w:styleId="24">
    <w:name w:val="Основной текст 2 Знак"/>
    <w:basedOn w:val="a1"/>
    <w:link w:val="23"/>
    <w:rsid w:val="00FC34E4"/>
    <w:rPr>
      <w:rFonts w:ascii="Times New Roman" w:eastAsia="Times New Roman" w:hAnsi="Times New Roman" w:cs="Times New Roman"/>
      <w:sz w:val="24"/>
      <w:szCs w:val="20"/>
    </w:rPr>
  </w:style>
  <w:style w:type="paragraph" w:customStyle="1" w:styleId="af3">
    <w:name w:val="Тендерные данные"/>
    <w:basedOn w:val="a0"/>
    <w:rsid w:val="00FC34E4"/>
    <w:pPr>
      <w:tabs>
        <w:tab w:val="left" w:pos="1985"/>
      </w:tabs>
      <w:spacing w:before="120" w:after="60" w:line="240" w:lineRule="auto"/>
    </w:pPr>
    <w:rPr>
      <w:rFonts w:eastAsia="Times New Roman"/>
      <w:b/>
      <w:sz w:val="24"/>
      <w:szCs w:val="20"/>
      <w:lang w:eastAsia="ru-RU"/>
    </w:rPr>
  </w:style>
  <w:style w:type="paragraph" w:styleId="af4">
    <w:name w:val="Body Text"/>
    <w:aliases w:val="Основной текст Знак Знак,body text,Знак1,Основной текст Знак Знак Знак Знак,body text Знак Знак"/>
    <w:basedOn w:val="a0"/>
    <w:link w:val="af5"/>
    <w:rsid w:val="00FC34E4"/>
    <w:pPr>
      <w:spacing w:after="120" w:line="240" w:lineRule="auto"/>
    </w:pPr>
    <w:rPr>
      <w:rFonts w:eastAsia="Times New Roman"/>
      <w:sz w:val="24"/>
      <w:szCs w:val="20"/>
    </w:rPr>
  </w:style>
  <w:style w:type="character" w:customStyle="1" w:styleId="af5">
    <w:name w:val="Основной текст Знак"/>
    <w:aliases w:val="Основной текст Знак Знак Знак1,body text Знак1,Знак1 Знак1,Основной текст Знак Знак Знак Знак Знак1,body text Знак Знак Знак1"/>
    <w:basedOn w:val="a1"/>
    <w:link w:val="af4"/>
    <w:rsid w:val="00FC34E4"/>
    <w:rPr>
      <w:rFonts w:ascii="Times New Roman" w:eastAsia="Times New Roman" w:hAnsi="Times New Roman" w:cs="Times New Roman"/>
      <w:sz w:val="24"/>
      <w:szCs w:val="20"/>
    </w:rPr>
  </w:style>
  <w:style w:type="paragraph" w:styleId="32">
    <w:name w:val="Body Text 3"/>
    <w:basedOn w:val="a0"/>
    <w:link w:val="33"/>
    <w:rsid w:val="00FC34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pPr>
    <w:rPr>
      <w:rFonts w:eastAsia="Times New Roman"/>
      <w:b/>
      <w:i/>
      <w:sz w:val="20"/>
      <w:szCs w:val="24"/>
    </w:rPr>
  </w:style>
  <w:style w:type="character" w:customStyle="1" w:styleId="33">
    <w:name w:val="Основной текст 3 Знак"/>
    <w:basedOn w:val="a1"/>
    <w:link w:val="32"/>
    <w:rsid w:val="00FC34E4"/>
    <w:rPr>
      <w:rFonts w:ascii="Times New Roman" w:eastAsia="Times New Roman" w:hAnsi="Times New Roman" w:cs="Times New Roman"/>
      <w:b/>
      <w:i/>
      <w:sz w:val="20"/>
      <w:szCs w:val="24"/>
    </w:rPr>
  </w:style>
  <w:style w:type="paragraph" w:styleId="af6">
    <w:name w:val="Note Heading"/>
    <w:basedOn w:val="a0"/>
    <w:next w:val="a0"/>
    <w:link w:val="af7"/>
    <w:rsid w:val="00FC34E4"/>
    <w:pPr>
      <w:spacing w:after="60" w:line="240" w:lineRule="auto"/>
    </w:pPr>
    <w:rPr>
      <w:rFonts w:eastAsia="Times New Roman"/>
      <w:sz w:val="24"/>
      <w:szCs w:val="24"/>
    </w:rPr>
  </w:style>
  <w:style w:type="character" w:customStyle="1" w:styleId="af7">
    <w:name w:val="Заголовок записки Знак"/>
    <w:basedOn w:val="a1"/>
    <w:link w:val="af6"/>
    <w:rsid w:val="00FC34E4"/>
    <w:rPr>
      <w:rFonts w:ascii="Times New Roman" w:eastAsia="Times New Roman" w:hAnsi="Times New Roman" w:cs="Times New Roman"/>
      <w:sz w:val="24"/>
      <w:szCs w:val="24"/>
    </w:rPr>
  </w:style>
  <w:style w:type="paragraph" w:customStyle="1" w:styleId="af8">
    <w:name w:val="Пункт"/>
    <w:basedOn w:val="a0"/>
    <w:rsid w:val="00FC34E4"/>
    <w:pPr>
      <w:tabs>
        <w:tab w:val="num" w:pos="1980"/>
      </w:tabs>
      <w:spacing w:after="0" w:line="240" w:lineRule="auto"/>
      <w:ind w:left="1404" w:hanging="504"/>
    </w:pPr>
    <w:rPr>
      <w:rFonts w:eastAsia="Times New Roman"/>
      <w:sz w:val="24"/>
      <w:szCs w:val="28"/>
      <w:lang w:eastAsia="ru-RU"/>
    </w:rPr>
  </w:style>
  <w:style w:type="paragraph" w:customStyle="1" w:styleId="af9">
    <w:name w:val="Таблица шапка"/>
    <w:basedOn w:val="a0"/>
    <w:rsid w:val="00FC34E4"/>
    <w:pPr>
      <w:keepNext/>
      <w:spacing w:before="40" w:after="40" w:line="240" w:lineRule="auto"/>
      <w:ind w:left="57" w:right="57"/>
    </w:pPr>
    <w:rPr>
      <w:rFonts w:eastAsia="Times New Roman"/>
      <w:sz w:val="18"/>
      <w:szCs w:val="18"/>
      <w:lang w:eastAsia="ru-RU"/>
    </w:rPr>
  </w:style>
  <w:style w:type="paragraph" w:styleId="afa">
    <w:name w:val="footnote text"/>
    <w:aliases w:val=" Знак,Знак2,Footnote Text Char Знак, Знак4 Знак,Footnote Text Char, Знак4 Знак1, Знак4, Знак8 Знак Знак, Знак8 Знак,Знак4 Знак Знак, Знак8, Знак6 Знак, Знак4 Знак Знак Знак2,Основной шрифт абзаца Знак,Знак6 Знак,Знак8 Знак Знак,Знак8 Знак"/>
    <w:basedOn w:val="a0"/>
    <w:link w:val="afb"/>
    <w:qFormat/>
    <w:rsid w:val="00FC34E4"/>
    <w:pPr>
      <w:spacing w:after="60" w:line="240" w:lineRule="auto"/>
    </w:pPr>
    <w:rPr>
      <w:rFonts w:eastAsia="Times New Roman"/>
      <w:sz w:val="24"/>
      <w:szCs w:val="24"/>
    </w:rPr>
  </w:style>
  <w:style w:type="character" w:customStyle="1" w:styleId="afb">
    <w:name w:val="Текст сноски Знак"/>
    <w:aliases w:val=" Знак Знак,Знак2 Знак,Footnote Text Char Знак Знак, Знак4 Знак Знак,Footnote Text Char Знак1, Знак4 Знак1 Знак, Знак4 Знак2, Знак8 Знак Знак Знак, Знак8 Знак Знак1,Знак4 Знак Знак Знак, Знак8 Знак1, Знак6 Знак Знак,Знак6 Знак Знак"/>
    <w:basedOn w:val="a1"/>
    <w:link w:val="afa"/>
    <w:rsid w:val="00FC34E4"/>
    <w:rPr>
      <w:rFonts w:ascii="Times New Roman" w:eastAsia="Times New Roman" w:hAnsi="Times New Roman" w:cs="Times New Roman"/>
      <w:sz w:val="24"/>
      <w:szCs w:val="24"/>
    </w:rPr>
  </w:style>
  <w:style w:type="character" w:styleId="afc">
    <w:name w:val="footnote reference"/>
    <w:rsid w:val="00FC34E4"/>
    <w:rPr>
      <w:vertAlign w:val="superscript"/>
    </w:rPr>
  </w:style>
  <w:style w:type="paragraph" w:styleId="afd">
    <w:name w:val="endnote text"/>
    <w:basedOn w:val="a0"/>
    <w:link w:val="afe"/>
    <w:unhideWhenUsed/>
    <w:rsid w:val="00FC34E4"/>
    <w:pPr>
      <w:spacing w:after="200" w:line="276" w:lineRule="auto"/>
    </w:pPr>
    <w:rPr>
      <w:rFonts w:ascii="Calibri" w:eastAsia="Times New Roman" w:hAnsi="Calibri"/>
      <w:sz w:val="20"/>
      <w:szCs w:val="20"/>
      <w:lang w:eastAsia="ru-RU"/>
    </w:rPr>
  </w:style>
  <w:style w:type="character" w:customStyle="1" w:styleId="afe">
    <w:name w:val="Текст концевой сноски Знак"/>
    <w:basedOn w:val="a1"/>
    <w:link w:val="afd"/>
    <w:rsid w:val="00FC34E4"/>
    <w:rPr>
      <w:rFonts w:ascii="Calibri" w:eastAsia="Times New Roman" w:hAnsi="Calibri" w:cs="Times New Roman"/>
      <w:sz w:val="20"/>
      <w:szCs w:val="20"/>
      <w:lang w:eastAsia="ru-RU"/>
    </w:rPr>
  </w:style>
  <w:style w:type="character" w:styleId="aff">
    <w:name w:val="endnote reference"/>
    <w:unhideWhenUsed/>
    <w:rsid w:val="00FC34E4"/>
    <w:rPr>
      <w:vertAlign w:val="superscript"/>
    </w:rPr>
  </w:style>
  <w:style w:type="paragraph" w:styleId="aff0">
    <w:name w:val="header"/>
    <w:basedOn w:val="a0"/>
    <w:link w:val="aff1"/>
    <w:uiPriority w:val="99"/>
    <w:unhideWhenUsed/>
    <w:rsid w:val="00FC34E4"/>
    <w:pPr>
      <w:tabs>
        <w:tab w:val="center" w:pos="4677"/>
        <w:tab w:val="right" w:pos="9355"/>
      </w:tabs>
      <w:spacing w:after="200" w:line="276" w:lineRule="auto"/>
      <w:jc w:val="left"/>
    </w:pPr>
    <w:rPr>
      <w:rFonts w:ascii="Calibri" w:hAnsi="Calibri"/>
      <w:sz w:val="20"/>
      <w:szCs w:val="20"/>
    </w:rPr>
  </w:style>
  <w:style w:type="character" w:customStyle="1" w:styleId="aff1">
    <w:name w:val="Верхний колонтитул Знак"/>
    <w:basedOn w:val="a1"/>
    <w:link w:val="aff0"/>
    <w:uiPriority w:val="99"/>
    <w:rsid w:val="00FC34E4"/>
    <w:rPr>
      <w:rFonts w:ascii="Calibri" w:eastAsia="Calibri" w:hAnsi="Calibri" w:cs="Times New Roman"/>
      <w:sz w:val="20"/>
      <w:szCs w:val="20"/>
    </w:rPr>
  </w:style>
  <w:style w:type="paragraph" w:styleId="aff2">
    <w:name w:val="footer"/>
    <w:basedOn w:val="a0"/>
    <w:link w:val="aff3"/>
    <w:uiPriority w:val="99"/>
    <w:unhideWhenUsed/>
    <w:rsid w:val="00FC34E4"/>
    <w:pPr>
      <w:tabs>
        <w:tab w:val="center" w:pos="4677"/>
        <w:tab w:val="right" w:pos="9355"/>
      </w:tabs>
      <w:spacing w:after="200" w:line="276" w:lineRule="auto"/>
      <w:jc w:val="left"/>
    </w:pPr>
    <w:rPr>
      <w:rFonts w:ascii="Calibri" w:hAnsi="Calibri"/>
      <w:sz w:val="20"/>
      <w:szCs w:val="20"/>
    </w:rPr>
  </w:style>
  <w:style w:type="character" w:customStyle="1" w:styleId="aff3">
    <w:name w:val="Нижний колонтитул Знак"/>
    <w:basedOn w:val="a1"/>
    <w:link w:val="aff2"/>
    <w:uiPriority w:val="99"/>
    <w:rsid w:val="00FC34E4"/>
    <w:rPr>
      <w:rFonts w:ascii="Calibri" w:eastAsia="Calibri" w:hAnsi="Calibri" w:cs="Times New Roman"/>
      <w:sz w:val="20"/>
      <w:szCs w:val="20"/>
    </w:rPr>
  </w:style>
  <w:style w:type="paragraph" w:styleId="aff4">
    <w:name w:val="TOC Heading"/>
    <w:basedOn w:val="11"/>
    <w:next w:val="a0"/>
    <w:uiPriority w:val="39"/>
    <w:unhideWhenUsed/>
    <w:qFormat/>
    <w:rsid w:val="00FC34E4"/>
    <w:pPr>
      <w:spacing w:line="276" w:lineRule="auto"/>
      <w:jc w:val="left"/>
      <w:outlineLvl w:val="9"/>
    </w:pPr>
    <w:rPr>
      <w:rFonts w:ascii="Cambria" w:hAnsi="Cambria"/>
      <w:color w:val="365F91"/>
      <w:sz w:val="28"/>
      <w:lang w:eastAsia="ru-RU"/>
    </w:rPr>
  </w:style>
  <w:style w:type="paragraph" w:styleId="14">
    <w:name w:val="toc 1"/>
    <w:basedOn w:val="a0"/>
    <w:next w:val="a0"/>
    <w:autoRedefine/>
    <w:uiPriority w:val="39"/>
    <w:unhideWhenUsed/>
    <w:qFormat/>
    <w:rsid w:val="00FC34E4"/>
    <w:pPr>
      <w:tabs>
        <w:tab w:val="left" w:pos="440"/>
        <w:tab w:val="left" w:pos="9214"/>
        <w:tab w:val="right" w:leader="dot" w:pos="9356"/>
      </w:tabs>
      <w:spacing w:after="200" w:line="276" w:lineRule="auto"/>
      <w:ind w:right="426"/>
    </w:pPr>
    <w:rPr>
      <w:rFonts w:ascii="Calibri" w:hAnsi="Calibri"/>
    </w:rPr>
  </w:style>
  <w:style w:type="paragraph" w:styleId="34">
    <w:name w:val="toc 3"/>
    <w:basedOn w:val="a0"/>
    <w:next w:val="a0"/>
    <w:autoRedefine/>
    <w:uiPriority w:val="39"/>
    <w:unhideWhenUsed/>
    <w:qFormat/>
    <w:rsid w:val="00FC34E4"/>
    <w:pPr>
      <w:spacing w:after="200" w:line="276" w:lineRule="auto"/>
      <w:ind w:left="440"/>
      <w:jc w:val="left"/>
    </w:pPr>
    <w:rPr>
      <w:rFonts w:ascii="Calibri" w:hAnsi="Calibri"/>
    </w:rPr>
  </w:style>
  <w:style w:type="paragraph" w:styleId="25">
    <w:name w:val="toc 2"/>
    <w:basedOn w:val="a0"/>
    <w:next w:val="a0"/>
    <w:autoRedefine/>
    <w:uiPriority w:val="39"/>
    <w:unhideWhenUsed/>
    <w:qFormat/>
    <w:rsid w:val="00FC34E4"/>
    <w:pPr>
      <w:spacing w:after="200" w:line="276" w:lineRule="auto"/>
      <w:ind w:left="220"/>
      <w:jc w:val="left"/>
    </w:pPr>
    <w:rPr>
      <w:rFonts w:ascii="Calibri" w:hAnsi="Calibri"/>
    </w:rPr>
  </w:style>
  <w:style w:type="character" w:styleId="aff5">
    <w:name w:val="Hyperlink"/>
    <w:unhideWhenUsed/>
    <w:rsid w:val="00FC34E4"/>
    <w:rPr>
      <w:color w:val="0000FF"/>
      <w:u w:val="single"/>
    </w:rPr>
  </w:style>
  <w:style w:type="paragraph" w:styleId="aff6">
    <w:name w:val="Normal (Web)"/>
    <w:basedOn w:val="a0"/>
    <w:uiPriority w:val="99"/>
    <w:rsid w:val="00FC34E4"/>
    <w:pPr>
      <w:spacing w:before="100" w:beforeAutospacing="1" w:after="100" w:afterAutospacing="1" w:line="240" w:lineRule="auto"/>
      <w:jc w:val="left"/>
    </w:pPr>
    <w:rPr>
      <w:rFonts w:eastAsia="Times New Roman"/>
      <w:sz w:val="24"/>
      <w:szCs w:val="24"/>
      <w:lang w:eastAsia="ru-RU"/>
    </w:rPr>
  </w:style>
  <w:style w:type="paragraph" w:styleId="aff7">
    <w:name w:val="No Spacing"/>
    <w:link w:val="aff8"/>
    <w:uiPriority w:val="1"/>
    <w:qFormat/>
    <w:rsid w:val="00FC34E4"/>
    <w:pPr>
      <w:spacing w:after="0" w:line="240" w:lineRule="auto"/>
    </w:pPr>
    <w:rPr>
      <w:rFonts w:ascii="Times New Roman" w:eastAsia="Times New Roman" w:hAnsi="Times New Roman" w:cs="Times New Roman"/>
      <w:sz w:val="24"/>
      <w:szCs w:val="24"/>
      <w:lang w:eastAsia="ru-RU"/>
    </w:rPr>
  </w:style>
  <w:style w:type="paragraph" w:styleId="aff9">
    <w:name w:val="Title"/>
    <w:basedOn w:val="a0"/>
    <w:link w:val="affa"/>
    <w:qFormat/>
    <w:rsid w:val="00FC34E4"/>
    <w:pPr>
      <w:spacing w:before="240" w:after="60" w:line="240" w:lineRule="auto"/>
      <w:jc w:val="center"/>
      <w:outlineLvl w:val="0"/>
    </w:pPr>
    <w:rPr>
      <w:rFonts w:ascii="Arial" w:eastAsia="Times New Roman" w:hAnsi="Arial"/>
      <w:b/>
      <w:kern w:val="28"/>
      <w:sz w:val="32"/>
      <w:szCs w:val="20"/>
      <w:lang w:eastAsia="ru-RU"/>
    </w:rPr>
  </w:style>
  <w:style w:type="character" w:customStyle="1" w:styleId="affa">
    <w:name w:val="Заголовок Знак"/>
    <w:basedOn w:val="a1"/>
    <w:link w:val="aff9"/>
    <w:rsid w:val="00FC34E4"/>
    <w:rPr>
      <w:rFonts w:ascii="Arial" w:eastAsia="Times New Roman" w:hAnsi="Arial" w:cs="Times New Roman"/>
      <w:b/>
      <w:kern w:val="28"/>
      <w:sz w:val="32"/>
      <w:szCs w:val="20"/>
      <w:lang w:eastAsia="ru-RU"/>
    </w:rPr>
  </w:style>
  <w:style w:type="paragraph" w:customStyle="1" w:styleId="affb">
    <w:name w:val="Условия контракта"/>
    <w:basedOn w:val="a0"/>
    <w:uiPriority w:val="99"/>
    <w:semiHidden/>
    <w:rsid w:val="00FC34E4"/>
    <w:pPr>
      <w:tabs>
        <w:tab w:val="num" w:pos="432"/>
      </w:tabs>
      <w:spacing w:before="240" w:after="120" w:line="240" w:lineRule="auto"/>
      <w:ind w:left="432" w:hanging="432"/>
    </w:pPr>
    <w:rPr>
      <w:rFonts w:eastAsia="Times New Roman"/>
      <w:b/>
      <w:sz w:val="24"/>
      <w:szCs w:val="20"/>
      <w:lang w:eastAsia="ru-RU"/>
    </w:rPr>
  </w:style>
  <w:style w:type="paragraph" w:customStyle="1" w:styleId="affc">
    <w:name w:val="Мой"/>
    <w:basedOn w:val="a0"/>
    <w:rsid w:val="00FC34E4"/>
    <w:pPr>
      <w:spacing w:after="0" w:line="240" w:lineRule="auto"/>
      <w:ind w:firstLine="708"/>
    </w:pPr>
    <w:rPr>
      <w:rFonts w:eastAsia="Times New Roman"/>
      <w:color w:val="000000"/>
      <w:sz w:val="24"/>
      <w:szCs w:val="20"/>
      <w:lang w:eastAsia="ru-RU"/>
    </w:rPr>
  </w:style>
  <w:style w:type="paragraph" w:customStyle="1" w:styleId="210">
    <w:name w:val="Основной текст 21"/>
    <w:basedOn w:val="a0"/>
    <w:rsid w:val="00FC34E4"/>
    <w:pPr>
      <w:widowControl w:val="0"/>
      <w:spacing w:after="0" w:line="240" w:lineRule="auto"/>
    </w:pPr>
    <w:rPr>
      <w:rFonts w:eastAsia="Times New Roman" w:cs="Arial"/>
      <w:sz w:val="24"/>
      <w:szCs w:val="18"/>
      <w:lang w:eastAsia="ru-RU"/>
    </w:rPr>
  </w:style>
  <w:style w:type="paragraph" w:styleId="26">
    <w:name w:val="Body Text Indent 2"/>
    <w:basedOn w:val="a0"/>
    <w:link w:val="27"/>
    <w:rsid w:val="00FC34E4"/>
    <w:pPr>
      <w:spacing w:after="120" w:line="480" w:lineRule="auto"/>
      <w:ind w:left="283"/>
    </w:pPr>
    <w:rPr>
      <w:rFonts w:eastAsia="Times New Roman"/>
      <w:sz w:val="24"/>
      <w:szCs w:val="24"/>
      <w:lang w:eastAsia="ru-RU"/>
    </w:rPr>
  </w:style>
  <w:style w:type="character" w:customStyle="1" w:styleId="27">
    <w:name w:val="Основной текст с отступом 2 Знак"/>
    <w:basedOn w:val="a1"/>
    <w:link w:val="26"/>
    <w:rsid w:val="00FC34E4"/>
    <w:rPr>
      <w:rFonts w:ascii="Times New Roman" w:eastAsia="Times New Roman" w:hAnsi="Times New Roman" w:cs="Times New Roman"/>
      <w:sz w:val="24"/>
      <w:szCs w:val="24"/>
      <w:lang w:eastAsia="ru-RU"/>
    </w:rPr>
  </w:style>
  <w:style w:type="paragraph" w:styleId="affd">
    <w:name w:val="List Bullet"/>
    <w:basedOn w:val="a0"/>
    <w:autoRedefine/>
    <w:rsid w:val="00FC34E4"/>
    <w:pPr>
      <w:widowControl w:val="0"/>
      <w:spacing w:after="60" w:line="240" w:lineRule="auto"/>
    </w:pPr>
    <w:rPr>
      <w:rFonts w:eastAsia="Times New Roman"/>
      <w:sz w:val="24"/>
      <w:szCs w:val="24"/>
      <w:lang w:eastAsia="ru-RU"/>
    </w:rPr>
  </w:style>
  <w:style w:type="paragraph" w:styleId="affe">
    <w:name w:val="Date"/>
    <w:basedOn w:val="a0"/>
    <w:next w:val="a0"/>
    <w:link w:val="afff"/>
    <w:rsid w:val="00FC34E4"/>
    <w:pPr>
      <w:spacing w:after="60" w:line="240" w:lineRule="auto"/>
    </w:pPr>
    <w:rPr>
      <w:rFonts w:eastAsia="Times New Roman"/>
      <w:sz w:val="24"/>
      <w:szCs w:val="20"/>
      <w:lang w:eastAsia="ru-RU"/>
    </w:rPr>
  </w:style>
  <w:style w:type="character" w:customStyle="1" w:styleId="afff">
    <w:name w:val="Дата Знак"/>
    <w:basedOn w:val="a1"/>
    <w:link w:val="affe"/>
    <w:rsid w:val="00FC34E4"/>
    <w:rPr>
      <w:rFonts w:ascii="Times New Roman" w:eastAsia="Times New Roman" w:hAnsi="Times New Roman" w:cs="Times New Roman"/>
      <w:sz w:val="24"/>
      <w:szCs w:val="20"/>
      <w:lang w:eastAsia="ru-RU"/>
    </w:rPr>
  </w:style>
  <w:style w:type="paragraph" w:styleId="afff0">
    <w:name w:val="Plain Text"/>
    <w:basedOn w:val="a0"/>
    <w:link w:val="afff1"/>
    <w:rsid w:val="00FC34E4"/>
    <w:pPr>
      <w:spacing w:after="0" w:line="240" w:lineRule="auto"/>
      <w:jc w:val="left"/>
    </w:pPr>
    <w:rPr>
      <w:rFonts w:ascii="Courier New" w:eastAsia="Times New Roman" w:hAnsi="Courier New" w:cs="Courier New"/>
      <w:sz w:val="20"/>
      <w:szCs w:val="20"/>
      <w:lang w:eastAsia="ru-RU"/>
    </w:rPr>
  </w:style>
  <w:style w:type="character" w:customStyle="1" w:styleId="afff1">
    <w:name w:val="Текст Знак"/>
    <w:basedOn w:val="a1"/>
    <w:link w:val="afff0"/>
    <w:rsid w:val="00FC34E4"/>
    <w:rPr>
      <w:rFonts w:ascii="Courier New" w:eastAsia="Times New Roman" w:hAnsi="Courier New" w:cs="Courier New"/>
      <w:sz w:val="20"/>
      <w:szCs w:val="20"/>
      <w:lang w:eastAsia="ru-RU"/>
    </w:rPr>
  </w:style>
  <w:style w:type="paragraph" w:customStyle="1" w:styleId="10">
    <w:name w:val="Стиль1"/>
    <w:basedOn w:val="a0"/>
    <w:rsid w:val="00FC34E4"/>
    <w:pPr>
      <w:keepNext/>
      <w:keepLines/>
      <w:widowControl w:val="0"/>
      <w:numPr>
        <w:numId w:val="4"/>
      </w:numPr>
      <w:suppressLineNumbers/>
      <w:suppressAutoHyphens/>
      <w:spacing w:after="60" w:line="240" w:lineRule="auto"/>
      <w:jc w:val="left"/>
    </w:pPr>
    <w:rPr>
      <w:rFonts w:eastAsia="Times New Roman"/>
      <w:b/>
      <w:sz w:val="28"/>
      <w:szCs w:val="24"/>
      <w:lang w:eastAsia="ru-RU"/>
    </w:rPr>
  </w:style>
  <w:style w:type="paragraph" w:customStyle="1" w:styleId="20">
    <w:name w:val="Стиль2"/>
    <w:basedOn w:val="28"/>
    <w:rsid w:val="00FC34E4"/>
    <w:pPr>
      <w:keepNext/>
      <w:keepLines/>
      <w:widowControl w:val="0"/>
      <w:numPr>
        <w:ilvl w:val="1"/>
        <w:numId w:val="4"/>
      </w:numPr>
      <w:suppressLineNumbers/>
      <w:suppressAutoHyphens/>
    </w:pPr>
    <w:rPr>
      <w:b/>
      <w:szCs w:val="20"/>
    </w:rPr>
  </w:style>
  <w:style w:type="paragraph" w:customStyle="1" w:styleId="3">
    <w:name w:val="Стиль3"/>
    <w:basedOn w:val="26"/>
    <w:rsid w:val="00FC34E4"/>
    <w:pPr>
      <w:widowControl w:val="0"/>
      <w:numPr>
        <w:ilvl w:val="2"/>
        <w:numId w:val="4"/>
      </w:numPr>
      <w:adjustRightInd w:val="0"/>
      <w:spacing w:after="0" w:line="240" w:lineRule="auto"/>
    </w:pPr>
    <w:rPr>
      <w:szCs w:val="20"/>
    </w:rPr>
  </w:style>
  <w:style w:type="paragraph" w:customStyle="1" w:styleId="2-11">
    <w:name w:val="содержание2-11"/>
    <w:basedOn w:val="a0"/>
    <w:rsid w:val="00FC34E4"/>
    <w:pPr>
      <w:spacing w:after="60" w:line="240" w:lineRule="auto"/>
    </w:pPr>
    <w:rPr>
      <w:rFonts w:eastAsia="Times New Roman"/>
      <w:sz w:val="24"/>
      <w:szCs w:val="24"/>
      <w:lang w:eastAsia="ru-RU"/>
    </w:rPr>
  </w:style>
  <w:style w:type="character" w:styleId="afff2">
    <w:name w:val="page number"/>
    <w:basedOn w:val="a1"/>
    <w:rsid w:val="00FC34E4"/>
    <w:rPr>
      <w:rFonts w:ascii="Times New Roman" w:hAnsi="Times New Roman" w:cs="Times New Roman" w:hint="default"/>
    </w:rPr>
  </w:style>
  <w:style w:type="paragraph" w:styleId="28">
    <w:name w:val="List Number 2"/>
    <w:basedOn w:val="a0"/>
    <w:rsid w:val="00FC34E4"/>
    <w:pPr>
      <w:spacing w:after="60" w:line="240" w:lineRule="auto"/>
      <w:ind w:left="788" w:hanging="504"/>
    </w:pPr>
    <w:rPr>
      <w:rFonts w:eastAsia="Times New Roman"/>
      <w:sz w:val="24"/>
      <w:szCs w:val="24"/>
      <w:lang w:eastAsia="ru-RU"/>
    </w:rPr>
  </w:style>
  <w:style w:type="character" w:styleId="afff3">
    <w:name w:val="FollowedHyperlink"/>
    <w:basedOn w:val="a1"/>
    <w:rsid w:val="00FC34E4"/>
    <w:rPr>
      <w:color w:val="800080"/>
      <w:u w:val="single"/>
    </w:rPr>
  </w:style>
  <w:style w:type="paragraph" w:customStyle="1" w:styleId="ConsNormal">
    <w:name w:val="ConsNormal"/>
    <w:rsid w:val="00FC34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C34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4">
    <w:name w:val="Комментарий пользователя"/>
    <w:basedOn w:val="a0"/>
    <w:next w:val="a0"/>
    <w:uiPriority w:val="99"/>
    <w:rsid w:val="00FC34E4"/>
    <w:pPr>
      <w:autoSpaceDE w:val="0"/>
      <w:autoSpaceDN w:val="0"/>
      <w:adjustRightInd w:val="0"/>
      <w:spacing w:after="0" w:line="240" w:lineRule="auto"/>
      <w:ind w:left="170"/>
      <w:jc w:val="left"/>
    </w:pPr>
    <w:rPr>
      <w:rFonts w:ascii="Arial" w:eastAsia="Times New Roman" w:hAnsi="Arial" w:cs="Arial"/>
      <w:i/>
      <w:iCs/>
      <w:color w:val="000080"/>
      <w:sz w:val="20"/>
      <w:szCs w:val="20"/>
      <w:lang w:eastAsia="ru-RU"/>
    </w:rPr>
  </w:style>
  <w:style w:type="paragraph" w:customStyle="1" w:styleId="afff5">
    <w:name w:val="Раздел"/>
    <w:basedOn w:val="a0"/>
    <w:semiHidden/>
    <w:rsid w:val="00FC34E4"/>
    <w:pPr>
      <w:tabs>
        <w:tab w:val="num" w:pos="1440"/>
      </w:tabs>
      <w:spacing w:before="120" w:after="120" w:line="240" w:lineRule="auto"/>
      <w:ind w:left="720" w:hanging="720"/>
      <w:jc w:val="center"/>
    </w:pPr>
    <w:rPr>
      <w:rFonts w:ascii="Arial Narrow" w:eastAsia="Times New Roman" w:hAnsi="Arial Narrow"/>
      <w:b/>
      <w:sz w:val="28"/>
      <w:szCs w:val="20"/>
      <w:lang w:eastAsia="ru-RU"/>
    </w:rPr>
  </w:style>
  <w:style w:type="paragraph" w:customStyle="1" w:styleId="Heading">
    <w:name w:val="Heading"/>
    <w:uiPriority w:val="99"/>
    <w:rsid w:val="00FC34E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f6">
    <w:name w:val="Знак"/>
    <w:basedOn w:val="a0"/>
    <w:rsid w:val="00FC34E4"/>
    <w:pPr>
      <w:spacing w:line="240" w:lineRule="exact"/>
      <w:jc w:val="left"/>
    </w:pPr>
    <w:rPr>
      <w:rFonts w:ascii="Verdana" w:eastAsia="Times New Roman" w:hAnsi="Verdana"/>
      <w:sz w:val="20"/>
      <w:szCs w:val="20"/>
      <w:lang w:val="en-US"/>
    </w:rPr>
  </w:style>
  <w:style w:type="character" w:customStyle="1" w:styleId="afff7">
    <w:name w:val="Цветовое выделение"/>
    <w:rsid w:val="00FC34E4"/>
    <w:rPr>
      <w:b/>
      <w:bCs/>
      <w:color w:val="26282F"/>
      <w:sz w:val="26"/>
      <w:szCs w:val="26"/>
    </w:rPr>
  </w:style>
  <w:style w:type="paragraph" w:customStyle="1" w:styleId="afff8">
    <w:name w:val="Заголовок статьи"/>
    <w:basedOn w:val="a0"/>
    <w:next w:val="a0"/>
    <w:rsid w:val="00FC34E4"/>
    <w:pPr>
      <w:autoSpaceDE w:val="0"/>
      <w:autoSpaceDN w:val="0"/>
      <w:adjustRightInd w:val="0"/>
      <w:spacing w:after="0" w:line="240" w:lineRule="auto"/>
      <w:ind w:left="1612" w:hanging="892"/>
    </w:pPr>
    <w:rPr>
      <w:rFonts w:ascii="Arial" w:eastAsia="Times New Roman" w:hAnsi="Arial"/>
      <w:sz w:val="24"/>
      <w:szCs w:val="24"/>
      <w:lang w:eastAsia="ru-RU"/>
    </w:rPr>
  </w:style>
  <w:style w:type="paragraph" w:styleId="2">
    <w:name w:val="List Bullet 2"/>
    <w:basedOn w:val="a0"/>
    <w:autoRedefine/>
    <w:rsid w:val="00FC34E4"/>
    <w:pPr>
      <w:numPr>
        <w:numId w:val="7"/>
      </w:numPr>
      <w:spacing w:after="60" w:line="240" w:lineRule="auto"/>
    </w:pPr>
    <w:rPr>
      <w:rFonts w:eastAsia="Times New Roman"/>
      <w:sz w:val="24"/>
      <w:szCs w:val="20"/>
      <w:lang w:eastAsia="ru-RU"/>
    </w:rPr>
  </w:style>
  <w:style w:type="paragraph" w:styleId="4">
    <w:name w:val="List Bullet 4"/>
    <w:basedOn w:val="a0"/>
    <w:rsid w:val="00FC34E4"/>
    <w:pPr>
      <w:numPr>
        <w:numId w:val="9"/>
      </w:numPr>
      <w:spacing w:after="60" w:line="240" w:lineRule="auto"/>
      <w:contextualSpacing/>
    </w:pPr>
    <w:rPr>
      <w:rFonts w:eastAsia="Times New Roman"/>
      <w:sz w:val="24"/>
      <w:szCs w:val="24"/>
      <w:lang w:eastAsia="ru-RU"/>
    </w:rPr>
  </w:style>
  <w:style w:type="paragraph" w:styleId="42">
    <w:name w:val="toc 4"/>
    <w:basedOn w:val="a0"/>
    <w:next w:val="a0"/>
    <w:autoRedefine/>
    <w:rsid w:val="00FC34E4"/>
    <w:pPr>
      <w:spacing w:after="0" w:line="240" w:lineRule="auto"/>
      <w:ind w:left="480"/>
      <w:jc w:val="left"/>
    </w:pPr>
    <w:rPr>
      <w:rFonts w:ascii="Calibri" w:eastAsia="Times New Roman" w:hAnsi="Calibri"/>
      <w:sz w:val="20"/>
      <w:szCs w:val="20"/>
      <w:lang w:eastAsia="ru-RU"/>
    </w:rPr>
  </w:style>
  <w:style w:type="paragraph" w:styleId="51">
    <w:name w:val="toc 5"/>
    <w:basedOn w:val="a0"/>
    <w:next w:val="a0"/>
    <w:autoRedefine/>
    <w:rsid w:val="00FC34E4"/>
    <w:pPr>
      <w:spacing w:after="0" w:line="240" w:lineRule="auto"/>
      <w:ind w:left="720"/>
      <w:jc w:val="left"/>
    </w:pPr>
    <w:rPr>
      <w:rFonts w:ascii="Calibri" w:eastAsia="Times New Roman" w:hAnsi="Calibri"/>
      <w:sz w:val="20"/>
      <w:szCs w:val="20"/>
      <w:lang w:eastAsia="ru-RU"/>
    </w:rPr>
  </w:style>
  <w:style w:type="paragraph" w:styleId="61">
    <w:name w:val="toc 6"/>
    <w:basedOn w:val="a0"/>
    <w:next w:val="a0"/>
    <w:autoRedefine/>
    <w:rsid w:val="00FC34E4"/>
    <w:pPr>
      <w:spacing w:after="0" w:line="240" w:lineRule="auto"/>
      <w:ind w:left="960"/>
      <w:jc w:val="left"/>
    </w:pPr>
    <w:rPr>
      <w:rFonts w:ascii="Calibri" w:eastAsia="Times New Roman" w:hAnsi="Calibri"/>
      <w:sz w:val="20"/>
      <w:szCs w:val="20"/>
      <w:lang w:eastAsia="ru-RU"/>
    </w:rPr>
  </w:style>
  <w:style w:type="paragraph" w:styleId="71">
    <w:name w:val="toc 7"/>
    <w:basedOn w:val="a0"/>
    <w:next w:val="a0"/>
    <w:autoRedefine/>
    <w:rsid w:val="00FC34E4"/>
    <w:pPr>
      <w:spacing w:after="0" w:line="240" w:lineRule="auto"/>
      <w:ind w:left="1200"/>
      <w:jc w:val="left"/>
    </w:pPr>
    <w:rPr>
      <w:rFonts w:ascii="Calibri" w:eastAsia="Times New Roman" w:hAnsi="Calibri"/>
      <w:sz w:val="20"/>
      <w:szCs w:val="20"/>
      <w:lang w:eastAsia="ru-RU"/>
    </w:rPr>
  </w:style>
  <w:style w:type="paragraph" w:styleId="81">
    <w:name w:val="toc 8"/>
    <w:basedOn w:val="a0"/>
    <w:next w:val="a0"/>
    <w:autoRedefine/>
    <w:rsid w:val="00FC34E4"/>
    <w:pPr>
      <w:spacing w:after="0" w:line="240" w:lineRule="auto"/>
      <w:ind w:left="1440"/>
      <w:jc w:val="left"/>
    </w:pPr>
    <w:rPr>
      <w:rFonts w:ascii="Calibri" w:eastAsia="Times New Roman" w:hAnsi="Calibri"/>
      <w:sz w:val="20"/>
      <w:szCs w:val="20"/>
      <w:lang w:eastAsia="ru-RU"/>
    </w:rPr>
  </w:style>
  <w:style w:type="paragraph" w:styleId="91">
    <w:name w:val="toc 9"/>
    <w:basedOn w:val="a0"/>
    <w:next w:val="a0"/>
    <w:autoRedefine/>
    <w:rsid w:val="00FC34E4"/>
    <w:pPr>
      <w:spacing w:after="0" w:line="240" w:lineRule="auto"/>
      <w:ind w:left="1680"/>
      <w:jc w:val="left"/>
    </w:pPr>
    <w:rPr>
      <w:rFonts w:ascii="Calibri" w:eastAsia="Times New Roman" w:hAnsi="Calibri"/>
      <w:sz w:val="20"/>
      <w:szCs w:val="20"/>
      <w:lang w:eastAsia="ru-RU"/>
    </w:rPr>
  </w:style>
  <w:style w:type="paragraph" w:customStyle="1" w:styleId="afff9">
    <w:name w:val="Таблицы (моноширинный)"/>
    <w:basedOn w:val="a0"/>
    <w:next w:val="a0"/>
    <w:uiPriority w:val="99"/>
    <w:rsid w:val="00FC34E4"/>
    <w:pPr>
      <w:autoSpaceDE w:val="0"/>
      <w:autoSpaceDN w:val="0"/>
      <w:adjustRightInd w:val="0"/>
      <w:spacing w:after="0" w:line="240" w:lineRule="auto"/>
    </w:pPr>
    <w:rPr>
      <w:rFonts w:ascii="Courier New" w:eastAsia="Times New Roman" w:hAnsi="Courier New" w:cs="Courier New"/>
      <w:lang w:eastAsia="ru-RU"/>
    </w:rPr>
  </w:style>
  <w:style w:type="paragraph" w:styleId="afffa">
    <w:name w:val="Document Map"/>
    <w:basedOn w:val="a0"/>
    <w:link w:val="afffb"/>
    <w:semiHidden/>
    <w:rsid w:val="00FC34E4"/>
    <w:pPr>
      <w:shd w:val="clear" w:color="auto" w:fill="000080"/>
      <w:spacing w:after="0" w:line="240" w:lineRule="auto"/>
      <w:jc w:val="left"/>
    </w:pPr>
    <w:rPr>
      <w:rFonts w:ascii="Tahoma" w:eastAsia="Times New Roman" w:hAnsi="Tahoma" w:cs="Tahoma"/>
      <w:sz w:val="20"/>
      <w:szCs w:val="20"/>
    </w:rPr>
  </w:style>
  <w:style w:type="character" w:customStyle="1" w:styleId="afffb">
    <w:name w:val="Схема документа Знак"/>
    <w:basedOn w:val="a1"/>
    <w:link w:val="afffa"/>
    <w:semiHidden/>
    <w:rsid w:val="00FC34E4"/>
    <w:rPr>
      <w:rFonts w:ascii="Tahoma" w:eastAsia="Times New Roman" w:hAnsi="Tahoma" w:cs="Tahoma"/>
      <w:sz w:val="20"/>
      <w:szCs w:val="20"/>
      <w:shd w:val="clear" w:color="auto" w:fill="000080"/>
    </w:rPr>
  </w:style>
  <w:style w:type="character" w:customStyle="1" w:styleId="15">
    <w:name w:val="Основной текст Знак1"/>
    <w:aliases w:val="Основной текст Знак Знак Знак,Основной текст Знак Знак1,body text Знак,Знак1 Знак,Основной текст Знак Знак Знак Знак Знак,body text Знак Знак Знак"/>
    <w:basedOn w:val="a1"/>
    <w:rsid w:val="00FC34E4"/>
    <w:rPr>
      <w:sz w:val="24"/>
    </w:rPr>
  </w:style>
  <w:style w:type="paragraph" w:customStyle="1" w:styleId="16">
    <w:name w:val="Основной текст с отступом1"/>
    <w:basedOn w:val="a0"/>
    <w:rsid w:val="00FC34E4"/>
    <w:pPr>
      <w:spacing w:before="60" w:after="0" w:line="240" w:lineRule="auto"/>
      <w:ind w:firstLine="851"/>
    </w:pPr>
    <w:rPr>
      <w:rFonts w:eastAsia="Times New Roman"/>
      <w:sz w:val="24"/>
      <w:szCs w:val="20"/>
      <w:lang w:eastAsia="ru-RU"/>
    </w:rPr>
  </w:style>
  <w:style w:type="character" w:customStyle="1" w:styleId="afffc">
    <w:name w:val="Знак Знак"/>
    <w:semiHidden/>
    <w:rsid w:val="00FC34E4"/>
    <w:rPr>
      <w:rFonts w:ascii="Arial" w:hAnsi="Arial" w:cs="Times New Roman"/>
      <w:sz w:val="24"/>
      <w:lang w:val="ru-RU" w:eastAsia="ru-RU" w:bidi="ar-SA"/>
    </w:rPr>
  </w:style>
  <w:style w:type="paragraph" w:customStyle="1" w:styleId="35">
    <w:name w:val="Основной текст3"/>
    <w:basedOn w:val="a0"/>
    <w:rsid w:val="00FC34E4"/>
    <w:pPr>
      <w:widowControl w:val="0"/>
      <w:shd w:val="clear" w:color="auto" w:fill="FFFFFF"/>
      <w:spacing w:after="0" w:line="274" w:lineRule="exact"/>
    </w:pPr>
    <w:rPr>
      <w:rFonts w:eastAsia="Times New Roman"/>
      <w:spacing w:val="5"/>
      <w:sz w:val="21"/>
      <w:szCs w:val="21"/>
      <w:lang w:eastAsia="ru-RU"/>
    </w:rPr>
  </w:style>
  <w:style w:type="character" w:customStyle="1" w:styleId="afffd">
    <w:name w:val="Основной текст + Полужирный"/>
    <w:aliases w:val="Интервал 0 pt"/>
    <w:rsid w:val="00FC34E4"/>
    <w:rPr>
      <w:rFonts w:ascii="Times New Roman" w:hAnsi="Times New Roman" w:cs="Times New Roman"/>
      <w:b/>
      <w:bCs/>
      <w:color w:val="000000"/>
      <w:spacing w:val="6"/>
      <w:w w:val="100"/>
      <w:position w:val="0"/>
      <w:sz w:val="21"/>
      <w:szCs w:val="21"/>
      <w:shd w:val="clear" w:color="auto" w:fill="FFFFFF"/>
      <w:lang w:val="ru-RU"/>
    </w:rPr>
  </w:style>
  <w:style w:type="character" w:customStyle="1" w:styleId="dynatree-title">
    <w:name w:val="dynatree-title"/>
    <w:basedOn w:val="a1"/>
    <w:rsid w:val="00FC34E4"/>
  </w:style>
  <w:style w:type="paragraph" w:customStyle="1" w:styleId="17">
    <w:name w:val="Обычный1"/>
    <w:rsid w:val="00FC34E4"/>
    <w:pPr>
      <w:spacing w:after="0" w:line="240" w:lineRule="auto"/>
    </w:pPr>
    <w:rPr>
      <w:rFonts w:ascii="Courier New" w:eastAsia="Courier New" w:hAnsi="Courier New" w:cs="Courier New"/>
      <w:color w:val="000000"/>
      <w:sz w:val="20"/>
      <w:lang w:eastAsia="ru-RU"/>
    </w:rPr>
  </w:style>
  <w:style w:type="paragraph" w:customStyle="1" w:styleId="afffe">
    <w:name w:val="Базовый"/>
    <w:rsid w:val="00FC34E4"/>
    <w:pPr>
      <w:widowControl w:val="0"/>
      <w:tabs>
        <w:tab w:val="left" w:pos="720"/>
      </w:tabs>
      <w:suppressAutoHyphens/>
      <w:spacing w:after="0" w:line="240" w:lineRule="auto"/>
    </w:pPr>
    <w:rPr>
      <w:rFonts w:ascii="Times New Roman" w:eastAsia="Times New Roman" w:hAnsi="Times New Roman" w:cs="Times New Roman"/>
      <w:sz w:val="20"/>
      <w:szCs w:val="20"/>
      <w:lang w:eastAsia="zh-CN"/>
    </w:rPr>
  </w:style>
  <w:style w:type="paragraph" w:styleId="36">
    <w:name w:val="Body Text Indent 3"/>
    <w:basedOn w:val="a0"/>
    <w:link w:val="37"/>
    <w:unhideWhenUsed/>
    <w:rsid w:val="00FC34E4"/>
    <w:pPr>
      <w:spacing w:after="120" w:line="240" w:lineRule="auto"/>
      <w:ind w:left="283"/>
    </w:pPr>
    <w:rPr>
      <w:rFonts w:eastAsia="Times New Roman"/>
      <w:sz w:val="16"/>
      <w:szCs w:val="16"/>
    </w:rPr>
  </w:style>
  <w:style w:type="character" w:customStyle="1" w:styleId="37">
    <w:name w:val="Основной текст с отступом 3 Знак"/>
    <w:basedOn w:val="a1"/>
    <w:link w:val="36"/>
    <w:rsid w:val="00FC34E4"/>
    <w:rPr>
      <w:rFonts w:ascii="Times New Roman" w:eastAsia="Times New Roman" w:hAnsi="Times New Roman" w:cs="Times New Roman"/>
      <w:sz w:val="16"/>
      <w:szCs w:val="16"/>
    </w:rPr>
  </w:style>
  <w:style w:type="character" w:customStyle="1" w:styleId="affff">
    <w:name w:val="Гипертекстовая ссылка"/>
    <w:rsid w:val="00FC34E4"/>
    <w:rPr>
      <w:b/>
      <w:bCs/>
      <w:color w:val="106BBE"/>
    </w:rPr>
  </w:style>
  <w:style w:type="paragraph" w:customStyle="1" w:styleId="affff0">
    <w:name w:val="Текст (лев. подпись)"/>
    <w:basedOn w:val="a0"/>
    <w:next w:val="a0"/>
    <w:rsid w:val="00FC34E4"/>
    <w:pPr>
      <w:widowControl w:val="0"/>
      <w:autoSpaceDE w:val="0"/>
      <w:autoSpaceDN w:val="0"/>
      <w:adjustRightInd w:val="0"/>
      <w:spacing w:after="0" w:line="240" w:lineRule="auto"/>
      <w:jc w:val="left"/>
    </w:pPr>
    <w:rPr>
      <w:rFonts w:ascii="Arial" w:eastAsia="Times New Roman" w:hAnsi="Arial"/>
      <w:sz w:val="24"/>
      <w:szCs w:val="24"/>
      <w:lang w:eastAsia="ru-RU"/>
    </w:rPr>
  </w:style>
  <w:style w:type="paragraph" w:customStyle="1" w:styleId="18">
    <w:name w:val="Знак Знак1 Знак"/>
    <w:basedOn w:val="a0"/>
    <w:rsid w:val="00FC34E4"/>
    <w:pPr>
      <w:spacing w:before="100" w:beforeAutospacing="1" w:after="100" w:afterAutospacing="1" w:line="240" w:lineRule="auto"/>
      <w:jc w:val="left"/>
    </w:pPr>
    <w:rPr>
      <w:rFonts w:ascii="Tahoma" w:eastAsia="Times New Roman" w:hAnsi="Tahoma"/>
      <w:sz w:val="20"/>
      <w:szCs w:val="20"/>
      <w:lang w:val="en-US"/>
    </w:rPr>
  </w:style>
  <w:style w:type="paragraph" w:customStyle="1" w:styleId="Default">
    <w:name w:val="Default"/>
    <w:rsid w:val="00FC34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f1">
    <w:name w:val="Нормальный (таблица)"/>
    <w:basedOn w:val="a0"/>
    <w:next w:val="a0"/>
    <w:uiPriority w:val="99"/>
    <w:rsid w:val="00FC34E4"/>
    <w:pPr>
      <w:widowControl w:val="0"/>
      <w:autoSpaceDE w:val="0"/>
      <w:autoSpaceDN w:val="0"/>
      <w:adjustRightInd w:val="0"/>
      <w:spacing w:after="0" w:line="240" w:lineRule="auto"/>
    </w:pPr>
    <w:rPr>
      <w:rFonts w:eastAsia="Times New Roman"/>
      <w:sz w:val="24"/>
      <w:szCs w:val="24"/>
      <w:lang w:eastAsia="ru-RU"/>
    </w:rPr>
  </w:style>
  <w:style w:type="paragraph" w:customStyle="1" w:styleId="affff2">
    <w:name w:val="Знак Знак Знак Знак Знак Знак Знак Знак Знак Знак"/>
    <w:basedOn w:val="a0"/>
    <w:rsid w:val="00FC34E4"/>
    <w:pPr>
      <w:spacing w:before="100" w:beforeAutospacing="1" w:after="100" w:afterAutospacing="1" w:line="240" w:lineRule="auto"/>
      <w:jc w:val="left"/>
    </w:pPr>
    <w:rPr>
      <w:rFonts w:ascii="Tahoma" w:eastAsia="Times New Roman" w:hAnsi="Tahoma"/>
      <w:sz w:val="20"/>
      <w:szCs w:val="20"/>
      <w:lang w:val="en-US"/>
    </w:rPr>
  </w:style>
  <w:style w:type="character" w:customStyle="1" w:styleId="apple-converted-space">
    <w:name w:val="apple-converted-space"/>
    <w:basedOn w:val="a1"/>
    <w:rsid w:val="00FC34E4"/>
  </w:style>
  <w:style w:type="paragraph" w:customStyle="1" w:styleId="affff3">
    <w:name w:val="Знак Знак Знак Знак"/>
    <w:basedOn w:val="a0"/>
    <w:semiHidden/>
    <w:rsid w:val="00FC34E4"/>
    <w:pPr>
      <w:spacing w:line="240" w:lineRule="exact"/>
      <w:jc w:val="left"/>
    </w:pPr>
    <w:rPr>
      <w:rFonts w:ascii="Verdana" w:eastAsia="Times New Roman" w:hAnsi="Verdana"/>
      <w:sz w:val="20"/>
      <w:szCs w:val="20"/>
      <w:lang w:val="en-GB"/>
    </w:rPr>
  </w:style>
  <w:style w:type="paragraph" w:customStyle="1" w:styleId="19">
    <w:name w:val="МойЗаголовок1"/>
    <w:basedOn w:val="a0"/>
    <w:rsid w:val="00FC34E4"/>
    <w:pPr>
      <w:suppressAutoHyphens/>
      <w:spacing w:before="360" w:after="60" w:line="288" w:lineRule="auto"/>
      <w:jc w:val="center"/>
    </w:pPr>
    <w:rPr>
      <w:rFonts w:eastAsia="MS ??"/>
      <w:b/>
      <w:bCs/>
      <w:kern w:val="1"/>
      <w:sz w:val="24"/>
      <w:szCs w:val="24"/>
      <w:lang w:eastAsia="zh-CN"/>
    </w:rPr>
  </w:style>
  <w:style w:type="paragraph" w:customStyle="1" w:styleId="1a">
    <w:name w:val="Текст1"/>
    <w:basedOn w:val="a0"/>
    <w:rsid w:val="00FC34E4"/>
    <w:pPr>
      <w:suppressAutoHyphens/>
      <w:spacing w:after="0" w:line="240" w:lineRule="auto"/>
      <w:jc w:val="left"/>
    </w:pPr>
    <w:rPr>
      <w:rFonts w:ascii="Courier New" w:eastAsia="Times New Roman" w:hAnsi="Courier New" w:cs="Courier New"/>
      <w:sz w:val="20"/>
      <w:szCs w:val="20"/>
      <w:lang w:eastAsia="ar-SA"/>
    </w:rPr>
  </w:style>
  <w:style w:type="paragraph" w:styleId="affff4">
    <w:name w:val="Revision"/>
    <w:hidden/>
    <w:uiPriority w:val="99"/>
    <w:semiHidden/>
    <w:rsid w:val="00FC34E4"/>
    <w:pPr>
      <w:spacing w:after="0" w:line="240" w:lineRule="auto"/>
    </w:pPr>
    <w:rPr>
      <w:rFonts w:ascii="Times New Roman" w:eastAsia="Calibri" w:hAnsi="Times New Roman" w:cs="Times New Roman"/>
      <w:sz w:val="24"/>
      <w:szCs w:val="24"/>
      <w:lang w:eastAsia="ru-RU"/>
    </w:rPr>
  </w:style>
  <w:style w:type="numbering" w:customStyle="1" w:styleId="29">
    <w:name w:val="Нет списка2"/>
    <w:next w:val="a3"/>
    <w:uiPriority w:val="99"/>
    <w:semiHidden/>
    <w:unhideWhenUsed/>
    <w:rsid w:val="00FC34E4"/>
  </w:style>
  <w:style w:type="table" w:customStyle="1" w:styleId="1b">
    <w:name w:val="Сетка таблицы1"/>
    <w:basedOn w:val="a2"/>
    <w:next w:val="a4"/>
    <w:locked/>
    <w:rsid w:val="00FC34E4"/>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Сравнение редакций. Добавленный фрагмент"/>
    <w:rsid w:val="00FC34E4"/>
    <w:rPr>
      <w:color w:val="000000"/>
      <w:shd w:val="clear" w:color="auto" w:fill="C1D7FF"/>
    </w:rPr>
  </w:style>
  <w:style w:type="numbering" w:customStyle="1" w:styleId="38">
    <w:name w:val="Нет списка3"/>
    <w:next w:val="a3"/>
    <w:uiPriority w:val="99"/>
    <w:semiHidden/>
    <w:unhideWhenUsed/>
    <w:rsid w:val="00FC34E4"/>
  </w:style>
  <w:style w:type="paragraph" w:customStyle="1" w:styleId="1c">
    <w:name w:val="заголовок 1"/>
    <w:basedOn w:val="a0"/>
    <w:next w:val="a0"/>
    <w:rsid w:val="00FC34E4"/>
    <w:pPr>
      <w:keepNext/>
      <w:widowControl w:val="0"/>
      <w:autoSpaceDE w:val="0"/>
      <w:autoSpaceDN w:val="0"/>
      <w:spacing w:after="0" w:line="240" w:lineRule="auto"/>
      <w:jc w:val="center"/>
    </w:pPr>
    <w:rPr>
      <w:rFonts w:ascii="Arial" w:eastAsia="Times New Roman" w:hAnsi="Arial" w:cs="Arial"/>
      <w:b/>
      <w:bCs/>
    </w:rPr>
  </w:style>
  <w:style w:type="paragraph" w:customStyle="1" w:styleId="font5">
    <w:name w:val="font5"/>
    <w:basedOn w:val="a0"/>
    <w:rsid w:val="00FC34E4"/>
    <w:pP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font6">
    <w:name w:val="font6"/>
    <w:basedOn w:val="a0"/>
    <w:rsid w:val="00FC34E4"/>
    <w:pPr>
      <w:spacing w:before="100" w:beforeAutospacing="1" w:after="100" w:afterAutospacing="1" w:line="240" w:lineRule="auto"/>
      <w:jc w:val="left"/>
    </w:pPr>
    <w:rPr>
      <w:rFonts w:ascii="Tahoma" w:eastAsia="Times New Roman" w:hAnsi="Tahoma" w:cs="Tahoma"/>
      <w:i/>
      <w:iCs/>
      <w:color w:val="000000"/>
      <w:sz w:val="18"/>
      <w:szCs w:val="18"/>
      <w:lang w:eastAsia="ru-RU"/>
    </w:rPr>
  </w:style>
  <w:style w:type="paragraph" w:customStyle="1" w:styleId="font7">
    <w:name w:val="font7"/>
    <w:basedOn w:val="a0"/>
    <w:rsid w:val="00FC34E4"/>
    <w:pPr>
      <w:spacing w:before="100" w:beforeAutospacing="1" w:after="100" w:afterAutospacing="1" w:line="240" w:lineRule="auto"/>
      <w:jc w:val="left"/>
    </w:pPr>
    <w:rPr>
      <w:rFonts w:ascii="Tahoma" w:eastAsia="Times New Roman" w:hAnsi="Tahoma" w:cs="Tahoma"/>
      <w:b/>
      <w:bCs/>
      <w:i/>
      <w:iCs/>
      <w:color w:val="000000"/>
      <w:sz w:val="18"/>
      <w:szCs w:val="18"/>
      <w:lang w:eastAsia="ru-RU"/>
    </w:rPr>
  </w:style>
  <w:style w:type="paragraph" w:customStyle="1" w:styleId="font8">
    <w:name w:val="font8"/>
    <w:basedOn w:val="a0"/>
    <w:rsid w:val="00FC34E4"/>
    <w:pPr>
      <w:spacing w:before="100" w:beforeAutospacing="1" w:after="100" w:afterAutospacing="1" w:line="240" w:lineRule="auto"/>
      <w:jc w:val="left"/>
    </w:pPr>
    <w:rPr>
      <w:rFonts w:ascii="Arial CYR" w:eastAsia="Times New Roman" w:hAnsi="Arial CYR" w:cs="Arial CYR"/>
      <w:b/>
      <w:bCs/>
      <w:sz w:val="16"/>
      <w:szCs w:val="16"/>
      <w:lang w:eastAsia="ru-RU"/>
    </w:rPr>
  </w:style>
  <w:style w:type="paragraph" w:customStyle="1" w:styleId="font9">
    <w:name w:val="font9"/>
    <w:basedOn w:val="a0"/>
    <w:rsid w:val="00FC34E4"/>
    <w:pPr>
      <w:spacing w:before="100" w:beforeAutospacing="1" w:after="100" w:afterAutospacing="1" w:line="240" w:lineRule="auto"/>
      <w:jc w:val="left"/>
    </w:pPr>
    <w:rPr>
      <w:rFonts w:ascii="Arial CYR" w:eastAsia="Times New Roman" w:hAnsi="Arial CYR" w:cs="Arial CYR"/>
      <w:b/>
      <w:bCs/>
      <w:sz w:val="16"/>
      <w:szCs w:val="16"/>
      <w:lang w:eastAsia="ru-RU"/>
    </w:rPr>
  </w:style>
  <w:style w:type="paragraph" w:customStyle="1" w:styleId="xl68">
    <w:name w:val="xl68"/>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69">
    <w:name w:val="xl69"/>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70">
    <w:name w:val="xl70"/>
    <w:basedOn w:val="a0"/>
    <w:rsid w:val="00FC34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0"/>
    <w:rsid w:val="00FC34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4">
    <w:name w:val="xl74"/>
    <w:basedOn w:val="a0"/>
    <w:rsid w:val="00FC34E4"/>
    <w:pPr>
      <w:pBdr>
        <w:top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5">
    <w:name w:val="xl75"/>
    <w:basedOn w:val="a0"/>
    <w:rsid w:val="00FC34E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8">
    <w:name w:val="xl78"/>
    <w:basedOn w:val="a0"/>
    <w:rsid w:val="00FC34E4"/>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9">
    <w:name w:val="xl79"/>
    <w:basedOn w:val="a0"/>
    <w:rsid w:val="00FC34E4"/>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0">
    <w:name w:val="xl80"/>
    <w:basedOn w:val="a0"/>
    <w:rsid w:val="00FC34E4"/>
    <w:pPr>
      <w:pBdr>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1">
    <w:name w:val="xl81"/>
    <w:basedOn w:val="a0"/>
    <w:rsid w:val="00FC34E4"/>
    <w:pPr>
      <w:pBdr>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2">
    <w:name w:val="xl82"/>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83">
    <w:name w:val="xl83"/>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4">
    <w:name w:val="xl84"/>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5">
    <w:name w:val="xl85"/>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86">
    <w:name w:val="xl86"/>
    <w:basedOn w:val="a0"/>
    <w:rsid w:val="00FC34E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7">
    <w:name w:val="xl87"/>
    <w:basedOn w:val="a0"/>
    <w:rsid w:val="00FC34E4"/>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8">
    <w:name w:val="xl88"/>
    <w:basedOn w:val="a0"/>
    <w:rsid w:val="00FC34E4"/>
    <w:pPr>
      <w:pBdr>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9">
    <w:name w:val="xl89"/>
    <w:basedOn w:val="a0"/>
    <w:rsid w:val="00FC34E4"/>
    <w:pPr>
      <w:pBdr>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0">
    <w:name w:val="xl9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1">
    <w:name w:val="xl9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3">
    <w:name w:val="xl93"/>
    <w:basedOn w:val="a0"/>
    <w:rsid w:val="00FC34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4">
    <w:name w:val="xl94"/>
    <w:basedOn w:val="a0"/>
    <w:rsid w:val="00FC34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5">
    <w:name w:val="xl95"/>
    <w:basedOn w:val="a0"/>
    <w:rsid w:val="00FC34E4"/>
    <w:pPr>
      <w:pBdr>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6">
    <w:name w:val="xl96"/>
    <w:basedOn w:val="a0"/>
    <w:rsid w:val="00FC34E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7">
    <w:name w:val="xl97"/>
    <w:basedOn w:val="a0"/>
    <w:rsid w:val="00FC34E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8">
    <w:name w:val="xl98"/>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9">
    <w:name w:val="xl99"/>
    <w:basedOn w:val="a0"/>
    <w:rsid w:val="00FC34E4"/>
    <w:pPr>
      <w:pBdr>
        <w:left w:val="single" w:sz="4" w:space="0" w:color="auto"/>
        <w:bottom w:val="single" w:sz="4" w:space="0" w:color="auto"/>
        <w:right w:val="single" w:sz="8"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100">
    <w:name w:val="xl100"/>
    <w:basedOn w:val="a0"/>
    <w:rsid w:val="00FC34E4"/>
    <w:pPr>
      <w:pBdr>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1">
    <w:name w:val="xl101"/>
    <w:basedOn w:val="a0"/>
    <w:rsid w:val="00FC34E4"/>
    <w:pPr>
      <w:spacing w:before="100" w:beforeAutospacing="1" w:after="100" w:afterAutospacing="1" w:line="240" w:lineRule="auto"/>
      <w:jc w:val="left"/>
    </w:pPr>
    <w:rPr>
      <w:rFonts w:ascii="Arial CYR" w:eastAsia="Times New Roman" w:hAnsi="Arial CYR" w:cs="Arial CYR"/>
      <w:color w:val="FF0000"/>
      <w:sz w:val="24"/>
      <w:szCs w:val="24"/>
      <w:lang w:eastAsia="ru-RU"/>
    </w:rPr>
  </w:style>
  <w:style w:type="paragraph" w:customStyle="1" w:styleId="xl102">
    <w:name w:val="xl102"/>
    <w:basedOn w:val="a0"/>
    <w:rsid w:val="00FC34E4"/>
    <w:pPr>
      <w:pBdr>
        <w:top w:val="single" w:sz="8" w:space="0" w:color="auto"/>
        <w:bottom w:val="single" w:sz="8" w:space="0" w:color="auto"/>
      </w:pBdr>
      <w:spacing w:before="100" w:beforeAutospacing="1" w:after="100" w:afterAutospacing="1" w:line="240" w:lineRule="auto"/>
      <w:jc w:val="left"/>
      <w:textAlignment w:val="center"/>
    </w:pPr>
    <w:rPr>
      <w:rFonts w:ascii="Arial CYR" w:eastAsia="Times New Roman" w:hAnsi="Arial CYR" w:cs="Arial CYR"/>
      <w:b/>
      <w:bCs/>
      <w:sz w:val="16"/>
      <w:szCs w:val="16"/>
      <w:lang w:eastAsia="ru-RU"/>
    </w:rPr>
  </w:style>
  <w:style w:type="paragraph" w:customStyle="1" w:styleId="xl103">
    <w:name w:val="xl103"/>
    <w:basedOn w:val="a0"/>
    <w:rsid w:val="00FC34E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4">
    <w:name w:val="xl104"/>
    <w:basedOn w:val="a0"/>
    <w:rsid w:val="00FC34E4"/>
    <w:pPr>
      <w:pBdr>
        <w:left w:val="single" w:sz="4" w:space="0" w:color="auto"/>
        <w:bottom w:val="single" w:sz="4" w:space="0" w:color="auto"/>
        <w:right w:val="single" w:sz="8"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105">
    <w:name w:val="xl105"/>
    <w:basedOn w:val="a0"/>
    <w:rsid w:val="00FC34E4"/>
    <w:pPr>
      <w:pBdr>
        <w:top w:val="single" w:sz="4" w:space="0" w:color="auto"/>
        <w:lef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6">
    <w:name w:val="xl106"/>
    <w:basedOn w:val="a0"/>
    <w:rsid w:val="00FC34E4"/>
    <w:pPr>
      <w:pBdr>
        <w:top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7">
    <w:name w:val="xl107"/>
    <w:basedOn w:val="a0"/>
    <w:rsid w:val="00FC34E4"/>
    <w:pPr>
      <w:pBdr>
        <w:top w:val="single" w:sz="4" w:space="0" w:color="auto"/>
        <w:righ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8">
    <w:name w:val="xl108"/>
    <w:basedOn w:val="a0"/>
    <w:rsid w:val="00FC34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0"/>
    <w:rsid w:val="00FC34E4"/>
    <w:pPr>
      <w:pBdr>
        <w:top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0"/>
    <w:rsid w:val="00FC34E4"/>
    <w:pPr>
      <w:pBdr>
        <w:top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2">
    <w:name w:val="xl112"/>
    <w:basedOn w:val="a0"/>
    <w:rsid w:val="00FC34E4"/>
    <w:pPr>
      <w:pBdr>
        <w:top w:val="single" w:sz="4" w:space="0" w:color="auto"/>
        <w:right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3">
    <w:name w:val="xl113"/>
    <w:basedOn w:val="a0"/>
    <w:rsid w:val="00FC34E4"/>
    <w:pPr>
      <w:pBdr>
        <w:top w:val="single" w:sz="8" w:space="0" w:color="auto"/>
        <w:bottom w:val="single" w:sz="8" w:space="0" w:color="auto"/>
      </w:pBdr>
      <w:spacing w:before="100" w:beforeAutospacing="1" w:after="100" w:afterAutospacing="1" w:line="240" w:lineRule="auto"/>
      <w:jc w:val="left"/>
      <w:textAlignment w:val="center"/>
    </w:pPr>
    <w:rPr>
      <w:rFonts w:ascii="Arial CYR" w:eastAsia="Times New Roman" w:hAnsi="Arial CYR" w:cs="Arial CYR"/>
      <w:b/>
      <w:bCs/>
      <w:sz w:val="16"/>
      <w:szCs w:val="16"/>
      <w:lang w:eastAsia="ru-RU"/>
    </w:rPr>
  </w:style>
  <w:style w:type="paragraph" w:customStyle="1" w:styleId="xl114">
    <w:name w:val="xl11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0"/>
    <w:rsid w:val="00FC34E4"/>
    <w:pPr>
      <w:pBdr>
        <w:top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16">
    <w:name w:val="xl116"/>
    <w:basedOn w:val="a0"/>
    <w:rsid w:val="00FC34E4"/>
    <w:pPr>
      <w:pBdr>
        <w:top w:val="single" w:sz="4" w:space="0" w:color="auto"/>
        <w:right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17">
    <w:name w:val="xl117"/>
    <w:basedOn w:val="a0"/>
    <w:rsid w:val="00FC34E4"/>
    <w:pPr>
      <w:pBdr>
        <w:top w:val="single" w:sz="8" w:space="0" w:color="auto"/>
        <w:lef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18">
    <w:name w:val="xl118"/>
    <w:basedOn w:val="a0"/>
    <w:rsid w:val="00FC34E4"/>
    <w:pPr>
      <w:pBdr>
        <w:top w:val="single" w:sz="8"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9">
    <w:name w:val="xl119"/>
    <w:basedOn w:val="a0"/>
    <w:rsid w:val="00FC34E4"/>
    <w:pPr>
      <w:pBdr>
        <w:top w:val="single" w:sz="8" w:space="0" w:color="auto"/>
        <w:right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20">
    <w:name w:val="xl120"/>
    <w:basedOn w:val="a0"/>
    <w:rsid w:val="00FC34E4"/>
    <w:pPr>
      <w:pBdr>
        <w:top w:val="single" w:sz="8"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21">
    <w:name w:val="xl121"/>
    <w:basedOn w:val="a0"/>
    <w:rsid w:val="00FC34E4"/>
    <w:pPr>
      <w:pBdr>
        <w:top w:val="single" w:sz="8" w:space="0" w:color="auto"/>
        <w:righ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92">
    <w:name w:val="xl92"/>
    <w:basedOn w:val="a0"/>
    <w:rsid w:val="00FC34E4"/>
    <w:pP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22">
    <w:name w:val="xl122"/>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23">
    <w:name w:val="xl123"/>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24">
    <w:name w:val="xl12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125">
    <w:name w:val="xl125"/>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26">
    <w:name w:val="xl126"/>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127">
    <w:name w:val="xl127"/>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28">
    <w:name w:val="xl128"/>
    <w:basedOn w:val="a0"/>
    <w:rsid w:val="00FC34E4"/>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29">
    <w:name w:val="xl129"/>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30">
    <w:name w:val="xl13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31">
    <w:name w:val="xl13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32">
    <w:name w:val="xl132"/>
    <w:basedOn w:val="a0"/>
    <w:rsid w:val="00FC34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3">
    <w:name w:val="xl133"/>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134">
    <w:name w:val="xl134"/>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135">
    <w:name w:val="xl135"/>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6">
    <w:name w:val="xl136"/>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7">
    <w:name w:val="xl137"/>
    <w:basedOn w:val="a0"/>
    <w:rsid w:val="00FC34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38">
    <w:name w:val="xl138"/>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39">
    <w:name w:val="xl139"/>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63">
    <w:name w:val="xl63"/>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4">
    <w:name w:val="xl64"/>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5">
    <w:name w:val="xl65"/>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6">
    <w:name w:val="xl66"/>
    <w:basedOn w:val="a0"/>
    <w:rsid w:val="00FC34E4"/>
    <w:pPr>
      <w:pBdr>
        <w:top w:val="single" w:sz="4" w:space="0" w:color="auto"/>
        <w:left w:val="single" w:sz="4" w:space="0" w:color="auto"/>
      </w:pBdr>
      <w:spacing w:before="100" w:beforeAutospacing="1" w:after="100" w:afterAutospacing="1" w:line="240" w:lineRule="auto"/>
      <w:jc w:val="left"/>
    </w:pPr>
    <w:rPr>
      <w:rFonts w:eastAsia="Times New Roman"/>
      <w:sz w:val="18"/>
      <w:szCs w:val="18"/>
      <w:lang w:eastAsia="ru-RU"/>
    </w:rPr>
  </w:style>
  <w:style w:type="paragraph" w:customStyle="1" w:styleId="xl67">
    <w:name w:val="xl67"/>
    <w:basedOn w:val="a0"/>
    <w:rsid w:val="00FC34E4"/>
    <w:pPr>
      <w:pBdr>
        <w:top w:val="single" w:sz="4" w:space="0" w:color="auto"/>
        <w:left w:val="single" w:sz="4" w:space="0" w:color="auto"/>
      </w:pBdr>
      <w:spacing w:before="100" w:beforeAutospacing="1" w:after="100" w:afterAutospacing="1" w:line="240" w:lineRule="auto"/>
      <w:jc w:val="center"/>
    </w:pPr>
    <w:rPr>
      <w:rFonts w:eastAsia="Times New Roman"/>
      <w:sz w:val="18"/>
      <w:szCs w:val="18"/>
      <w:lang w:eastAsia="ru-RU"/>
    </w:rPr>
  </w:style>
  <w:style w:type="paragraph" w:customStyle="1" w:styleId="xl140">
    <w:name w:val="xl140"/>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41">
    <w:name w:val="xl141"/>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42">
    <w:name w:val="xl142"/>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3">
    <w:name w:val="xl143"/>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144">
    <w:name w:val="xl144"/>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45">
    <w:name w:val="xl145"/>
    <w:basedOn w:val="a0"/>
    <w:rsid w:val="00FC34E4"/>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i/>
      <w:iCs/>
      <w:sz w:val="24"/>
      <w:szCs w:val="24"/>
      <w:lang w:eastAsia="ru-RU"/>
    </w:rPr>
  </w:style>
  <w:style w:type="paragraph" w:customStyle="1" w:styleId="xl146">
    <w:name w:val="xl146"/>
    <w:basedOn w:val="a0"/>
    <w:rsid w:val="00FC34E4"/>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i/>
      <w:iCs/>
      <w:sz w:val="24"/>
      <w:szCs w:val="24"/>
      <w:lang w:eastAsia="ru-RU"/>
    </w:rPr>
  </w:style>
  <w:style w:type="paragraph" w:customStyle="1" w:styleId="xl147">
    <w:name w:val="xl147"/>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148">
    <w:name w:val="xl148"/>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149">
    <w:name w:val="xl149"/>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i/>
      <w:iCs/>
      <w:sz w:val="24"/>
      <w:szCs w:val="24"/>
      <w:lang w:eastAsia="ru-RU"/>
    </w:rPr>
  </w:style>
  <w:style w:type="paragraph" w:customStyle="1" w:styleId="xl150">
    <w:name w:val="xl150"/>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51">
    <w:name w:val="xl151"/>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52">
    <w:name w:val="xl152"/>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3">
    <w:name w:val="xl153"/>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4">
    <w:name w:val="xl154"/>
    <w:basedOn w:val="a0"/>
    <w:rsid w:val="00FC34E4"/>
    <w:pPr>
      <w:spacing w:before="100" w:beforeAutospacing="1" w:after="100" w:afterAutospacing="1" w:line="240" w:lineRule="auto"/>
      <w:jc w:val="left"/>
    </w:pPr>
    <w:rPr>
      <w:rFonts w:ascii="Arial" w:eastAsia="Times New Roman" w:hAnsi="Arial" w:cs="Arial"/>
      <w:color w:val="FF0000"/>
      <w:sz w:val="24"/>
      <w:szCs w:val="24"/>
      <w:lang w:eastAsia="ru-RU"/>
    </w:rPr>
  </w:style>
  <w:style w:type="paragraph" w:customStyle="1" w:styleId="xl155">
    <w:name w:val="xl155"/>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156">
    <w:name w:val="xl156"/>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7">
    <w:name w:val="xl157"/>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8">
    <w:name w:val="xl158"/>
    <w:basedOn w:val="a0"/>
    <w:rsid w:val="00FC34E4"/>
    <w:pP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9">
    <w:name w:val="xl159"/>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0">
    <w:name w:val="xl160"/>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1">
    <w:name w:val="xl161"/>
    <w:basedOn w:val="a0"/>
    <w:rsid w:val="00FC34E4"/>
    <w:pPr>
      <w:pBdr>
        <w:top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2">
    <w:name w:val="xl162"/>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63">
    <w:name w:val="xl163"/>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64">
    <w:name w:val="xl164"/>
    <w:basedOn w:val="a0"/>
    <w:rsid w:val="00FC34E4"/>
    <w:pPr>
      <w:pBdr>
        <w:lef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5">
    <w:name w:val="xl165"/>
    <w:basedOn w:val="a0"/>
    <w:rsid w:val="00FC34E4"/>
    <w:pPr>
      <w:pBdr>
        <w:top w:val="single" w:sz="4" w:space="0" w:color="auto"/>
        <w:lef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6">
    <w:name w:val="xl166"/>
    <w:basedOn w:val="a0"/>
    <w:rsid w:val="00FC34E4"/>
    <w:pPr>
      <w:pBdr>
        <w:top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7">
    <w:name w:val="xl167"/>
    <w:basedOn w:val="a0"/>
    <w:rsid w:val="00FC34E4"/>
    <w:pPr>
      <w:pBdr>
        <w:top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8">
    <w:name w:val="xl168"/>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69">
    <w:name w:val="xl169"/>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0">
    <w:name w:val="xl170"/>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1">
    <w:name w:val="xl17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2">
    <w:name w:val="xl172"/>
    <w:basedOn w:val="a0"/>
    <w:rsid w:val="00FC34E4"/>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3">
    <w:name w:val="xl173"/>
    <w:basedOn w:val="a0"/>
    <w:rsid w:val="00FC34E4"/>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4">
    <w:name w:val="xl174"/>
    <w:basedOn w:val="a0"/>
    <w:rsid w:val="00FC34E4"/>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5">
    <w:name w:val="xl175"/>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
    <w:name w:val="xl176"/>
    <w:basedOn w:val="a0"/>
    <w:rsid w:val="00FC34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7">
    <w:name w:val="xl177"/>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8">
    <w:name w:val="xl178"/>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79">
    <w:name w:val="xl179"/>
    <w:basedOn w:val="a0"/>
    <w:rsid w:val="00FC34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0">
    <w:name w:val="xl180"/>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1">
    <w:name w:val="xl181"/>
    <w:basedOn w:val="a0"/>
    <w:rsid w:val="00FC34E4"/>
    <w:pPr>
      <w:pBdr>
        <w:left w:val="single" w:sz="4" w:space="0" w:color="auto"/>
        <w:bottom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2">
    <w:name w:val="xl182"/>
    <w:basedOn w:val="a0"/>
    <w:rsid w:val="00FC34E4"/>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3">
    <w:name w:val="xl183"/>
    <w:basedOn w:val="a0"/>
    <w:rsid w:val="00FC34E4"/>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4">
    <w:name w:val="xl18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5">
    <w:name w:val="xl185"/>
    <w:basedOn w:val="a0"/>
    <w:rsid w:val="00FC34E4"/>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6">
    <w:name w:val="xl186"/>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187">
    <w:name w:val="xl187"/>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sz w:val="24"/>
      <w:szCs w:val="24"/>
      <w:lang w:eastAsia="ru-RU"/>
    </w:rPr>
  </w:style>
  <w:style w:type="paragraph" w:customStyle="1" w:styleId="xl188">
    <w:name w:val="xl188"/>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89">
    <w:name w:val="xl189"/>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ru-RU"/>
    </w:rPr>
  </w:style>
  <w:style w:type="paragraph" w:customStyle="1" w:styleId="xl190">
    <w:name w:val="xl19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ru-RU"/>
    </w:rPr>
  </w:style>
  <w:style w:type="paragraph" w:customStyle="1" w:styleId="xl191">
    <w:name w:val="xl191"/>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2">
    <w:name w:val="xl192"/>
    <w:basedOn w:val="a0"/>
    <w:rsid w:val="00FC34E4"/>
    <w:pPr>
      <w:pBdr>
        <w:top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3">
    <w:name w:val="xl193"/>
    <w:basedOn w:val="a0"/>
    <w:rsid w:val="00FC34E4"/>
    <w:pPr>
      <w:pBdr>
        <w:top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194">
    <w:name w:val="xl194"/>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5">
    <w:name w:val="xl195"/>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6">
    <w:name w:val="xl196"/>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7">
    <w:name w:val="xl197"/>
    <w:basedOn w:val="a0"/>
    <w:rsid w:val="00FC34E4"/>
    <w:pPr>
      <w:pBdr>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8">
    <w:name w:val="xl198"/>
    <w:basedOn w:val="a0"/>
    <w:rsid w:val="00FC34E4"/>
    <w:pPr>
      <w:pBdr>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199">
    <w:name w:val="xl199"/>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00">
    <w:name w:val="xl200"/>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01">
    <w:name w:val="xl201"/>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2">
    <w:name w:val="xl202"/>
    <w:basedOn w:val="a0"/>
    <w:rsid w:val="00FC34E4"/>
    <w:pPr>
      <w:pBdr>
        <w:top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03">
    <w:name w:val="xl203"/>
    <w:basedOn w:val="a0"/>
    <w:rsid w:val="00FC34E4"/>
    <w:pPr>
      <w:pBdr>
        <w:top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4">
    <w:name w:val="xl204"/>
    <w:basedOn w:val="a0"/>
    <w:rsid w:val="00FC34E4"/>
    <w:pPr>
      <w:pBdr>
        <w:top w:val="single" w:sz="4" w:space="0" w:color="auto"/>
        <w:lef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05">
    <w:name w:val="xl205"/>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6">
    <w:name w:val="xl206"/>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7">
    <w:name w:val="xl207"/>
    <w:basedOn w:val="a0"/>
    <w:rsid w:val="00FC34E4"/>
    <w:pPr>
      <w:pBdr>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08">
    <w:name w:val="xl208"/>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9">
    <w:name w:val="xl209"/>
    <w:basedOn w:val="a0"/>
    <w:rsid w:val="00FC34E4"/>
    <w:pPr>
      <w:pBdr>
        <w:left w:val="single" w:sz="8" w:space="0" w:color="auto"/>
        <w:bottom w:val="single" w:sz="4"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10">
    <w:name w:val="xl210"/>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11">
    <w:name w:val="xl211"/>
    <w:basedOn w:val="a0"/>
    <w:rsid w:val="00FC34E4"/>
    <w:pPr>
      <w:pBdr>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12">
    <w:name w:val="xl212"/>
    <w:basedOn w:val="a0"/>
    <w:rsid w:val="00FC34E4"/>
    <w:pPr>
      <w:pBdr>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3">
    <w:name w:val="xl213"/>
    <w:basedOn w:val="a0"/>
    <w:rsid w:val="00FC34E4"/>
    <w:pPr>
      <w:pBdr>
        <w:lef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4">
    <w:name w:val="xl214"/>
    <w:basedOn w:val="a0"/>
    <w:rsid w:val="00FC34E4"/>
    <w:pPr>
      <w:pBdr>
        <w:left w:val="single" w:sz="8" w:space="0" w:color="auto"/>
        <w:bottom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5">
    <w:name w:val="xl215"/>
    <w:basedOn w:val="a0"/>
    <w:rsid w:val="00FC34E4"/>
    <w:pPr>
      <w:pBdr>
        <w:left w:val="single" w:sz="8" w:space="0" w:color="auto"/>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6">
    <w:name w:val="xl216"/>
    <w:basedOn w:val="a0"/>
    <w:rsid w:val="00FC34E4"/>
    <w:pPr>
      <w:pBdr>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7">
    <w:name w:val="xl217"/>
    <w:basedOn w:val="a0"/>
    <w:rsid w:val="00FC34E4"/>
    <w:pPr>
      <w:pBdr>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8">
    <w:name w:val="xl218"/>
    <w:basedOn w:val="a0"/>
    <w:rsid w:val="00FC34E4"/>
    <w:pPr>
      <w:pBdr>
        <w:left w:val="single" w:sz="8" w:space="0" w:color="auto"/>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9">
    <w:name w:val="xl219"/>
    <w:basedOn w:val="a0"/>
    <w:rsid w:val="00FC34E4"/>
    <w:pPr>
      <w:pBdr>
        <w:top w:val="single" w:sz="8"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0">
    <w:name w:val="xl220"/>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21">
    <w:name w:val="xl221"/>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2">
    <w:name w:val="xl222"/>
    <w:basedOn w:val="a0"/>
    <w:rsid w:val="00FC34E4"/>
    <w:pPr>
      <w:pBdr>
        <w:top w:val="single" w:sz="8" w:space="0" w:color="auto"/>
        <w:left w:val="single" w:sz="8" w:space="0" w:color="auto"/>
        <w:bottom w:val="single" w:sz="4"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23">
    <w:name w:val="xl223"/>
    <w:basedOn w:val="a0"/>
    <w:rsid w:val="00FC34E4"/>
    <w:pPr>
      <w:pBdr>
        <w:top w:val="single" w:sz="8" w:space="0" w:color="auto"/>
        <w:left w:val="single" w:sz="8" w:space="0" w:color="auto"/>
        <w:bottom w:val="single" w:sz="4"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24">
    <w:name w:val="xl224"/>
    <w:basedOn w:val="a0"/>
    <w:rsid w:val="00FC34E4"/>
    <w:pPr>
      <w:pBdr>
        <w:top w:val="single" w:sz="8"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5">
    <w:name w:val="xl225"/>
    <w:basedOn w:val="a0"/>
    <w:rsid w:val="00FC34E4"/>
    <w:pPr>
      <w:pBdr>
        <w:top w:val="single" w:sz="4"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6">
    <w:name w:val="xl226"/>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27">
    <w:name w:val="xl227"/>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8">
    <w:name w:val="xl228"/>
    <w:basedOn w:val="a0"/>
    <w:rsid w:val="00FC34E4"/>
    <w:pPr>
      <w:pBdr>
        <w:top w:val="single" w:sz="4" w:space="0" w:color="auto"/>
        <w:left w:val="single" w:sz="8"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9">
    <w:name w:val="xl229"/>
    <w:basedOn w:val="a0"/>
    <w:rsid w:val="00FC34E4"/>
    <w:pPr>
      <w:pBdr>
        <w:top w:val="single" w:sz="4" w:space="0" w:color="auto"/>
        <w:left w:val="single" w:sz="8"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0">
    <w:name w:val="xl230"/>
    <w:basedOn w:val="a0"/>
    <w:rsid w:val="00FC34E4"/>
    <w:pPr>
      <w:pBdr>
        <w:top w:val="single" w:sz="4"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31">
    <w:name w:val="xl231"/>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233">
    <w:name w:val="xl233"/>
    <w:basedOn w:val="a0"/>
    <w:rsid w:val="00FC34E4"/>
    <w:pPr>
      <w:spacing w:before="100" w:beforeAutospacing="1" w:after="100" w:afterAutospacing="1" w:line="240" w:lineRule="auto"/>
      <w:jc w:val="left"/>
    </w:pPr>
    <w:rPr>
      <w:rFonts w:eastAsia="Times New Roman"/>
      <w:b/>
      <w:bCs/>
      <w:sz w:val="24"/>
      <w:szCs w:val="24"/>
      <w:lang w:eastAsia="ru-RU"/>
    </w:rPr>
  </w:style>
  <w:style w:type="paragraph" w:customStyle="1" w:styleId="xl234">
    <w:name w:val="xl234"/>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5">
    <w:name w:val="xl235"/>
    <w:basedOn w:val="a0"/>
    <w:rsid w:val="00FC34E4"/>
    <w:pPr>
      <w:pBdr>
        <w:top w:val="single" w:sz="4" w:space="0" w:color="auto"/>
        <w:lef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6">
    <w:name w:val="xl236"/>
    <w:basedOn w:val="a0"/>
    <w:rsid w:val="00FC34E4"/>
    <w:pPr>
      <w:pBdr>
        <w:left w:val="single" w:sz="8" w:space="0" w:color="auto"/>
        <w:bottom w:val="single" w:sz="4"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7">
    <w:name w:val="xl237"/>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38">
    <w:name w:val="xl238"/>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39">
    <w:name w:val="xl239"/>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0">
    <w:name w:val="xl240"/>
    <w:basedOn w:val="a0"/>
    <w:rsid w:val="00FC34E4"/>
    <w:pPr>
      <w:pBdr>
        <w:top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1">
    <w:name w:val="xl241"/>
    <w:basedOn w:val="a0"/>
    <w:rsid w:val="00FC34E4"/>
    <w:pPr>
      <w:pBdr>
        <w:top w:val="single" w:sz="4" w:space="0" w:color="auto"/>
        <w:lef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42">
    <w:name w:val="xl242"/>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3">
    <w:name w:val="xl243"/>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4">
    <w:name w:val="xl244"/>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5">
    <w:name w:val="xl245"/>
    <w:basedOn w:val="a0"/>
    <w:rsid w:val="00FC34E4"/>
    <w:pPr>
      <w:pBdr>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6">
    <w:name w:val="xl246"/>
    <w:basedOn w:val="a0"/>
    <w:rsid w:val="00FC34E4"/>
    <w:pPr>
      <w:pBdr>
        <w:left w:val="single" w:sz="8" w:space="0" w:color="auto"/>
        <w:bottom w:val="single" w:sz="4"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47">
    <w:name w:val="xl247"/>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8">
    <w:name w:val="xl248"/>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9">
    <w:name w:val="xl249"/>
    <w:basedOn w:val="a0"/>
    <w:rsid w:val="00FC34E4"/>
    <w:pPr>
      <w:pBdr>
        <w:top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50">
    <w:name w:val="xl250"/>
    <w:basedOn w:val="a0"/>
    <w:rsid w:val="00FC34E4"/>
    <w:pPr>
      <w:pBdr>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51">
    <w:name w:val="xl251"/>
    <w:basedOn w:val="a0"/>
    <w:rsid w:val="00FC34E4"/>
    <w:pPr>
      <w:pBdr>
        <w:top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2">
    <w:name w:val="xl252"/>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3">
    <w:name w:val="xl253"/>
    <w:basedOn w:val="a0"/>
    <w:rsid w:val="00FC34E4"/>
    <w:pPr>
      <w:pBdr>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4">
    <w:name w:val="xl254"/>
    <w:basedOn w:val="a0"/>
    <w:rsid w:val="00FC34E4"/>
    <w:pPr>
      <w:pBdr>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55">
    <w:name w:val="xl255"/>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6">
    <w:name w:val="xl256"/>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7">
    <w:name w:val="xl257"/>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8">
    <w:name w:val="xl258"/>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59">
    <w:name w:val="xl259"/>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60">
    <w:name w:val="xl260"/>
    <w:basedOn w:val="a0"/>
    <w:rsid w:val="00FC34E4"/>
    <w:pPr>
      <w:pBdr>
        <w:top w:val="single" w:sz="8"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1">
    <w:name w:val="xl261"/>
    <w:basedOn w:val="a0"/>
    <w:rsid w:val="00FC34E4"/>
    <w:pP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262">
    <w:name w:val="xl262"/>
    <w:basedOn w:val="a0"/>
    <w:rsid w:val="00FC34E4"/>
    <w:pPr>
      <w:pBdr>
        <w:top w:val="single" w:sz="8" w:space="0" w:color="auto"/>
        <w:lef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3">
    <w:name w:val="xl263"/>
    <w:basedOn w:val="a0"/>
    <w:rsid w:val="00FC34E4"/>
    <w:pPr>
      <w:pBdr>
        <w:lef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4">
    <w:name w:val="xl264"/>
    <w:basedOn w:val="a0"/>
    <w:rsid w:val="00FC34E4"/>
    <w:pPr>
      <w:pBdr>
        <w:left w:val="single" w:sz="8" w:space="0" w:color="auto"/>
        <w:bottom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5">
    <w:name w:val="xl265"/>
    <w:basedOn w:val="a0"/>
    <w:rsid w:val="00FC34E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6">
    <w:name w:val="xl266"/>
    <w:basedOn w:val="a0"/>
    <w:rsid w:val="00FC34E4"/>
    <w:pP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67">
    <w:name w:val="xl267"/>
    <w:basedOn w:val="a0"/>
    <w:rsid w:val="00FC34E4"/>
    <w:pP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8">
    <w:name w:val="xl268"/>
    <w:basedOn w:val="a0"/>
    <w:rsid w:val="00FC34E4"/>
    <w:pPr>
      <w:pBdr>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9">
    <w:name w:val="xl269"/>
    <w:basedOn w:val="a0"/>
    <w:rsid w:val="00FC34E4"/>
    <w:pPr>
      <w:pBdr>
        <w:top w:val="single" w:sz="8" w:space="0" w:color="auto"/>
        <w:left w:val="single" w:sz="8" w:space="0" w:color="auto"/>
        <w:bottom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70">
    <w:name w:val="xl270"/>
    <w:basedOn w:val="a0"/>
    <w:rsid w:val="00FC34E4"/>
    <w:pPr>
      <w:pBdr>
        <w:top w:val="single" w:sz="8" w:space="0" w:color="auto"/>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71">
    <w:name w:val="xl271"/>
    <w:basedOn w:val="a0"/>
    <w:rsid w:val="00FC34E4"/>
    <w:pPr>
      <w:pBdr>
        <w:top w:val="single" w:sz="8" w:space="0" w:color="auto"/>
        <w:bottom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72">
    <w:name w:val="xl272"/>
    <w:basedOn w:val="a0"/>
    <w:rsid w:val="00FC34E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73">
    <w:name w:val="xl273"/>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274">
    <w:name w:val="xl274"/>
    <w:basedOn w:val="a0"/>
    <w:rsid w:val="00FC34E4"/>
    <w:pPr>
      <w:pBdr>
        <w:bottom w:val="single" w:sz="8" w:space="0" w:color="auto"/>
      </w:pBdr>
      <w:shd w:val="clear" w:color="000000" w:fill="CCFFCC"/>
      <w:spacing w:before="100" w:beforeAutospacing="1" w:after="100" w:afterAutospacing="1" w:line="240" w:lineRule="auto"/>
      <w:jc w:val="left"/>
    </w:pPr>
    <w:rPr>
      <w:rFonts w:eastAsia="Times New Roman"/>
      <w:sz w:val="24"/>
      <w:szCs w:val="24"/>
      <w:lang w:eastAsia="ru-RU"/>
    </w:rPr>
  </w:style>
  <w:style w:type="paragraph" w:customStyle="1" w:styleId="xl275">
    <w:name w:val="xl275"/>
    <w:basedOn w:val="a0"/>
    <w:rsid w:val="00FC34E4"/>
    <w:pPr>
      <w:pBdr>
        <w:left w:val="single" w:sz="8" w:space="0" w:color="auto"/>
        <w:bottom w:val="single" w:sz="4"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6">
    <w:name w:val="xl276"/>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7">
    <w:name w:val="xl277"/>
    <w:basedOn w:val="a0"/>
    <w:rsid w:val="00FC34E4"/>
    <w:pPr>
      <w:pBdr>
        <w:bottom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8">
    <w:name w:val="xl278"/>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79">
    <w:name w:val="xl279"/>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80">
    <w:name w:val="xl280"/>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81">
    <w:name w:val="xl281"/>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82">
    <w:name w:val="xl282"/>
    <w:basedOn w:val="a0"/>
    <w:rsid w:val="00FC34E4"/>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83">
    <w:name w:val="xl283"/>
    <w:basedOn w:val="a0"/>
    <w:rsid w:val="00FC34E4"/>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4">
    <w:name w:val="xl284"/>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85">
    <w:name w:val="xl285"/>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86">
    <w:name w:val="xl286"/>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7">
    <w:name w:val="xl287"/>
    <w:basedOn w:val="a0"/>
    <w:rsid w:val="00FC34E4"/>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8">
    <w:name w:val="xl288"/>
    <w:basedOn w:val="a0"/>
    <w:rsid w:val="00FC34E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89">
    <w:name w:val="xl289"/>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290">
    <w:name w:val="xl290"/>
    <w:basedOn w:val="a0"/>
    <w:rsid w:val="00FC34E4"/>
    <w:pPr>
      <w:spacing w:before="100" w:beforeAutospacing="1" w:after="100" w:afterAutospacing="1" w:line="240" w:lineRule="auto"/>
      <w:jc w:val="left"/>
    </w:pPr>
    <w:rPr>
      <w:rFonts w:eastAsia="Times New Roman"/>
      <w:sz w:val="24"/>
      <w:szCs w:val="24"/>
      <w:lang w:eastAsia="ru-RU"/>
    </w:rPr>
  </w:style>
  <w:style w:type="paragraph" w:customStyle="1" w:styleId="xl291">
    <w:name w:val="xl291"/>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292">
    <w:name w:val="xl292"/>
    <w:basedOn w:val="a0"/>
    <w:rsid w:val="00FC34E4"/>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3">
    <w:name w:val="xl293"/>
    <w:basedOn w:val="a0"/>
    <w:rsid w:val="00FC34E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4">
    <w:name w:val="xl294"/>
    <w:basedOn w:val="a0"/>
    <w:rsid w:val="00FC34E4"/>
    <w:pPr>
      <w:spacing w:before="100" w:beforeAutospacing="1" w:after="100" w:afterAutospacing="1" w:line="240" w:lineRule="auto"/>
      <w:jc w:val="left"/>
    </w:pPr>
    <w:rPr>
      <w:rFonts w:eastAsia="Times New Roman"/>
      <w:sz w:val="24"/>
      <w:szCs w:val="24"/>
      <w:lang w:eastAsia="ru-RU"/>
    </w:rPr>
  </w:style>
  <w:style w:type="paragraph" w:customStyle="1" w:styleId="xl295">
    <w:name w:val="xl295"/>
    <w:basedOn w:val="a0"/>
    <w:rsid w:val="00FC34E4"/>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296">
    <w:name w:val="xl296"/>
    <w:basedOn w:val="a0"/>
    <w:rsid w:val="00FC34E4"/>
    <w:pPr>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7">
    <w:name w:val="xl297"/>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98">
    <w:name w:val="xl298"/>
    <w:basedOn w:val="a0"/>
    <w:rsid w:val="00FC34E4"/>
    <w:pPr>
      <w:pBdr>
        <w:top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99">
    <w:name w:val="xl299"/>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top"/>
    </w:pPr>
    <w:rPr>
      <w:rFonts w:eastAsia="Times New Roman"/>
      <w:sz w:val="24"/>
      <w:szCs w:val="24"/>
      <w:lang w:eastAsia="ru-RU"/>
    </w:rPr>
  </w:style>
  <w:style w:type="paragraph" w:customStyle="1" w:styleId="xl300">
    <w:name w:val="xl300"/>
    <w:basedOn w:val="a0"/>
    <w:rsid w:val="00FC34E4"/>
    <w:pPr>
      <w:pBdr>
        <w:bottom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01">
    <w:name w:val="xl301"/>
    <w:basedOn w:val="a0"/>
    <w:rsid w:val="00FC34E4"/>
    <w:pPr>
      <w:pBdr>
        <w:left w:val="single" w:sz="8" w:space="0" w:color="auto"/>
        <w:bottom w:val="single" w:sz="8" w:space="0" w:color="auto"/>
      </w:pBdr>
      <w:shd w:val="clear" w:color="000000" w:fill="FFCC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302">
    <w:name w:val="xl302"/>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top"/>
    </w:pPr>
    <w:rPr>
      <w:rFonts w:eastAsia="Times New Roman"/>
      <w:sz w:val="24"/>
      <w:szCs w:val="24"/>
      <w:lang w:eastAsia="ru-RU"/>
    </w:rPr>
  </w:style>
  <w:style w:type="paragraph" w:customStyle="1" w:styleId="xl303">
    <w:name w:val="xl303"/>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04">
    <w:name w:val="xl304"/>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05">
    <w:name w:val="xl305"/>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06">
    <w:name w:val="xl306"/>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7">
    <w:name w:val="xl307"/>
    <w:basedOn w:val="a0"/>
    <w:rsid w:val="00FC34E4"/>
    <w:pPr>
      <w:pBdr>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8">
    <w:name w:val="xl308"/>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9">
    <w:name w:val="xl309"/>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0">
    <w:name w:val="xl310"/>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1">
    <w:name w:val="xl311"/>
    <w:basedOn w:val="a0"/>
    <w:rsid w:val="00FC34E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2">
    <w:name w:val="xl312"/>
    <w:basedOn w:val="a0"/>
    <w:rsid w:val="00FC34E4"/>
    <w:pPr>
      <w:pBdr>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3">
    <w:name w:val="xl313"/>
    <w:basedOn w:val="a0"/>
    <w:rsid w:val="00FC34E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14">
    <w:name w:val="xl314"/>
    <w:basedOn w:val="a0"/>
    <w:rsid w:val="00FC34E4"/>
    <w:pPr>
      <w:pBdr>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15">
    <w:name w:val="xl315"/>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6">
    <w:name w:val="xl316"/>
    <w:basedOn w:val="a0"/>
    <w:rsid w:val="00FC34E4"/>
    <w:pPr>
      <w:pBdr>
        <w:top w:val="single" w:sz="8"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17">
    <w:name w:val="xl317"/>
    <w:basedOn w:val="a0"/>
    <w:rsid w:val="00FC34E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18">
    <w:name w:val="xl318"/>
    <w:basedOn w:val="a0"/>
    <w:rsid w:val="00FC34E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19">
    <w:name w:val="xl319"/>
    <w:basedOn w:val="a0"/>
    <w:rsid w:val="00FC34E4"/>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20">
    <w:name w:val="xl320"/>
    <w:basedOn w:val="a0"/>
    <w:rsid w:val="00FC34E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1">
    <w:name w:val="xl321"/>
    <w:basedOn w:val="a0"/>
    <w:rsid w:val="00FC34E4"/>
    <w:pPr>
      <w:pBdr>
        <w:top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2">
    <w:name w:val="xl322"/>
    <w:basedOn w:val="a0"/>
    <w:rsid w:val="00FC34E4"/>
    <w:pPr>
      <w:pBdr>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3">
    <w:name w:val="xl323"/>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4">
    <w:name w:val="xl324"/>
    <w:basedOn w:val="a0"/>
    <w:rsid w:val="00FC34E4"/>
    <w:pPr>
      <w:pBdr>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25">
    <w:name w:val="xl325"/>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6">
    <w:name w:val="xl326"/>
    <w:basedOn w:val="a0"/>
    <w:rsid w:val="00FC34E4"/>
    <w:pPr>
      <w:pBdr>
        <w:top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7">
    <w:name w:val="xl327"/>
    <w:basedOn w:val="a0"/>
    <w:rsid w:val="00FC34E4"/>
    <w:pPr>
      <w:pBdr>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8">
    <w:name w:val="xl328"/>
    <w:basedOn w:val="a0"/>
    <w:rsid w:val="00FC34E4"/>
    <w:pPr>
      <w:pBdr>
        <w:top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29">
    <w:name w:val="xl329"/>
    <w:basedOn w:val="a0"/>
    <w:rsid w:val="00FC34E4"/>
    <w:pPr>
      <w:pBdr>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0">
    <w:name w:val="xl330"/>
    <w:basedOn w:val="a0"/>
    <w:rsid w:val="00FC34E4"/>
    <w:pPr>
      <w:pBdr>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1">
    <w:name w:val="xl331"/>
    <w:basedOn w:val="a0"/>
    <w:rsid w:val="00FC34E4"/>
    <w:pPr>
      <w:pBdr>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32">
    <w:name w:val="xl332"/>
    <w:basedOn w:val="a0"/>
    <w:rsid w:val="00FC34E4"/>
    <w:pPr>
      <w:pBdr>
        <w:top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3">
    <w:name w:val="xl333"/>
    <w:basedOn w:val="a0"/>
    <w:rsid w:val="00FC34E4"/>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34">
    <w:name w:val="xl334"/>
    <w:basedOn w:val="a0"/>
    <w:rsid w:val="00FC34E4"/>
    <w:pPr>
      <w:pBdr>
        <w:left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35">
    <w:name w:val="xl335"/>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6">
    <w:name w:val="xl336"/>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7">
    <w:name w:val="xl337"/>
    <w:basedOn w:val="a0"/>
    <w:rsid w:val="00FC34E4"/>
    <w:pPr>
      <w:pBdr>
        <w:left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38">
    <w:name w:val="xl338"/>
    <w:basedOn w:val="a0"/>
    <w:rsid w:val="00FC34E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9">
    <w:name w:val="xl339"/>
    <w:basedOn w:val="a0"/>
    <w:rsid w:val="00FC34E4"/>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340">
    <w:name w:val="xl340"/>
    <w:basedOn w:val="a0"/>
    <w:rsid w:val="00FC34E4"/>
    <w:pPr>
      <w:pBdr>
        <w:left w:val="single" w:sz="8" w:space="0" w:color="auto"/>
        <w:right w:val="single" w:sz="8"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341">
    <w:name w:val="xl341"/>
    <w:basedOn w:val="a0"/>
    <w:rsid w:val="00FC34E4"/>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42">
    <w:name w:val="xl342"/>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343">
    <w:name w:val="xl343"/>
    <w:basedOn w:val="a0"/>
    <w:rsid w:val="00FC34E4"/>
    <w:pPr>
      <w:pBdr>
        <w:bottom w:val="single" w:sz="8"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344">
    <w:name w:val="xl344"/>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345">
    <w:name w:val="xl345"/>
    <w:basedOn w:val="a0"/>
    <w:rsid w:val="00FC34E4"/>
    <w:pPr>
      <w:pBdr>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6">
    <w:name w:val="xl346"/>
    <w:basedOn w:val="a0"/>
    <w:rsid w:val="00FC34E4"/>
    <w:pPr>
      <w:pBdr>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7">
    <w:name w:val="xl347"/>
    <w:basedOn w:val="a0"/>
    <w:rsid w:val="00FC34E4"/>
    <w:pPr>
      <w:pBdr>
        <w:top w:val="single" w:sz="8"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8">
    <w:name w:val="xl348"/>
    <w:basedOn w:val="a0"/>
    <w:rsid w:val="00FC34E4"/>
    <w:pPr>
      <w:pBdr>
        <w:left w:val="single" w:sz="8" w:space="0" w:color="auto"/>
        <w:bottom w:val="single" w:sz="4"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9">
    <w:name w:val="xl349"/>
    <w:basedOn w:val="a0"/>
    <w:rsid w:val="00FC34E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0">
    <w:name w:val="xl350"/>
    <w:basedOn w:val="a0"/>
    <w:rsid w:val="00FC34E4"/>
    <w:pPr>
      <w:pBdr>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1">
    <w:name w:val="xl351"/>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2">
    <w:name w:val="xl352"/>
    <w:basedOn w:val="a0"/>
    <w:rsid w:val="00FC34E4"/>
    <w:pPr>
      <w:pBdr>
        <w:top w:val="single" w:sz="4"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53">
    <w:name w:val="xl353"/>
    <w:basedOn w:val="a0"/>
    <w:rsid w:val="00FC34E4"/>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4">
    <w:name w:val="xl354"/>
    <w:basedOn w:val="a0"/>
    <w:rsid w:val="00FC34E4"/>
    <w:pPr>
      <w:pBdr>
        <w:top w:val="single" w:sz="4"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55">
    <w:name w:val="xl355"/>
    <w:basedOn w:val="a0"/>
    <w:rsid w:val="00FC34E4"/>
    <w:pPr>
      <w:pBdr>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table" w:customStyle="1" w:styleId="2a">
    <w:name w:val="Сетка таблицы2"/>
    <w:basedOn w:val="a2"/>
    <w:next w:val="a4"/>
    <w:uiPriority w:val="59"/>
    <w:rsid w:val="00FC34E4"/>
    <w:pPr>
      <w:spacing w:after="6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6">
    <w:name w:val="Автозамена"/>
    <w:rsid w:val="00FC34E4"/>
    <w:rPr>
      <w:rFonts w:ascii="Calibri" w:eastAsia="Times New Roman" w:hAnsi="Calibri" w:cs="Times New Roman"/>
      <w:lang w:eastAsia="ru-RU"/>
    </w:rPr>
  </w:style>
  <w:style w:type="paragraph" w:customStyle="1" w:styleId="font10">
    <w:name w:val="font10"/>
    <w:basedOn w:val="a0"/>
    <w:rsid w:val="00FC34E4"/>
    <w:pPr>
      <w:spacing w:before="100" w:beforeAutospacing="1" w:after="100" w:afterAutospacing="1" w:line="240" w:lineRule="auto"/>
      <w:jc w:val="left"/>
    </w:pPr>
    <w:rPr>
      <w:rFonts w:ascii="Arial" w:eastAsia="Times New Roman" w:hAnsi="Arial" w:cs="Arial"/>
      <w:sz w:val="18"/>
      <w:szCs w:val="18"/>
      <w:u w:val="single"/>
      <w:lang w:eastAsia="ru-RU"/>
    </w:rPr>
  </w:style>
  <w:style w:type="paragraph" w:customStyle="1" w:styleId="font11">
    <w:name w:val="font11"/>
    <w:basedOn w:val="a0"/>
    <w:rsid w:val="00FC34E4"/>
    <w:pPr>
      <w:spacing w:before="100" w:beforeAutospacing="1" w:after="100" w:afterAutospacing="1" w:line="240" w:lineRule="auto"/>
      <w:jc w:val="left"/>
    </w:pPr>
    <w:rPr>
      <w:rFonts w:ascii="Arial" w:eastAsia="Times New Roman" w:hAnsi="Arial" w:cs="Arial"/>
      <w:i/>
      <w:iCs/>
      <w:sz w:val="18"/>
      <w:szCs w:val="18"/>
      <w:lang w:eastAsia="ru-RU"/>
    </w:rPr>
  </w:style>
  <w:style w:type="numbering" w:customStyle="1" w:styleId="43">
    <w:name w:val="Нет списка4"/>
    <w:next w:val="a3"/>
    <w:uiPriority w:val="99"/>
    <w:semiHidden/>
    <w:unhideWhenUsed/>
    <w:rsid w:val="00FC34E4"/>
  </w:style>
  <w:style w:type="table" w:customStyle="1" w:styleId="39">
    <w:name w:val="Сетка таблицы3"/>
    <w:basedOn w:val="a2"/>
    <w:next w:val="a4"/>
    <w:locked/>
    <w:rsid w:val="00FC34E4"/>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Прижатый влево"/>
    <w:basedOn w:val="a0"/>
    <w:next w:val="a0"/>
    <w:uiPriority w:val="99"/>
    <w:rsid w:val="00FC34E4"/>
    <w:pPr>
      <w:widowControl w:val="0"/>
      <w:autoSpaceDE w:val="0"/>
      <w:autoSpaceDN w:val="0"/>
      <w:adjustRightInd w:val="0"/>
      <w:spacing w:after="0" w:line="240" w:lineRule="auto"/>
      <w:jc w:val="left"/>
    </w:pPr>
    <w:rPr>
      <w:rFonts w:ascii="Arial" w:eastAsia="Times New Roman" w:hAnsi="Arial" w:cs="Arial"/>
      <w:sz w:val="26"/>
      <w:szCs w:val="26"/>
      <w:lang w:eastAsia="ru-RU"/>
    </w:rPr>
  </w:style>
  <w:style w:type="paragraph" w:customStyle="1" w:styleId="1">
    <w:name w:val="Список многоуровневый 1"/>
    <w:basedOn w:val="a0"/>
    <w:rsid w:val="00FC34E4"/>
    <w:pPr>
      <w:numPr>
        <w:numId w:val="17"/>
      </w:numPr>
      <w:spacing w:before="20" w:after="20" w:line="360" w:lineRule="auto"/>
      <w:jc w:val="left"/>
    </w:pPr>
    <w:rPr>
      <w:rFonts w:eastAsia="Times New Roman"/>
      <w:szCs w:val="24"/>
      <w:lang w:eastAsia="ru-RU"/>
    </w:rPr>
  </w:style>
  <w:style w:type="character" w:customStyle="1" w:styleId="aff8">
    <w:name w:val="Без интервала Знак"/>
    <w:link w:val="aff7"/>
    <w:uiPriority w:val="1"/>
    <w:locked/>
    <w:rsid w:val="00FC34E4"/>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FC34E4"/>
    <w:rPr>
      <w:rFonts w:ascii="Arial" w:eastAsia="Times New Roman" w:hAnsi="Arial" w:cs="Arial"/>
      <w:sz w:val="20"/>
      <w:szCs w:val="20"/>
      <w:lang w:eastAsia="ru-RU"/>
    </w:rPr>
  </w:style>
  <w:style w:type="paragraph" w:customStyle="1" w:styleId="Style4">
    <w:name w:val="Style4"/>
    <w:basedOn w:val="a0"/>
    <w:uiPriority w:val="99"/>
    <w:rsid w:val="00FC34E4"/>
    <w:pPr>
      <w:widowControl w:val="0"/>
      <w:autoSpaceDE w:val="0"/>
      <w:autoSpaceDN w:val="0"/>
      <w:adjustRightInd w:val="0"/>
      <w:spacing w:after="0" w:line="316" w:lineRule="exact"/>
    </w:pPr>
    <w:rPr>
      <w:rFonts w:ascii="Arial Narrow" w:eastAsia="Times New Roman" w:hAnsi="Arial Narrow"/>
      <w:sz w:val="24"/>
      <w:szCs w:val="24"/>
      <w:lang w:eastAsia="ru-RU"/>
    </w:rPr>
  </w:style>
  <w:style w:type="paragraph" w:customStyle="1" w:styleId="Style1">
    <w:name w:val="Style1"/>
    <w:basedOn w:val="a0"/>
    <w:uiPriority w:val="99"/>
    <w:rsid w:val="00FC34E4"/>
    <w:pPr>
      <w:widowControl w:val="0"/>
      <w:suppressAutoHyphens/>
      <w:autoSpaceDE w:val="0"/>
      <w:spacing w:after="0" w:line="283" w:lineRule="exact"/>
    </w:pPr>
    <w:rPr>
      <w:rFonts w:ascii="Cambria" w:eastAsia="Times New Roman" w:hAnsi="Cambria" w:cs="Cambria"/>
      <w:sz w:val="24"/>
      <w:szCs w:val="24"/>
      <w:lang w:eastAsia="ar-SA"/>
    </w:rPr>
  </w:style>
  <w:style w:type="character" w:customStyle="1" w:styleId="FontStyle35">
    <w:name w:val="Font Style35"/>
    <w:rsid w:val="00FC34E4"/>
    <w:rPr>
      <w:rFonts w:ascii="Times New Roman" w:hAnsi="Times New Roman" w:cs="Times New Roman"/>
      <w:sz w:val="28"/>
    </w:rPr>
  </w:style>
  <w:style w:type="character" w:customStyle="1" w:styleId="FontStyle48">
    <w:name w:val="Font Style48"/>
    <w:rsid w:val="00FC34E4"/>
    <w:rPr>
      <w:rFonts w:ascii="Times New Roman" w:hAnsi="Times New Roman" w:cs="Times New Roman"/>
      <w:sz w:val="26"/>
      <w:szCs w:val="26"/>
    </w:rPr>
  </w:style>
  <w:style w:type="paragraph" w:customStyle="1" w:styleId="1d">
    <w:name w:val="Без интервала1"/>
    <w:rsid w:val="00FC34E4"/>
    <w:pPr>
      <w:suppressAutoHyphens/>
      <w:spacing w:after="0" w:line="240" w:lineRule="auto"/>
    </w:pPr>
    <w:rPr>
      <w:rFonts w:ascii="Times New Roman" w:eastAsia="Times New Roman" w:hAnsi="Times New Roman" w:cs="Times New Roman"/>
      <w:sz w:val="24"/>
      <w:szCs w:val="24"/>
      <w:lang w:eastAsia="ar-SA"/>
    </w:rPr>
  </w:style>
  <w:style w:type="paragraph" w:customStyle="1" w:styleId="affff8">
    <w:name w:val="Обычный таблица"/>
    <w:basedOn w:val="a0"/>
    <w:rsid w:val="00FC34E4"/>
    <w:pPr>
      <w:suppressAutoHyphens/>
      <w:spacing w:after="0" w:line="240" w:lineRule="auto"/>
      <w:jc w:val="left"/>
    </w:pPr>
    <w:rPr>
      <w:rFonts w:eastAsia="Times New Roman"/>
      <w:sz w:val="18"/>
      <w:szCs w:val="18"/>
      <w:lang w:eastAsia="zh-CN"/>
    </w:rPr>
  </w:style>
  <w:style w:type="character" w:customStyle="1" w:styleId="ab">
    <w:name w:val="Абзац списка Знак"/>
    <w:aliases w:val="Нумерованый список Знак,List Paragraph1 Знак,ТЗ список Знак,Абзац списка литеральный Знак"/>
    <w:link w:val="aa"/>
    <w:uiPriority w:val="34"/>
    <w:rsid w:val="00FC34E4"/>
    <w:rPr>
      <w:rFonts w:ascii="Times New Roman" w:eastAsia="Calibri" w:hAnsi="Times New Roman" w:cs="Times New Roman"/>
    </w:rPr>
  </w:style>
  <w:style w:type="character" w:customStyle="1" w:styleId="sub">
    <w:name w:val="sub"/>
    <w:rsid w:val="00FC34E4"/>
  </w:style>
  <w:style w:type="paragraph" w:customStyle="1" w:styleId="affff9">
    <w:name w:val="a"/>
    <w:basedOn w:val="a0"/>
    <w:rsid w:val="00A27807"/>
    <w:pPr>
      <w:spacing w:before="100" w:beforeAutospacing="1" w:after="100" w:afterAutospacing="1" w:line="240" w:lineRule="auto"/>
      <w:jc w:val="left"/>
    </w:pPr>
    <w:rPr>
      <w:rFonts w:eastAsia="Times New Roman"/>
      <w:sz w:val="24"/>
      <w:szCs w:val="24"/>
      <w:lang w:eastAsia="zh-CN"/>
    </w:rPr>
  </w:style>
  <w:style w:type="table" w:customStyle="1" w:styleId="44">
    <w:name w:val="Сетка таблицы4"/>
    <w:basedOn w:val="a2"/>
    <w:next w:val="a4"/>
    <w:uiPriority w:val="39"/>
    <w:rsid w:val="00092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04853">
      <w:bodyDiv w:val="1"/>
      <w:marLeft w:val="0"/>
      <w:marRight w:val="0"/>
      <w:marTop w:val="0"/>
      <w:marBottom w:val="0"/>
      <w:divBdr>
        <w:top w:val="none" w:sz="0" w:space="0" w:color="auto"/>
        <w:left w:val="none" w:sz="0" w:space="0" w:color="auto"/>
        <w:bottom w:val="none" w:sz="0" w:space="0" w:color="auto"/>
        <w:right w:val="none" w:sz="0" w:space="0" w:color="auto"/>
      </w:divBdr>
    </w:div>
    <w:div w:id="235241256">
      <w:bodyDiv w:val="1"/>
      <w:marLeft w:val="0"/>
      <w:marRight w:val="0"/>
      <w:marTop w:val="0"/>
      <w:marBottom w:val="0"/>
      <w:divBdr>
        <w:top w:val="none" w:sz="0" w:space="0" w:color="auto"/>
        <w:left w:val="none" w:sz="0" w:space="0" w:color="auto"/>
        <w:bottom w:val="none" w:sz="0" w:space="0" w:color="auto"/>
        <w:right w:val="none" w:sz="0" w:space="0" w:color="auto"/>
      </w:divBdr>
    </w:div>
    <w:div w:id="254561018">
      <w:bodyDiv w:val="1"/>
      <w:marLeft w:val="0"/>
      <w:marRight w:val="0"/>
      <w:marTop w:val="0"/>
      <w:marBottom w:val="0"/>
      <w:divBdr>
        <w:top w:val="none" w:sz="0" w:space="0" w:color="auto"/>
        <w:left w:val="none" w:sz="0" w:space="0" w:color="auto"/>
        <w:bottom w:val="none" w:sz="0" w:space="0" w:color="auto"/>
        <w:right w:val="none" w:sz="0" w:space="0" w:color="auto"/>
      </w:divBdr>
    </w:div>
    <w:div w:id="313070927">
      <w:bodyDiv w:val="1"/>
      <w:marLeft w:val="0"/>
      <w:marRight w:val="0"/>
      <w:marTop w:val="0"/>
      <w:marBottom w:val="0"/>
      <w:divBdr>
        <w:top w:val="none" w:sz="0" w:space="0" w:color="auto"/>
        <w:left w:val="none" w:sz="0" w:space="0" w:color="auto"/>
        <w:bottom w:val="none" w:sz="0" w:space="0" w:color="auto"/>
        <w:right w:val="none" w:sz="0" w:space="0" w:color="auto"/>
      </w:divBdr>
    </w:div>
    <w:div w:id="456070696">
      <w:bodyDiv w:val="1"/>
      <w:marLeft w:val="0"/>
      <w:marRight w:val="0"/>
      <w:marTop w:val="0"/>
      <w:marBottom w:val="0"/>
      <w:divBdr>
        <w:top w:val="none" w:sz="0" w:space="0" w:color="auto"/>
        <w:left w:val="none" w:sz="0" w:space="0" w:color="auto"/>
        <w:bottom w:val="none" w:sz="0" w:space="0" w:color="auto"/>
        <w:right w:val="none" w:sz="0" w:space="0" w:color="auto"/>
      </w:divBdr>
    </w:div>
    <w:div w:id="531115052">
      <w:bodyDiv w:val="1"/>
      <w:marLeft w:val="0"/>
      <w:marRight w:val="0"/>
      <w:marTop w:val="0"/>
      <w:marBottom w:val="0"/>
      <w:divBdr>
        <w:top w:val="none" w:sz="0" w:space="0" w:color="auto"/>
        <w:left w:val="none" w:sz="0" w:space="0" w:color="auto"/>
        <w:bottom w:val="none" w:sz="0" w:space="0" w:color="auto"/>
        <w:right w:val="none" w:sz="0" w:space="0" w:color="auto"/>
      </w:divBdr>
    </w:div>
    <w:div w:id="603733049">
      <w:bodyDiv w:val="1"/>
      <w:marLeft w:val="0"/>
      <w:marRight w:val="0"/>
      <w:marTop w:val="0"/>
      <w:marBottom w:val="0"/>
      <w:divBdr>
        <w:top w:val="none" w:sz="0" w:space="0" w:color="auto"/>
        <w:left w:val="none" w:sz="0" w:space="0" w:color="auto"/>
        <w:bottom w:val="none" w:sz="0" w:space="0" w:color="auto"/>
        <w:right w:val="none" w:sz="0" w:space="0" w:color="auto"/>
      </w:divBdr>
    </w:div>
    <w:div w:id="613173236">
      <w:bodyDiv w:val="1"/>
      <w:marLeft w:val="0"/>
      <w:marRight w:val="0"/>
      <w:marTop w:val="0"/>
      <w:marBottom w:val="0"/>
      <w:divBdr>
        <w:top w:val="none" w:sz="0" w:space="0" w:color="auto"/>
        <w:left w:val="none" w:sz="0" w:space="0" w:color="auto"/>
        <w:bottom w:val="none" w:sz="0" w:space="0" w:color="auto"/>
        <w:right w:val="none" w:sz="0" w:space="0" w:color="auto"/>
      </w:divBdr>
    </w:div>
    <w:div w:id="653876373">
      <w:bodyDiv w:val="1"/>
      <w:marLeft w:val="0"/>
      <w:marRight w:val="0"/>
      <w:marTop w:val="0"/>
      <w:marBottom w:val="0"/>
      <w:divBdr>
        <w:top w:val="none" w:sz="0" w:space="0" w:color="auto"/>
        <w:left w:val="none" w:sz="0" w:space="0" w:color="auto"/>
        <w:bottom w:val="none" w:sz="0" w:space="0" w:color="auto"/>
        <w:right w:val="none" w:sz="0" w:space="0" w:color="auto"/>
      </w:divBdr>
    </w:div>
    <w:div w:id="728384379">
      <w:bodyDiv w:val="1"/>
      <w:marLeft w:val="0"/>
      <w:marRight w:val="0"/>
      <w:marTop w:val="0"/>
      <w:marBottom w:val="0"/>
      <w:divBdr>
        <w:top w:val="none" w:sz="0" w:space="0" w:color="auto"/>
        <w:left w:val="none" w:sz="0" w:space="0" w:color="auto"/>
        <w:bottom w:val="none" w:sz="0" w:space="0" w:color="auto"/>
        <w:right w:val="none" w:sz="0" w:space="0" w:color="auto"/>
      </w:divBdr>
    </w:div>
    <w:div w:id="837118179">
      <w:bodyDiv w:val="1"/>
      <w:marLeft w:val="0"/>
      <w:marRight w:val="0"/>
      <w:marTop w:val="0"/>
      <w:marBottom w:val="0"/>
      <w:divBdr>
        <w:top w:val="none" w:sz="0" w:space="0" w:color="auto"/>
        <w:left w:val="none" w:sz="0" w:space="0" w:color="auto"/>
        <w:bottom w:val="none" w:sz="0" w:space="0" w:color="auto"/>
        <w:right w:val="none" w:sz="0" w:space="0" w:color="auto"/>
      </w:divBdr>
      <w:divsChild>
        <w:div w:id="272908651">
          <w:marLeft w:val="0"/>
          <w:marRight w:val="0"/>
          <w:marTop w:val="0"/>
          <w:marBottom w:val="0"/>
          <w:divBdr>
            <w:top w:val="none" w:sz="0" w:space="0" w:color="auto"/>
            <w:left w:val="none" w:sz="0" w:space="0" w:color="auto"/>
            <w:bottom w:val="none" w:sz="0" w:space="0" w:color="auto"/>
            <w:right w:val="none" w:sz="0" w:space="0" w:color="auto"/>
          </w:divBdr>
          <w:divsChild>
            <w:div w:id="1515879036">
              <w:marLeft w:val="0"/>
              <w:marRight w:val="0"/>
              <w:marTop w:val="1260"/>
              <w:marBottom w:val="0"/>
              <w:divBdr>
                <w:top w:val="none" w:sz="0" w:space="0" w:color="auto"/>
                <w:left w:val="none" w:sz="0" w:space="0" w:color="auto"/>
                <w:bottom w:val="none" w:sz="0" w:space="0" w:color="auto"/>
                <w:right w:val="none" w:sz="0" w:space="0" w:color="auto"/>
              </w:divBdr>
              <w:divsChild>
                <w:div w:id="854881561">
                  <w:marLeft w:val="0"/>
                  <w:marRight w:val="0"/>
                  <w:marTop w:val="0"/>
                  <w:marBottom w:val="0"/>
                  <w:divBdr>
                    <w:top w:val="none" w:sz="0" w:space="0" w:color="auto"/>
                    <w:left w:val="none" w:sz="0" w:space="0" w:color="auto"/>
                    <w:bottom w:val="none" w:sz="0" w:space="0" w:color="auto"/>
                    <w:right w:val="none" w:sz="0" w:space="0" w:color="auto"/>
                  </w:divBdr>
                  <w:divsChild>
                    <w:div w:id="1449854320">
                      <w:marLeft w:val="225"/>
                      <w:marRight w:val="0"/>
                      <w:marTop w:val="225"/>
                      <w:marBottom w:val="0"/>
                      <w:divBdr>
                        <w:top w:val="none" w:sz="0" w:space="0" w:color="auto"/>
                        <w:left w:val="none" w:sz="0" w:space="0" w:color="auto"/>
                        <w:bottom w:val="none" w:sz="0" w:space="0" w:color="auto"/>
                        <w:right w:val="none" w:sz="0" w:space="0" w:color="auto"/>
                      </w:divBdr>
                      <w:divsChild>
                        <w:div w:id="1016879693">
                          <w:marLeft w:val="0"/>
                          <w:marRight w:val="0"/>
                          <w:marTop w:val="0"/>
                          <w:marBottom w:val="300"/>
                          <w:divBdr>
                            <w:top w:val="none" w:sz="0" w:space="0" w:color="auto"/>
                            <w:left w:val="none" w:sz="0" w:space="0" w:color="auto"/>
                            <w:bottom w:val="none" w:sz="0" w:space="0" w:color="auto"/>
                            <w:right w:val="none" w:sz="0" w:space="0" w:color="auto"/>
                          </w:divBdr>
                          <w:divsChild>
                            <w:div w:id="761534697">
                              <w:marLeft w:val="0"/>
                              <w:marRight w:val="0"/>
                              <w:marTop w:val="0"/>
                              <w:marBottom w:val="0"/>
                              <w:divBdr>
                                <w:top w:val="none" w:sz="0" w:space="0" w:color="auto"/>
                                <w:left w:val="none" w:sz="0" w:space="0" w:color="auto"/>
                                <w:bottom w:val="none" w:sz="0" w:space="0" w:color="auto"/>
                                <w:right w:val="none" w:sz="0" w:space="0" w:color="auto"/>
                              </w:divBdr>
                              <w:divsChild>
                                <w:div w:id="632558688">
                                  <w:marLeft w:val="0"/>
                                  <w:marRight w:val="0"/>
                                  <w:marTop w:val="0"/>
                                  <w:marBottom w:val="0"/>
                                  <w:divBdr>
                                    <w:top w:val="none" w:sz="0" w:space="0" w:color="auto"/>
                                    <w:left w:val="none" w:sz="0" w:space="0" w:color="auto"/>
                                    <w:bottom w:val="none" w:sz="0" w:space="0" w:color="auto"/>
                                    <w:right w:val="none" w:sz="0" w:space="0" w:color="auto"/>
                                  </w:divBdr>
                                  <w:divsChild>
                                    <w:div w:id="728265206">
                                      <w:marLeft w:val="0"/>
                                      <w:marRight w:val="0"/>
                                      <w:marTop w:val="0"/>
                                      <w:marBottom w:val="0"/>
                                      <w:divBdr>
                                        <w:top w:val="none" w:sz="0" w:space="0" w:color="auto"/>
                                        <w:left w:val="none" w:sz="0" w:space="0" w:color="auto"/>
                                        <w:bottom w:val="none" w:sz="0" w:space="0" w:color="auto"/>
                                        <w:right w:val="none" w:sz="0" w:space="0" w:color="auto"/>
                                      </w:divBdr>
                                      <w:divsChild>
                                        <w:div w:id="590505468">
                                          <w:marLeft w:val="0"/>
                                          <w:marRight w:val="0"/>
                                          <w:marTop w:val="0"/>
                                          <w:marBottom w:val="0"/>
                                          <w:divBdr>
                                            <w:top w:val="none" w:sz="0" w:space="0" w:color="auto"/>
                                            <w:left w:val="none" w:sz="0" w:space="0" w:color="auto"/>
                                            <w:bottom w:val="none" w:sz="0" w:space="0" w:color="auto"/>
                                            <w:right w:val="none" w:sz="0" w:space="0" w:color="auto"/>
                                          </w:divBdr>
                                          <w:divsChild>
                                            <w:div w:id="1261793879">
                                              <w:marLeft w:val="0"/>
                                              <w:marRight w:val="15"/>
                                              <w:marTop w:val="0"/>
                                              <w:marBottom w:val="0"/>
                                              <w:divBdr>
                                                <w:top w:val="none" w:sz="0" w:space="0" w:color="auto"/>
                                                <w:left w:val="none" w:sz="0" w:space="0" w:color="auto"/>
                                                <w:bottom w:val="none" w:sz="0" w:space="0" w:color="auto"/>
                                                <w:right w:val="none" w:sz="0" w:space="0" w:color="auto"/>
                                              </w:divBdr>
                                              <w:divsChild>
                                                <w:div w:id="1894535675">
                                                  <w:marLeft w:val="0"/>
                                                  <w:marRight w:val="0"/>
                                                  <w:marTop w:val="0"/>
                                                  <w:marBottom w:val="0"/>
                                                  <w:divBdr>
                                                    <w:top w:val="none" w:sz="0" w:space="0" w:color="auto"/>
                                                    <w:left w:val="none" w:sz="0" w:space="0" w:color="auto"/>
                                                    <w:bottom w:val="none" w:sz="0" w:space="0" w:color="auto"/>
                                                    <w:right w:val="none" w:sz="0" w:space="0" w:color="auto"/>
                                                  </w:divBdr>
                                                  <w:divsChild>
                                                    <w:div w:id="27710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1212284">
      <w:bodyDiv w:val="1"/>
      <w:marLeft w:val="0"/>
      <w:marRight w:val="0"/>
      <w:marTop w:val="0"/>
      <w:marBottom w:val="0"/>
      <w:divBdr>
        <w:top w:val="none" w:sz="0" w:space="0" w:color="auto"/>
        <w:left w:val="none" w:sz="0" w:space="0" w:color="auto"/>
        <w:bottom w:val="none" w:sz="0" w:space="0" w:color="auto"/>
        <w:right w:val="none" w:sz="0" w:space="0" w:color="auto"/>
      </w:divBdr>
    </w:div>
    <w:div w:id="1055734548">
      <w:bodyDiv w:val="1"/>
      <w:marLeft w:val="0"/>
      <w:marRight w:val="0"/>
      <w:marTop w:val="0"/>
      <w:marBottom w:val="0"/>
      <w:divBdr>
        <w:top w:val="none" w:sz="0" w:space="0" w:color="auto"/>
        <w:left w:val="none" w:sz="0" w:space="0" w:color="auto"/>
        <w:bottom w:val="none" w:sz="0" w:space="0" w:color="auto"/>
        <w:right w:val="none" w:sz="0" w:space="0" w:color="auto"/>
      </w:divBdr>
    </w:div>
    <w:div w:id="1075665753">
      <w:bodyDiv w:val="1"/>
      <w:marLeft w:val="0"/>
      <w:marRight w:val="0"/>
      <w:marTop w:val="0"/>
      <w:marBottom w:val="0"/>
      <w:divBdr>
        <w:top w:val="none" w:sz="0" w:space="0" w:color="auto"/>
        <w:left w:val="none" w:sz="0" w:space="0" w:color="auto"/>
        <w:bottom w:val="none" w:sz="0" w:space="0" w:color="auto"/>
        <w:right w:val="none" w:sz="0" w:space="0" w:color="auto"/>
      </w:divBdr>
    </w:div>
    <w:div w:id="1269125007">
      <w:bodyDiv w:val="1"/>
      <w:marLeft w:val="0"/>
      <w:marRight w:val="0"/>
      <w:marTop w:val="0"/>
      <w:marBottom w:val="0"/>
      <w:divBdr>
        <w:top w:val="none" w:sz="0" w:space="0" w:color="auto"/>
        <w:left w:val="none" w:sz="0" w:space="0" w:color="auto"/>
        <w:bottom w:val="none" w:sz="0" w:space="0" w:color="auto"/>
        <w:right w:val="none" w:sz="0" w:space="0" w:color="auto"/>
      </w:divBdr>
    </w:div>
    <w:div w:id="1448237515">
      <w:bodyDiv w:val="1"/>
      <w:marLeft w:val="0"/>
      <w:marRight w:val="0"/>
      <w:marTop w:val="0"/>
      <w:marBottom w:val="0"/>
      <w:divBdr>
        <w:top w:val="none" w:sz="0" w:space="0" w:color="auto"/>
        <w:left w:val="none" w:sz="0" w:space="0" w:color="auto"/>
        <w:bottom w:val="none" w:sz="0" w:space="0" w:color="auto"/>
        <w:right w:val="none" w:sz="0" w:space="0" w:color="auto"/>
      </w:divBdr>
    </w:div>
    <w:div w:id="1717268892">
      <w:bodyDiv w:val="1"/>
      <w:marLeft w:val="0"/>
      <w:marRight w:val="0"/>
      <w:marTop w:val="0"/>
      <w:marBottom w:val="0"/>
      <w:divBdr>
        <w:top w:val="none" w:sz="0" w:space="0" w:color="auto"/>
        <w:left w:val="none" w:sz="0" w:space="0" w:color="auto"/>
        <w:bottom w:val="none" w:sz="0" w:space="0" w:color="auto"/>
        <w:right w:val="none" w:sz="0" w:space="0" w:color="auto"/>
      </w:divBdr>
    </w:div>
    <w:div w:id="1736583701">
      <w:bodyDiv w:val="1"/>
      <w:marLeft w:val="0"/>
      <w:marRight w:val="0"/>
      <w:marTop w:val="0"/>
      <w:marBottom w:val="0"/>
      <w:divBdr>
        <w:top w:val="none" w:sz="0" w:space="0" w:color="auto"/>
        <w:left w:val="none" w:sz="0" w:space="0" w:color="auto"/>
        <w:bottom w:val="none" w:sz="0" w:space="0" w:color="auto"/>
        <w:right w:val="none" w:sz="0" w:space="0" w:color="auto"/>
      </w:divBdr>
    </w:div>
    <w:div w:id="1799831546">
      <w:bodyDiv w:val="1"/>
      <w:marLeft w:val="0"/>
      <w:marRight w:val="0"/>
      <w:marTop w:val="0"/>
      <w:marBottom w:val="0"/>
      <w:divBdr>
        <w:top w:val="none" w:sz="0" w:space="0" w:color="auto"/>
        <w:left w:val="none" w:sz="0" w:space="0" w:color="auto"/>
        <w:bottom w:val="none" w:sz="0" w:space="0" w:color="auto"/>
        <w:right w:val="none" w:sz="0" w:space="0" w:color="auto"/>
      </w:divBdr>
    </w:div>
    <w:div w:id="193844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4.xml"/><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2.bin"/><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3487-1FDA-4664-BB14-13EB3905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33</Pages>
  <Words>10704</Words>
  <Characters>61018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Pasko.IA</dc:creator>
  <cp:keywords/>
  <dc:description/>
  <cp:lastModifiedBy>Пасько Игорь Анатольевич</cp:lastModifiedBy>
  <cp:revision>166</cp:revision>
  <cp:lastPrinted>2020-03-12T12:21:00Z</cp:lastPrinted>
  <dcterms:created xsi:type="dcterms:W3CDTF">2019-08-21T15:22:00Z</dcterms:created>
  <dcterms:modified xsi:type="dcterms:W3CDTF">2020-06-10T08:06:00Z</dcterms:modified>
</cp:coreProperties>
</file>