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062FC239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3B32A988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1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bookmarkEnd w:id="1"/>
      <w:r w:rsidR="00A15C99" w:rsidRPr="00A15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сбора исходной документации по объектам культурного наследия Соловецкого архипелага</w:t>
      </w:r>
      <w:r w:rsidR="009A20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5F69801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A1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3032186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A15C9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6A6A498F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2" w:name="_Hlk17380510"/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</w:t>
      </w:r>
      <w:r w:rsidR="00A15C99" w:rsidRPr="00A15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услуг сбора исходной документации по объектам культурного наследия Соловецкого архипелага</w:t>
      </w:r>
      <w:r w:rsidR="00742564" w:rsidRP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51E3430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A15C99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(анализа рынка)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9521921"/>
      <w:r w:rsidR="00A15C99" w:rsidRPr="00A15C99">
        <w:rPr>
          <w:rFonts w:ascii="Times New Roman" w:eastAsia="Calibri" w:hAnsi="Times New Roman" w:cs="Times New Roman"/>
          <w:sz w:val="28"/>
          <w:szCs w:val="28"/>
        </w:rPr>
        <w:t>3</w:t>
      </w:r>
      <w:r w:rsidR="00A15C99">
        <w:rPr>
          <w:rFonts w:ascii="Times New Roman" w:eastAsia="Calibri" w:hAnsi="Times New Roman" w:cs="Times New Roman"/>
          <w:sz w:val="28"/>
          <w:szCs w:val="28"/>
        </w:rPr>
        <w:t> </w:t>
      </w:r>
      <w:r w:rsidR="00A15C99" w:rsidRPr="00A15C99">
        <w:rPr>
          <w:rFonts w:ascii="Times New Roman" w:eastAsia="Calibri" w:hAnsi="Times New Roman" w:cs="Times New Roman"/>
          <w:sz w:val="28"/>
          <w:szCs w:val="28"/>
        </w:rPr>
        <w:t>957</w:t>
      </w:r>
      <w:r w:rsidR="00A15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C99" w:rsidRPr="00A15C99">
        <w:rPr>
          <w:rFonts w:ascii="Times New Roman" w:eastAsia="Calibri" w:hAnsi="Times New Roman" w:cs="Times New Roman"/>
          <w:sz w:val="28"/>
          <w:szCs w:val="28"/>
        </w:rPr>
        <w:t>460</w:t>
      </w:r>
      <w:r w:rsidR="00A15C99">
        <w:rPr>
          <w:rFonts w:ascii="Times New Roman" w:eastAsia="Calibri" w:hAnsi="Times New Roman" w:cs="Times New Roman"/>
          <w:sz w:val="28"/>
          <w:szCs w:val="28"/>
        </w:rPr>
        <w:t>,</w:t>
      </w:r>
      <w:r w:rsidR="00A15C99" w:rsidRPr="00A15C99">
        <w:rPr>
          <w:rFonts w:ascii="Times New Roman" w:eastAsia="Calibri" w:hAnsi="Times New Roman" w:cs="Times New Roman"/>
          <w:sz w:val="28"/>
          <w:szCs w:val="28"/>
        </w:rPr>
        <w:t>65</w:t>
      </w:r>
      <w:r w:rsidR="00A15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(</w:t>
      </w:r>
      <w:r w:rsidR="00A15C99" w:rsidRPr="00A15C99">
        <w:rPr>
          <w:rFonts w:ascii="Times New Roman" w:eastAsia="Calibri" w:hAnsi="Times New Roman" w:cs="Times New Roman"/>
          <w:sz w:val="28"/>
          <w:szCs w:val="28"/>
        </w:rPr>
        <w:t xml:space="preserve">три миллиона девятьсот </w:t>
      </w:r>
      <w:r w:rsidR="00A15C99" w:rsidRPr="00A15C99">
        <w:rPr>
          <w:rFonts w:ascii="Times New Roman" w:eastAsia="Calibri" w:hAnsi="Times New Roman" w:cs="Times New Roman"/>
          <w:sz w:val="28"/>
          <w:szCs w:val="28"/>
        </w:rPr>
        <w:lastRenderedPageBreak/>
        <w:t>пятьдесят семь тысяч четыреста шестьдесят рублей шестьдесят пять копеек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)</w:t>
      </w:r>
      <w:bookmarkEnd w:id="3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 включая НДС.</w:t>
      </w:r>
    </w:p>
    <w:p w14:paraId="1D3C917B" w14:textId="35DACC4B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Источник финансирования: средства Фонда.</w:t>
      </w:r>
    </w:p>
    <w:p w14:paraId="674B7592" w14:textId="3A6192AB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C99">
        <w:rPr>
          <w:rFonts w:ascii="Times New Roman" w:eastAsia="Calibri" w:hAnsi="Times New Roman" w:cs="Times New Roman"/>
          <w:sz w:val="28"/>
          <w:szCs w:val="28"/>
        </w:rPr>
        <w:t>11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A15C99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C99" w:rsidRPr="00A15C99">
        <w:rPr>
          <w:rFonts w:ascii="Times New Roman" w:eastAsia="Calibri" w:hAnsi="Times New Roman" w:cs="Times New Roman"/>
          <w:sz w:val="28"/>
          <w:szCs w:val="28"/>
        </w:rPr>
        <w:t>SBR028-1910110026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DAC741F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D33029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A15C99">
        <w:rPr>
          <w:rFonts w:ascii="Times New Roman" w:eastAsia="Calibri" w:hAnsi="Times New Roman" w:cs="Times New Roman"/>
          <w:sz w:val="28"/>
          <w:szCs w:val="28"/>
        </w:rPr>
        <w:t>28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2E0DA85B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4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47 Положения о закупке товаров, работ, услуг Фонда </w:t>
      </w:r>
      <w:r w:rsidR="00A15C9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в 12:00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4"/>
    </w:p>
    <w:p w14:paraId="4354BC88" w14:textId="5FC001EF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Представители участника на заседании комиссии не присутствовали. В отношении заявки на участие в запросе коммерческих предложений была объявлена следующая информация:</w:t>
      </w:r>
    </w:p>
    <w:p w14:paraId="3E6A5708" w14:textId="641714A0" w:rsidR="00D0310B" w:rsidRPr="005D3355" w:rsidRDefault="00D0310B" w:rsidP="00D33029">
      <w:pPr>
        <w:pStyle w:val="af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528"/>
        <w:gridCol w:w="1976"/>
      </w:tblGrid>
      <w:tr w:rsidR="005310BF" w:rsidRPr="005D3355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8F1B98B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A15C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B95AFD9" w14:textId="33663294" w:rsidR="00343F82" w:rsidRPr="008F6B90" w:rsidRDefault="00A15C99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vAlign w:val="center"/>
          </w:tcPr>
          <w:p w14:paraId="4F878C3C" w14:textId="5D45CE19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965" w:type="dxa"/>
            <w:vAlign w:val="center"/>
          </w:tcPr>
          <w:p w14:paraId="102B8B41" w14:textId="50626833" w:rsidR="0087772F" w:rsidRPr="008F6B90" w:rsidRDefault="00A15C99" w:rsidP="008777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_Hlk23151682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АО «Концерн ВКО «Алмаз-Антей»</w:t>
            </w:r>
          </w:p>
          <w:bookmarkEnd w:id="6"/>
          <w:p w14:paraId="67F1925A" w14:textId="77777777" w:rsidR="002815A3" w:rsidRPr="008F6B90" w:rsidRDefault="002815A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5067748" w:rsidR="00343F82" w:rsidRPr="008F6B90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A15C99">
              <w:rPr>
                <w:rFonts w:ascii="Times New Roman" w:eastAsia="Calibri" w:hAnsi="Times New Roman" w:cs="Times New Roman"/>
                <w:sz w:val="28"/>
                <w:szCs w:val="28"/>
              </w:rPr>
              <w:t>7731084175</w:t>
            </w:r>
          </w:p>
        </w:tc>
        <w:tc>
          <w:tcPr>
            <w:tcW w:w="2528" w:type="dxa"/>
            <w:vAlign w:val="center"/>
          </w:tcPr>
          <w:p w14:paraId="4BA1701B" w14:textId="7F541D37" w:rsidR="00343F82" w:rsidRPr="008F6B90" w:rsidRDefault="00A15C9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121471, г. Москва, ул. Верейская, д. 41</w:t>
            </w:r>
          </w:p>
        </w:tc>
        <w:tc>
          <w:tcPr>
            <w:tcW w:w="1976" w:type="dxa"/>
            <w:vAlign w:val="center"/>
          </w:tcPr>
          <w:p w14:paraId="4BB09D89" w14:textId="59C65749" w:rsidR="00343F82" w:rsidRPr="008F6B90" w:rsidRDefault="00A15C99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_Hlk2315179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3 772 381,94</w:t>
            </w:r>
            <w:bookmarkEnd w:id="7"/>
          </w:p>
        </w:tc>
      </w:tr>
      <w:bookmarkEnd w:id="5"/>
    </w:tbl>
    <w:p w14:paraId="080AA12A" w14:textId="44870E5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0A381F33" w:rsidR="004F45D5" w:rsidRDefault="00D33029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222EC3" w:rsidRP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«Концерн ВКО «Алмаз-Антей»</w:t>
      </w:r>
      <w:r w:rsid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1, соответствует требованиям и условиям, изложенным в документации.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51444BA" w14:textId="77777777" w:rsidR="00222EC3" w:rsidRPr="00222EC3" w:rsidRDefault="00222EC3" w:rsidP="002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EC3">
              <w:rPr>
                <w:rFonts w:ascii="Times New Roman" w:eastAsia="Times New Roman" w:hAnsi="Times New Roman" w:cs="Times New Roman"/>
                <w:sz w:val="28"/>
                <w:szCs w:val="28"/>
              </w:rPr>
              <w:t>АО «Концерн ВКО «Алмаз-Антей»</w:t>
            </w:r>
          </w:p>
          <w:p w14:paraId="559D86CF" w14:textId="77777777" w:rsidR="00222EC3" w:rsidRPr="00222EC3" w:rsidRDefault="00222EC3" w:rsidP="002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17499AFA" w:rsidR="005F7636" w:rsidRPr="004F45D5" w:rsidRDefault="00222EC3" w:rsidP="0022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EC3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7731084175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8EC2F54" w14:textId="77777777" w:rsidR="004F45D5" w:rsidRPr="005D3355" w:rsidRDefault="004F45D5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88EFE" w14:textId="33EC573C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тами </w:t>
      </w:r>
      <w:r w:rsidR="0045570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, ч. 10 статьи 38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статьи 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коммерческих предложений </w:t>
      </w:r>
      <w:r w:rsidR="008A2265" w:rsidRP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222EC3" w:rsidRP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сбора исходной документации по объектам культурного наследия Соловецкого архипелага</w:t>
      </w:r>
      <w:r w:rsid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DE0890" w14:textId="24D4FAA8" w:rsidR="00ED4590" w:rsidRPr="005D3355" w:rsidRDefault="008310FB" w:rsidP="00222E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Комиссия предлагает осуществить закупку у единственного поставщика подавшего заявку и допущенного к проведению запроса предложений </w:t>
      </w:r>
      <w:r w:rsidR="00222EC3" w:rsidRP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«Концерн ВКО «Алмаз-Антей»</w:t>
      </w:r>
      <w:r w:rsid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2EC3" w:rsidRP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7731084175</w:t>
      </w:r>
      <w:r w:rsid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C3" w:rsidRP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>3 772 381,94</w:t>
      </w:r>
      <w:r w:rsidR="009D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22EC3" w:rsidRP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2EC3" w:rsidRP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миллиона семьсот семьдесят две тысячи триста восемьдесят один рубль девяносто четыре копейки</w:t>
      </w:r>
      <w:r w:rsid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2EC3" w:rsidRP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НДС (20%) 628730,32 руб</w:t>
      </w:r>
      <w:r w:rsidR="009D3B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22EC3" w:rsidRPr="0022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(шестьсот двадцать восемь тысяч семьсот тридцать рублей тридцать две копейки)</w:t>
      </w:r>
      <w:r w:rsidR="00231E66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2A1264" w:rsidRPr="005D3355" w14:paraId="162F4BE9" w14:textId="77777777" w:rsidTr="002E28A8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2E28A8">
        <w:tc>
          <w:tcPr>
            <w:tcW w:w="9923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2E28A8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5657979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 Пасько</w:t>
            </w:r>
          </w:p>
        </w:tc>
      </w:tr>
      <w:tr w:rsidR="002A1264" w:rsidRPr="005D3355" w14:paraId="3549DD3A" w14:textId="77777777" w:rsidTr="002E28A8">
        <w:tc>
          <w:tcPr>
            <w:tcW w:w="9923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2E28A8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2E28A8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2E28A8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2374965" w14:textId="14C5729D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 Шеварихин</w:t>
            </w:r>
          </w:p>
        </w:tc>
      </w:tr>
      <w:tr w:rsidR="008310FB" w:rsidRPr="005D3355" w14:paraId="4D0C2210" w14:textId="77777777" w:rsidTr="002E28A8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B875" w14:textId="77777777" w:rsidR="00191E0E" w:rsidRDefault="00191E0E">
      <w:pPr>
        <w:spacing w:after="0" w:line="240" w:lineRule="auto"/>
      </w:pPr>
      <w:r>
        <w:separator/>
      </w:r>
    </w:p>
  </w:endnote>
  <w:endnote w:type="continuationSeparator" w:id="0">
    <w:p w14:paraId="63F0EC44" w14:textId="77777777" w:rsidR="00191E0E" w:rsidRDefault="0019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610A0" w14:textId="77777777" w:rsidR="00191E0E" w:rsidRDefault="00191E0E">
      <w:pPr>
        <w:spacing w:after="0" w:line="240" w:lineRule="auto"/>
      </w:pPr>
      <w:r>
        <w:separator/>
      </w:r>
    </w:p>
  </w:footnote>
  <w:footnote w:type="continuationSeparator" w:id="0">
    <w:p w14:paraId="709C2A67" w14:textId="77777777" w:rsidR="00191E0E" w:rsidRDefault="0019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E7BB4"/>
    <w:rsid w:val="000F5123"/>
    <w:rsid w:val="0014759C"/>
    <w:rsid w:val="001542CE"/>
    <w:rsid w:val="00177DE9"/>
    <w:rsid w:val="00191E0E"/>
    <w:rsid w:val="001A407D"/>
    <w:rsid w:val="001C5AA8"/>
    <w:rsid w:val="001F3E5F"/>
    <w:rsid w:val="001F6B95"/>
    <w:rsid w:val="002122A0"/>
    <w:rsid w:val="00222EC3"/>
    <w:rsid w:val="002231F5"/>
    <w:rsid w:val="00224C1D"/>
    <w:rsid w:val="00231E66"/>
    <w:rsid w:val="00265BC4"/>
    <w:rsid w:val="002815A3"/>
    <w:rsid w:val="00283667"/>
    <w:rsid w:val="00294DFF"/>
    <w:rsid w:val="002A1264"/>
    <w:rsid w:val="002B16C9"/>
    <w:rsid w:val="002B75CD"/>
    <w:rsid w:val="002D2D3E"/>
    <w:rsid w:val="002E28A8"/>
    <w:rsid w:val="00343F82"/>
    <w:rsid w:val="00351865"/>
    <w:rsid w:val="00354E6E"/>
    <w:rsid w:val="00381A85"/>
    <w:rsid w:val="00393C68"/>
    <w:rsid w:val="00397613"/>
    <w:rsid w:val="003B6A3B"/>
    <w:rsid w:val="003D0335"/>
    <w:rsid w:val="003D07EC"/>
    <w:rsid w:val="003D1165"/>
    <w:rsid w:val="00424B9C"/>
    <w:rsid w:val="00445C5C"/>
    <w:rsid w:val="0045570B"/>
    <w:rsid w:val="00462993"/>
    <w:rsid w:val="00474BD3"/>
    <w:rsid w:val="004A0BC3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31FB0"/>
    <w:rsid w:val="00692035"/>
    <w:rsid w:val="006F2353"/>
    <w:rsid w:val="00700B54"/>
    <w:rsid w:val="007110A9"/>
    <w:rsid w:val="00742564"/>
    <w:rsid w:val="0075274E"/>
    <w:rsid w:val="00777D4F"/>
    <w:rsid w:val="007A6352"/>
    <w:rsid w:val="00812A2F"/>
    <w:rsid w:val="008274F8"/>
    <w:rsid w:val="008310FB"/>
    <w:rsid w:val="0087772F"/>
    <w:rsid w:val="0088132A"/>
    <w:rsid w:val="008A2265"/>
    <w:rsid w:val="008B4113"/>
    <w:rsid w:val="008E21FD"/>
    <w:rsid w:val="008F6B90"/>
    <w:rsid w:val="00925D20"/>
    <w:rsid w:val="009519FD"/>
    <w:rsid w:val="009970EC"/>
    <w:rsid w:val="009A20F3"/>
    <w:rsid w:val="009D3BF7"/>
    <w:rsid w:val="00A15C99"/>
    <w:rsid w:val="00A47B10"/>
    <w:rsid w:val="00AB0118"/>
    <w:rsid w:val="00AD7D62"/>
    <w:rsid w:val="00AF35F2"/>
    <w:rsid w:val="00B043F7"/>
    <w:rsid w:val="00B05797"/>
    <w:rsid w:val="00B10B5B"/>
    <w:rsid w:val="00B96419"/>
    <w:rsid w:val="00BA2233"/>
    <w:rsid w:val="00C40089"/>
    <w:rsid w:val="00C432EB"/>
    <w:rsid w:val="00C44603"/>
    <w:rsid w:val="00C45E83"/>
    <w:rsid w:val="00C50F90"/>
    <w:rsid w:val="00CB1A9C"/>
    <w:rsid w:val="00CB3253"/>
    <w:rsid w:val="00CC5F49"/>
    <w:rsid w:val="00D0310B"/>
    <w:rsid w:val="00D33029"/>
    <w:rsid w:val="00D410A0"/>
    <w:rsid w:val="00DC38C6"/>
    <w:rsid w:val="00DD32AC"/>
    <w:rsid w:val="00DD33BE"/>
    <w:rsid w:val="00DD39C0"/>
    <w:rsid w:val="00DE4909"/>
    <w:rsid w:val="00E161B6"/>
    <w:rsid w:val="00E35BDD"/>
    <w:rsid w:val="00E67735"/>
    <w:rsid w:val="00E9298F"/>
    <w:rsid w:val="00ED4590"/>
    <w:rsid w:val="00F2429B"/>
    <w:rsid w:val="00F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093D-2874-4A74-A26D-B018BC05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2</cp:revision>
  <cp:lastPrinted>2019-09-16T15:31:00Z</cp:lastPrinted>
  <dcterms:created xsi:type="dcterms:W3CDTF">2019-10-28T09:27:00Z</dcterms:created>
  <dcterms:modified xsi:type="dcterms:W3CDTF">2019-10-28T09:27:00Z</dcterms:modified>
</cp:coreProperties>
</file>